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15" w:rsidRDefault="00B55215" w:rsidP="00B55215">
      <w:pPr>
        <w:jc w:val="center"/>
        <w:rPr>
          <w:b/>
          <w:bCs/>
        </w:rPr>
      </w:pPr>
      <w:r>
        <w:rPr>
          <w:rFonts w:ascii="Arial Black" w:hAnsi="Arial Black"/>
          <w:caps/>
          <w:color w:val="F5F5D4"/>
          <w:sz w:val="20"/>
          <w:szCs w:val="20"/>
          <w:shd w:val="clear" w:color="auto" w:fill="CBD14A"/>
        </w:rPr>
        <w:t>HITÉLET ÉS VALLÁSOK, EGYÜTTMŰKÖDÉS ÉS KONFLIKTUSOK</w:t>
      </w:r>
    </w:p>
    <w:p w:rsidR="00B55215" w:rsidRPr="00B55215" w:rsidRDefault="00B55215" w:rsidP="00B55215">
      <w:pPr>
        <w:rPr>
          <w:b/>
          <w:bCs/>
        </w:rPr>
      </w:pPr>
      <w:r w:rsidRPr="00B55215">
        <w:rPr>
          <w:b/>
          <w:bCs/>
        </w:rPr>
        <w:t>Az invesztitúra háború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invesztitúra: főpapi méltóságba való beiktatás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a püspököket elvileg a papok választották --&gt; gyakorlatban az uralkodók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a német-római császár hatalmát saját tartományán kívül az általa kinevezett főpapok támogatása adta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clunyi mozgalom: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az egyház megtisztításának céljából indult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elérte a papi nőtlensége, a cölibátus bevezetését</w:t>
      </w:r>
    </w:p>
    <w:p w:rsidR="00B55215" w:rsidRPr="00B55215" w:rsidRDefault="00B55215" w:rsidP="00B55215">
      <w:pPr>
        <w:numPr>
          <w:ilvl w:val="2"/>
          <w:numId w:val="1"/>
        </w:numPr>
      </w:pPr>
      <w:r w:rsidRPr="00B55215">
        <w:t>a pápák támogatták, mert így remélték függetlenségüket az egyháznak a császári hatalomtól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1079. VII. Gergely pápa: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az invesztitúra az egyház és a pápa joga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az egyház feje a pápa, nem a zsinat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 pápai hatalom a császári felett áll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IV. Henrik császár szembenállt Gergellyel: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trónfosztottnak nyílvánította a pápát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 pápa kiközösítette őt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 császár Canossa váránál kért és kapott bűnbocsánatot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1122. wormsi konkordátum: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az invesztitúra az egyház joga</w:t>
      </w:r>
    </w:p>
    <w:p w:rsidR="00B55215" w:rsidRPr="00B55215" w:rsidRDefault="00B55215" w:rsidP="00B55215">
      <w:pPr>
        <w:numPr>
          <w:ilvl w:val="1"/>
          <w:numId w:val="1"/>
        </w:numPr>
      </w:pPr>
      <w:r w:rsidRPr="00B55215">
        <w:t>a főpapoknak hűbéresküt kellett tenniük a császár előtt</w:t>
      </w:r>
    </w:p>
    <w:p w:rsidR="00B55215" w:rsidRPr="00B55215" w:rsidRDefault="00B55215" w:rsidP="00B55215">
      <w:pPr>
        <w:numPr>
          <w:ilvl w:val="0"/>
          <w:numId w:val="1"/>
        </w:numPr>
      </w:pPr>
      <w:r w:rsidRPr="00B55215">
        <w:t>eredmény: a pápai hatalom megerősödött</w:t>
      </w:r>
    </w:p>
    <w:p w:rsidR="00B55215" w:rsidRPr="00B55215" w:rsidRDefault="00B55215" w:rsidP="00B55215">
      <w:pPr>
        <w:rPr>
          <w:b/>
          <w:bCs/>
        </w:rPr>
      </w:pPr>
      <w:r w:rsidRPr="00B55215">
        <w:rPr>
          <w:b/>
          <w:bCs/>
        </w:rPr>
        <w:t>Keresztes hadjáratok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11-13. században Jeruzsálem környékének, a Szentföldnek az iszlám uralom alóli felszabadításáért indított hadjáratokat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szerették volna biztosítani a szentföldi ereklyékhez induló zarándokok szabad mozgását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a római katolikus egyház befolyása alá akarta vonni az elszakadt ortodox keresztényeket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Nyugat-Európában csak az elsőszülött fiúk örökölték apjuk hűbérbirtokát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a föld nélküli lovagok adták a hadjáratok katonai erejét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1095. első hadjárat meghirdetése: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t>felszabadították Jeruzsálemet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lastRenderedPageBreak/>
        <w:t>a Szentföldön európai mintájú, feudális keresztes államokat hoztak létre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a Szentföld és a zarándokok védelmére szerveződtek az egyházi lovagrendek: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t>templomosok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t>johanniták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t>Német Lovagrend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a keresztes államok képtelenek voltak megvédeni területüket a muzulmán ellentámadásoktól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13. század: a keresztesek kiszorultak a Szentföldről</w:t>
      </w:r>
    </w:p>
    <w:p w:rsidR="00B55215" w:rsidRPr="00B55215" w:rsidRDefault="00B55215" w:rsidP="00B55215">
      <w:pPr>
        <w:numPr>
          <w:ilvl w:val="0"/>
          <w:numId w:val="2"/>
        </w:numPr>
      </w:pPr>
      <w:r w:rsidRPr="00B55215">
        <w:t>tágabb értelemben keresztes hadjáratoknak nevezték a korszak más keresztény terjeszkedési kísérleteit: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t>Német Lovagrend: Baltikum meghódítása</w:t>
      </w:r>
    </w:p>
    <w:p w:rsidR="00B55215" w:rsidRPr="00B55215" w:rsidRDefault="00B55215" w:rsidP="00B55215">
      <w:pPr>
        <w:numPr>
          <w:ilvl w:val="1"/>
          <w:numId w:val="2"/>
        </w:numPr>
      </w:pPr>
      <w:r w:rsidRPr="00B55215">
        <w:t>reconquista: muzulmánok kiszorítása az Ibériai-félszigetről</w:t>
      </w:r>
    </w:p>
    <w:p w:rsidR="00B55215" w:rsidRPr="00B55215" w:rsidRDefault="00B55215" w:rsidP="00B55215">
      <w:pPr>
        <w:rPr>
          <w:b/>
          <w:bCs/>
        </w:rPr>
      </w:pPr>
      <w:r w:rsidRPr="00B55215">
        <w:rPr>
          <w:b/>
          <w:bCs/>
        </w:rPr>
        <w:t>A pápaság fénykora és az egyház válsága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t>a pápaság fénykora: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III. Ince (1198-1216) pápa idején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eretnekmozgalmak: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tagadták az egyházi vagyon és hierarchia szükségességét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elvetették az egész feudális társadalmat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egyház: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inkvizíció: szent törvényszék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koldulórendek engedélyezése (ferences, domonkos)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t>egyház válsága: 14. század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t>az egyház a francia királyok befolyása alá került: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pápai székhely: Avignon (1309-78. avignoni fogság)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katolikus egyház szakadása: a franciák által elismert pápa Avignonban tartózkodott &lt;--&gt; más államok a római pápát ismerték el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t>eretnekmozgalmak: huszitizmus: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Husz János, prágai egyetemi tanár vezette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követelte híveinek a két szín alatti áldozást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elutasította a papság kiváltságait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cseh nyelvű szertartást és egyetemi oktatást követelt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t>az egyházszakadást a Zsigmond császár, cseh-magyar király (1387-1437) által irányított konstanci zsinaton sikerült megszüntetni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lastRenderedPageBreak/>
        <w:t>1415. Husz elítélése --&gt; eretnekként megégették</w:t>
      </w:r>
    </w:p>
    <w:p w:rsidR="00B55215" w:rsidRPr="00B55215" w:rsidRDefault="00B55215" w:rsidP="00B55215">
      <w:pPr>
        <w:numPr>
          <w:ilvl w:val="0"/>
          <w:numId w:val="3"/>
        </w:numPr>
      </w:pPr>
      <w:r w:rsidRPr="00B55215">
        <w:t>kitört a huszita felkelés: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kelyhesek: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mérsékeltek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Husz eredeti követeléseihez ragaszkodott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táboriták: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radikálisabbak</w:t>
      </w:r>
    </w:p>
    <w:p w:rsidR="00B55215" w:rsidRPr="00B55215" w:rsidRDefault="00B55215" w:rsidP="00B55215">
      <w:pPr>
        <w:numPr>
          <w:ilvl w:val="2"/>
          <w:numId w:val="3"/>
        </w:numPr>
      </w:pPr>
      <w:r w:rsidRPr="00B55215">
        <w:t>a fennálló feudális rend megdöntésére törekedtek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sorra visszaverték Zsigmond támadásait</w:t>
      </w:r>
    </w:p>
    <w:p w:rsidR="00B55215" w:rsidRPr="00B55215" w:rsidRDefault="00B55215" w:rsidP="00B55215">
      <w:pPr>
        <w:numPr>
          <w:ilvl w:val="1"/>
          <w:numId w:val="3"/>
        </w:numPr>
      </w:pPr>
      <w:r w:rsidRPr="00B55215">
        <w:t>rablóhadjáratokat indítottak</w:t>
      </w:r>
    </w:p>
    <w:p w:rsidR="00C414B8" w:rsidRDefault="00B55215" w:rsidP="000C46A0">
      <w:pPr>
        <w:numPr>
          <w:ilvl w:val="1"/>
          <w:numId w:val="3"/>
        </w:numPr>
      </w:pPr>
      <w:r w:rsidRPr="00B55215">
        <w:t>Zsigmond a kelyhesekkel megegyezett --&gt; táboriták legyőzése</w:t>
      </w:r>
    </w:p>
    <w:sectPr w:rsidR="00C414B8" w:rsidSect="0065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7C6" w:rsidRDefault="002637C6" w:rsidP="000C46A0">
      <w:pPr>
        <w:spacing w:after="0" w:line="240" w:lineRule="auto"/>
      </w:pPr>
      <w:r>
        <w:separator/>
      </w:r>
    </w:p>
  </w:endnote>
  <w:endnote w:type="continuationSeparator" w:id="1">
    <w:p w:rsidR="002637C6" w:rsidRDefault="002637C6" w:rsidP="000C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7C6" w:rsidRDefault="002637C6" w:rsidP="000C46A0">
      <w:pPr>
        <w:spacing w:after="0" w:line="240" w:lineRule="auto"/>
      </w:pPr>
      <w:r>
        <w:separator/>
      </w:r>
    </w:p>
  </w:footnote>
  <w:footnote w:type="continuationSeparator" w:id="1">
    <w:p w:rsidR="002637C6" w:rsidRDefault="002637C6" w:rsidP="000C4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92532"/>
    <w:multiLevelType w:val="multilevel"/>
    <w:tmpl w:val="63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A2D31"/>
    <w:multiLevelType w:val="multilevel"/>
    <w:tmpl w:val="B7B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26D2B"/>
    <w:multiLevelType w:val="multilevel"/>
    <w:tmpl w:val="901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215"/>
    <w:rsid w:val="000C46A0"/>
    <w:rsid w:val="002637C6"/>
    <w:rsid w:val="00654E26"/>
    <w:rsid w:val="00B55215"/>
    <w:rsid w:val="00C4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E2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0C4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46A0"/>
  </w:style>
  <w:style w:type="paragraph" w:styleId="llb">
    <w:name w:val="footer"/>
    <w:basedOn w:val="Norml"/>
    <w:link w:val="llbChar"/>
    <w:uiPriority w:val="99"/>
    <w:semiHidden/>
    <w:unhideWhenUsed/>
    <w:rsid w:val="000C4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C4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406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User</cp:lastModifiedBy>
  <cp:revision>3</cp:revision>
  <dcterms:created xsi:type="dcterms:W3CDTF">2021-03-23T15:41:00Z</dcterms:created>
  <dcterms:modified xsi:type="dcterms:W3CDTF">2021-04-30T10:14:00Z</dcterms:modified>
</cp:coreProperties>
</file>