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CD4C62" w:rsidRDefault="00C35E1B">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6187881" w:history="1">
            <w:r w:rsidR="00CD4C62" w:rsidRPr="00181B25">
              <w:rPr>
                <w:rStyle w:val="Hyperlink"/>
                <w:noProof/>
              </w:rPr>
              <w:t>Introduction</w:t>
            </w:r>
            <w:r w:rsidR="00CD4C62">
              <w:rPr>
                <w:noProof/>
                <w:webHidden/>
              </w:rPr>
              <w:tab/>
            </w:r>
            <w:r>
              <w:rPr>
                <w:noProof/>
                <w:webHidden/>
              </w:rPr>
              <w:fldChar w:fldCharType="begin"/>
            </w:r>
            <w:r w:rsidR="00CD4C62">
              <w:rPr>
                <w:noProof/>
                <w:webHidden/>
              </w:rPr>
              <w:instrText xml:space="preserve"> PAGEREF _Toc286187881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1"/>
            <w:tabs>
              <w:tab w:val="right" w:leader="dot" w:pos="9350"/>
            </w:tabs>
            <w:rPr>
              <w:rFonts w:eastAsiaTheme="minorEastAsia"/>
              <w:noProof/>
            </w:rPr>
          </w:pPr>
          <w:hyperlink w:anchor="_Toc286187882" w:history="1">
            <w:r w:rsidR="00CD4C62" w:rsidRPr="00181B25">
              <w:rPr>
                <w:rStyle w:val="Hyperlink"/>
                <w:noProof/>
              </w:rPr>
              <w:t>Installing the Software</w:t>
            </w:r>
            <w:r w:rsidR="00CD4C62">
              <w:rPr>
                <w:noProof/>
                <w:webHidden/>
              </w:rPr>
              <w:tab/>
            </w:r>
            <w:r>
              <w:rPr>
                <w:noProof/>
                <w:webHidden/>
              </w:rPr>
              <w:fldChar w:fldCharType="begin"/>
            </w:r>
            <w:r w:rsidR="00CD4C62">
              <w:rPr>
                <w:noProof/>
                <w:webHidden/>
              </w:rPr>
              <w:instrText xml:space="preserve"> PAGEREF _Toc286187882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1"/>
            <w:tabs>
              <w:tab w:val="right" w:leader="dot" w:pos="9350"/>
            </w:tabs>
            <w:rPr>
              <w:rFonts w:eastAsiaTheme="minorEastAsia"/>
              <w:noProof/>
            </w:rPr>
          </w:pPr>
          <w:hyperlink w:anchor="_Toc286187883" w:history="1">
            <w:r w:rsidR="00CD4C62" w:rsidRPr="00181B25">
              <w:rPr>
                <w:rStyle w:val="Hyperlink"/>
                <w:noProof/>
              </w:rPr>
              <w:t>Writing a Program</w:t>
            </w:r>
            <w:r w:rsidR="00CD4C62">
              <w:rPr>
                <w:noProof/>
                <w:webHidden/>
              </w:rPr>
              <w:tab/>
            </w:r>
            <w:r>
              <w:rPr>
                <w:noProof/>
                <w:webHidden/>
              </w:rPr>
              <w:fldChar w:fldCharType="begin"/>
            </w:r>
            <w:r w:rsidR="00CD4C62">
              <w:rPr>
                <w:noProof/>
                <w:webHidden/>
              </w:rPr>
              <w:instrText xml:space="preserve"> PAGEREF _Toc286187883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2"/>
            <w:tabs>
              <w:tab w:val="right" w:leader="dot" w:pos="9350"/>
            </w:tabs>
            <w:rPr>
              <w:rFonts w:eastAsiaTheme="minorEastAsia"/>
              <w:noProof/>
            </w:rPr>
          </w:pPr>
          <w:hyperlink w:anchor="_Toc286187884" w:history="1">
            <w:r w:rsidR="00CD4C62" w:rsidRPr="00181B25">
              <w:rPr>
                <w:rStyle w:val="Hyperlink"/>
                <w:noProof/>
              </w:rPr>
              <w:t>Required Software</w:t>
            </w:r>
            <w:r w:rsidR="00CD4C62">
              <w:rPr>
                <w:noProof/>
                <w:webHidden/>
              </w:rPr>
              <w:tab/>
            </w:r>
            <w:r>
              <w:rPr>
                <w:noProof/>
                <w:webHidden/>
              </w:rPr>
              <w:fldChar w:fldCharType="begin"/>
            </w:r>
            <w:r w:rsidR="00CD4C62">
              <w:rPr>
                <w:noProof/>
                <w:webHidden/>
              </w:rPr>
              <w:instrText xml:space="preserve"> PAGEREF _Toc286187884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2"/>
            <w:tabs>
              <w:tab w:val="right" w:leader="dot" w:pos="9350"/>
            </w:tabs>
            <w:rPr>
              <w:rFonts w:eastAsiaTheme="minorEastAsia"/>
              <w:noProof/>
            </w:rPr>
          </w:pPr>
          <w:hyperlink w:anchor="_Toc286187885" w:history="1">
            <w:r w:rsidR="00CD4C62" w:rsidRPr="00181B25">
              <w:rPr>
                <w:rStyle w:val="Hyperlink"/>
                <w:noProof/>
              </w:rPr>
              <w:t>Structure</w:t>
            </w:r>
            <w:r w:rsidR="00CD4C62">
              <w:rPr>
                <w:noProof/>
                <w:webHidden/>
              </w:rPr>
              <w:tab/>
            </w:r>
            <w:r>
              <w:rPr>
                <w:noProof/>
                <w:webHidden/>
              </w:rPr>
              <w:fldChar w:fldCharType="begin"/>
            </w:r>
            <w:r w:rsidR="00CD4C62">
              <w:rPr>
                <w:noProof/>
                <w:webHidden/>
              </w:rPr>
              <w:instrText xml:space="preserve"> PAGEREF _Toc286187885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2"/>
            <w:tabs>
              <w:tab w:val="right" w:leader="dot" w:pos="9350"/>
            </w:tabs>
            <w:rPr>
              <w:rFonts w:eastAsiaTheme="minorEastAsia"/>
              <w:noProof/>
            </w:rPr>
          </w:pPr>
          <w:hyperlink w:anchor="_Toc286187886" w:history="1">
            <w:r w:rsidR="00CD4C62" w:rsidRPr="00181B25">
              <w:rPr>
                <w:rStyle w:val="Hyperlink"/>
                <w:noProof/>
              </w:rPr>
              <w:t>Header Record</w:t>
            </w:r>
            <w:r w:rsidR="00CD4C62">
              <w:rPr>
                <w:noProof/>
                <w:webHidden/>
              </w:rPr>
              <w:tab/>
            </w:r>
            <w:r>
              <w:rPr>
                <w:noProof/>
                <w:webHidden/>
              </w:rPr>
              <w:fldChar w:fldCharType="begin"/>
            </w:r>
            <w:r w:rsidR="00CD4C62">
              <w:rPr>
                <w:noProof/>
                <w:webHidden/>
              </w:rPr>
              <w:instrText xml:space="preserve"> PAGEREF _Toc286187886 \h </w:instrText>
            </w:r>
            <w:r>
              <w:rPr>
                <w:noProof/>
                <w:webHidden/>
              </w:rPr>
            </w:r>
            <w:r>
              <w:rPr>
                <w:noProof/>
                <w:webHidden/>
              </w:rPr>
              <w:fldChar w:fldCharType="separate"/>
            </w:r>
            <w:r w:rsidR="00CD4C62">
              <w:rPr>
                <w:noProof/>
                <w:webHidden/>
              </w:rPr>
              <w:t>3</w:t>
            </w:r>
            <w:r>
              <w:rPr>
                <w:noProof/>
                <w:webHidden/>
              </w:rPr>
              <w:fldChar w:fldCharType="end"/>
            </w:r>
          </w:hyperlink>
        </w:p>
        <w:p w:rsidR="00CD4C62" w:rsidRDefault="00C35E1B">
          <w:pPr>
            <w:pStyle w:val="TOC3"/>
            <w:tabs>
              <w:tab w:val="right" w:leader="dot" w:pos="9350"/>
            </w:tabs>
            <w:rPr>
              <w:rFonts w:eastAsiaTheme="minorEastAsia"/>
              <w:noProof/>
            </w:rPr>
          </w:pPr>
          <w:hyperlink w:anchor="_Toc286187887" w:history="1">
            <w:r w:rsidR="00CD4C62" w:rsidRPr="00181B25">
              <w:rPr>
                <w:rStyle w:val="Hyperlink"/>
                <w:rFonts w:cstheme="minorHAnsi"/>
                <w:noProof/>
              </w:rPr>
              <w:t>Relocatable Programs</w:t>
            </w:r>
            <w:r w:rsidR="00CD4C62">
              <w:rPr>
                <w:noProof/>
                <w:webHidden/>
              </w:rPr>
              <w:tab/>
            </w:r>
            <w:r>
              <w:rPr>
                <w:noProof/>
                <w:webHidden/>
              </w:rPr>
              <w:fldChar w:fldCharType="begin"/>
            </w:r>
            <w:r w:rsidR="00CD4C62">
              <w:rPr>
                <w:noProof/>
                <w:webHidden/>
              </w:rPr>
              <w:instrText xml:space="preserve"> PAGEREF _Toc286187887 \h </w:instrText>
            </w:r>
            <w:r>
              <w:rPr>
                <w:noProof/>
                <w:webHidden/>
              </w:rPr>
            </w:r>
            <w:r>
              <w:rPr>
                <w:noProof/>
                <w:webHidden/>
              </w:rPr>
              <w:fldChar w:fldCharType="separate"/>
            </w:r>
            <w:r w:rsidR="00CD4C62">
              <w:rPr>
                <w:noProof/>
                <w:webHidden/>
              </w:rPr>
              <w:t>4</w:t>
            </w:r>
            <w:r>
              <w:rPr>
                <w:noProof/>
                <w:webHidden/>
              </w:rPr>
              <w:fldChar w:fldCharType="end"/>
            </w:r>
          </w:hyperlink>
        </w:p>
        <w:p w:rsidR="00CD4C62" w:rsidRDefault="00C35E1B">
          <w:pPr>
            <w:pStyle w:val="TOC2"/>
            <w:tabs>
              <w:tab w:val="right" w:leader="dot" w:pos="9350"/>
            </w:tabs>
            <w:rPr>
              <w:rFonts w:eastAsiaTheme="minorEastAsia"/>
              <w:noProof/>
            </w:rPr>
          </w:pPr>
          <w:hyperlink w:anchor="_Toc286187888" w:history="1">
            <w:r w:rsidR="00CD4C62" w:rsidRPr="00181B25">
              <w:rPr>
                <w:rStyle w:val="Hyperlink"/>
                <w:noProof/>
              </w:rPr>
              <w:t>Text Records</w:t>
            </w:r>
            <w:r w:rsidR="00CD4C62">
              <w:rPr>
                <w:noProof/>
                <w:webHidden/>
              </w:rPr>
              <w:tab/>
            </w:r>
            <w:r>
              <w:rPr>
                <w:noProof/>
                <w:webHidden/>
              </w:rPr>
              <w:fldChar w:fldCharType="begin"/>
            </w:r>
            <w:r w:rsidR="00CD4C62">
              <w:rPr>
                <w:noProof/>
                <w:webHidden/>
              </w:rPr>
              <w:instrText xml:space="preserve"> PAGEREF _Toc286187888 \h </w:instrText>
            </w:r>
            <w:r>
              <w:rPr>
                <w:noProof/>
                <w:webHidden/>
              </w:rPr>
            </w:r>
            <w:r>
              <w:rPr>
                <w:noProof/>
                <w:webHidden/>
              </w:rPr>
              <w:fldChar w:fldCharType="separate"/>
            </w:r>
            <w:r w:rsidR="00CD4C62">
              <w:rPr>
                <w:noProof/>
                <w:webHidden/>
              </w:rPr>
              <w:t>4</w:t>
            </w:r>
            <w:r>
              <w:rPr>
                <w:noProof/>
                <w:webHidden/>
              </w:rPr>
              <w:fldChar w:fldCharType="end"/>
            </w:r>
          </w:hyperlink>
        </w:p>
        <w:p w:rsidR="00CD4C62" w:rsidRDefault="00C35E1B">
          <w:pPr>
            <w:pStyle w:val="TOC3"/>
            <w:tabs>
              <w:tab w:val="right" w:leader="dot" w:pos="9350"/>
            </w:tabs>
            <w:rPr>
              <w:rFonts w:eastAsiaTheme="minorEastAsia"/>
              <w:noProof/>
            </w:rPr>
          </w:pPr>
          <w:hyperlink w:anchor="_Toc286187889" w:history="1">
            <w:r w:rsidR="00CD4C62" w:rsidRPr="00181B25">
              <w:rPr>
                <w:rStyle w:val="Hyperlink"/>
                <w:noProof/>
              </w:rPr>
              <w:t>Label</w:t>
            </w:r>
            <w:r w:rsidR="00CD4C62">
              <w:rPr>
                <w:noProof/>
                <w:webHidden/>
              </w:rPr>
              <w:tab/>
            </w:r>
            <w:r>
              <w:rPr>
                <w:noProof/>
                <w:webHidden/>
              </w:rPr>
              <w:fldChar w:fldCharType="begin"/>
            </w:r>
            <w:r w:rsidR="00CD4C62">
              <w:rPr>
                <w:noProof/>
                <w:webHidden/>
              </w:rPr>
              <w:instrText xml:space="preserve"> PAGEREF _Toc286187889 \h </w:instrText>
            </w:r>
            <w:r>
              <w:rPr>
                <w:noProof/>
                <w:webHidden/>
              </w:rPr>
            </w:r>
            <w:r>
              <w:rPr>
                <w:noProof/>
                <w:webHidden/>
              </w:rPr>
              <w:fldChar w:fldCharType="separate"/>
            </w:r>
            <w:r w:rsidR="00CD4C62">
              <w:rPr>
                <w:noProof/>
                <w:webHidden/>
              </w:rPr>
              <w:t>4</w:t>
            </w:r>
            <w:r>
              <w:rPr>
                <w:noProof/>
                <w:webHidden/>
              </w:rPr>
              <w:fldChar w:fldCharType="end"/>
            </w:r>
          </w:hyperlink>
        </w:p>
        <w:p w:rsidR="00CD4C62" w:rsidRDefault="00C35E1B">
          <w:pPr>
            <w:pStyle w:val="TOC3"/>
            <w:tabs>
              <w:tab w:val="right" w:leader="dot" w:pos="9350"/>
            </w:tabs>
            <w:rPr>
              <w:rFonts w:eastAsiaTheme="minorEastAsia"/>
              <w:noProof/>
            </w:rPr>
          </w:pPr>
          <w:hyperlink w:anchor="_Toc286187890" w:history="1">
            <w:r w:rsidR="00CD4C62" w:rsidRPr="00181B25">
              <w:rPr>
                <w:rStyle w:val="Hyperlink"/>
                <w:noProof/>
              </w:rPr>
              <w:t>Instructions</w:t>
            </w:r>
            <w:r w:rsidR="00CD4C62">
              <w:rPr>
                <w:noProof/>
                <w:webHidden/>
              </w:rPr>
              <w:tab/>
            </w:r>
            <w:r>
              <w:rPr>
                <w:noProof/>
                <w:webHidden/>
              </w:rPr>
              <w:fldChar w:fldCharType="begin"/>
            </w:r>
            <w:r w:rsidR="00CD4C62">
              <w:rPr>
                <w:noProof/>
                <w:webHidden/>
              </w:rPr>
              <w:instrText xml:space="preserve"> PAGEREF _Toc286187890 \h </w:instrText>
            </w:r>
            <w:r>
              <w:rPr>
                <w:noProof/>
                <w:webHidden/>
              </w:rPr>
            </w:r>
            <w:r>
              <w:rPr>
                <w:noProof/>
                <w:webHidden/>
              </w:rPr>
              <w:fldChar w:fldCharType="separate"/>
            </w:r>
            <w:r w:rsidR="00CD4C62">
              <w:rPr>
                <w:noProof/>
                <w:webHidden/>
              </w:rPr>
              <w:t>4</w:t>
            </w:r>
            <w:r>
              <w:rPr>
                <w:noProof/>
                <w:webHidden/>
              </w:rPr>
              <w:fldChar w:fldCharType="end"/>
            </w:r>
          </w:hyperlink>
        </w:p>
        <w:p w:rsidR="00CD4C62" w:rsidRDefault="00C35E1B">
          <w:pPr>
            <w:pStyle w:val="TOC3"/>
            <w:tabs>
              <w:tab w:val="right" w:leader="dot" w:pos="9350"/>
            </w:tabs>
            <w:rPr>
              <w:rFonts w:eastAsiaTheme="minorEastAsia"/>
              <w:noProof/>
            </w:rPr>
          </w:pPr>
          <w:hyperlink w:anchor="_Toc286187891" w:history="1">
            <w:r w:rsidR="00CD4C62" w:rsidRPr="00181B25">
              <w:rPr>
                <w:rStyle w:val="Hyperlink"/>
                <w:noProof/>
              </w:rPr>
              <w:t>Operands</w:t>
            </w:r>
            <w:r w:rsidR="00CD4C62">
              <w:rPr>
                <w:noProof/>
                <w:webHidden/>
              </w:rPr>
              <w:tab/>
            </w:r>
            <w:r>
              <w:rPr>
                <w:noProof/>
                <w:webHidden/>
              </w:rPr>
              <w:fldChar w:fldCharType="begin"/>
            </w:r>
            <w:r w:rsidR="00CD4C62">
              <w:rPr>
                <w:noProof/>
                <w:webHidden/>
              </w:rPr>
              <w:instrText xml:space="preserve"> PAGEREF _Toc286187891 \h </w:instrText>
            </w:r>
            <w:r>
              <w:rPr>
                <w:noProof/>
                <w:webHidden/>
              </w:rPr>
            </w:r>
            <w:r>
              <w:rPr>
                <w:noProof/>
                <w:webHidden/>
              </w:rPr>
              <w:fldChar w:fldCharType="separate"/>
            </w:r>
            <w:r w:rsidR="00CD4C62">
              <w:rPr>
                <w:noProof/>
                <w:webHidden/>
              </w:rPr>
              <w:t>11</w:t>
            </w:r>
            <w:r>
              <w:rPr>
                <w:noProof/>
                <w:webHidden/>
              </w:rPr>
              <w:fldChar w:fldCharType="end"/>
            </w:r>
          </w:hyperlink>
        </w:p>
        <w:p w:rsidR="00CD4C62" w:rsidRDefault="00C35E1B">
          <w:pPr>
            <w:pStyle w:val="TOC3"/>
            <w:tabs>
              <w:tab w:val="right" w:leader="dot" w:pos="9350"/>
            </w:tabs>
            <w:rPr>
              <w:rFonts w:eastAsiaTheme="minorEastAsia"/>
              <w:noProof/>
            </w:rPr>
          </w:pPr>
          <w:hyperlink w:anchor="_Toc286187892" w:history="1">
            <w:r w:rsidR="00CD4C62" w:rsidRPr="00181B25">
              <w:rPr>
                <w:rStyle w:val="Hyperlink"/>
                <w:noProof/>
              </w:rPr>
              <w:t>Pseudo Operations</w:t>
            </w:r>
            <w:r w:rsidR="00CD4C62">
              <w:rPr>
                <w:noProof/>
                <w:webHidden/>
              </w:rPr>
              <w:tab/>
            </w:r>
            <w:r>
              <w:rPr>
                <w:noProof/>
                <w:webHidden/>
              </w:rPr>
              <w:fldChar w:fldCharType="begin"/>
            </w:r>
            <w:r w:rsidR="00CD4C62">
              <w:rPr>
                <w:noProof/>
                <w:webHidden/>
              </w:rPr>
              <w:instrText xml:space="preserve"> PAGEREF _Toc286187892 \h </w:instrText>
            </w:r>
            <w:r>
              <w:rPr>
                <w:noProof/>
                <w:webHidden/>
              </w:rPr>
            </w:r>
            <w:r>
              <w:rPr>
                <w:noProof/>
                <w:webHidden/>
              </w:rPr>
              <w:fldChar w:fldCharType="separate"/>
            </w:r>
            <w:r w:rsidR="00CD4C62">
              <w:rPr>
                <w:noProof/>
                <w:webHidden/>
              </w:rPr>
              <w:t>13</w:t>
            </w:r>
            <w:r>
              <w:rPr>
                <w:noProof/>
                <w:webHidden/>
              </w:rPr>
              <w:fldChar w:fldCharType="end"/>
            </w:r>
          </w:hyperlink>
        </w:p>
        <w:p w:rsidR="00CD4C62" w:rsidRDefault="00C35E1B">
          <w:pPr>
            <w:pStyle w:val="TOC3"/>
            <w:tabs>
              <w:tab w:val="right" w:leader="dot" w:pos="9350"/>
            </w:tabs>
            <w:rPr>
              <w:rFonts w:eastAsiaTheme="minorEastAsia"/>
              <w:noProof/>
            </w:rPr>
          </w:pPr>
          <w:hyperlink w:anchor="_Toc286187893" w:history="1">
            <w:r w:rsidR="00CD4C62" w:rsidRPr="00181B25">
              <w:rPr>
                <w:rStyle w:val="Hyperlink"/>
                <w:noProof/>
              </w:rPr>
              <w:t>Comments</w:t>
            </w:r>
            <w:r w:rsidR="00CD4C62">
              <w:rPr>
                <w:noProof/>
                <w:webHidden/>
              </w:rPr>
              <w:tab/>
            </w:r>
            <w:r>
              <w:rPr>
                <w:noProof/>
                <w:webHidden/>
              </w:rPr>
              <w:fldChar w:fldCharType="begin"/>
            </w:r>
            <w:r w:rsidR="00CD4C62">
              <w:rPr>
                <w:noProof/>
                <w:webHidden/>
              </w:rPr>
              <w:instrText xml:space="preserve"> PAGEREF _Toc286187893 \h </w:instrText>
            </w:r>
            <w:r>
              <w:rPr>
                <w:noProof/>
                <w:webHidden/>
              </w:rPr>
            </w:r>
            <w:r>
              <w:rPr>
                <w:noProof/>
                <w:webHidden/>
              </w:rPr>
              <w:fldChar w:fldCharType="separate"/>
            </w:r>
            <w:r w:rsidR="00CD4C62">
              <w:rPr>
                <w:noProof/>
                <w:webHidden/>
              </w:rPr>
              <w:t>14</w:t>
            </w:r>
            <w:r>
              <w:rPr>
                <w:noProof/>
                <w:webHidden/>
              </w:rPr>
              <w:fldChar w:fldCharType="end"/>
            </w:r>
          </w:hyperlink>
        </w:p>
        <w:p w:rsidR="00CD4C62" w:rsidRDefault="00C35E1B">
          <w:pPr>
            <w:pStyle w:val="TOC2"/>
            <w:tabs>
              <w:tab w:val="right" w:leader="dot" w:pos="9350"/>
            </w:tabs>
            <w:rPr>
              <w:rFonts w:eastAsiaTheme="minorEastAsia"/>
              <w:noProof/>
            </w:rPr>
          </w:pPr>
          <w:hyperlink w:anchor="_Toc286187894" w:history="1">
            <w:r w:rsidR="00CD4C62" w:rsidRPr="00181B25">
              <w:rPr>
                <w:rStyle w:val="Hyperlink"/>
                <w:noProof/>
              </w:rPr>
              <w:t>End Record</w:t>
            </w:r>
            <w:r w:rsidR="00CD4C62">
              <w:rPr>
                <w:noProof/>
                <w:webHidden/>
              </w:rPr>
              <w:tab/>
            </w:r>
            <w:r>
              <w:rPr>
                <w:noProof/>
                <w:webHidden/>
              </w:rPr>
              <w:fldChar w:fldCharType="begin"/>
            </w:r>
            <w:r w:rsidR="00CD4C62">
              <w:rPr>
                <w:noProof/>
                <w:webHidden/>
              </w:rPr>
              <w:instrText xml:space="preserve"> PAGEREF _Toc286187894 \h </w:instrText>
            </w:r>
            <w:r>
              <w:rPr>
                <w:noProof/>
                <w:webHidden/>
              </w:rPr>
            </w:r>
            <w:r>
              <w:rPr>
                <w:noProof/>
                <w:webHidden/>
              </w:rPr>
              <w:fldChar w:fldCharType="separate"/>
            </w:r>
            <w:r w:rsidR="00CD4C62">
              <w:rPr>
                <w:noProof/>
                <w:webHidden/>
              </w:rPr>
              <w:t>15</w:t>
            </w:r>
            <w:r>
              <w:rPr>
                <w:noProof/>
                <w:webHidden/>
              </w:rPr>
              <w:fldChar w:fldCharType="end"/>
            </w:r>
          </w:hyperlink>
        </w:p>
        <w:p w:rsidR="00CD4C62" w:rsidRDefault="00C35E1B">
          <w:pPr>
            <w:pStyle w:val="TOC2"/>
            <w:tabs>
              <w:tab w:val="right" w:leader="dot" w:pos="9350"/>
            </w:tabs>
            <w:rPr>
              <w:rFonts w:eastAsiaTheme="minorEastAsia"/>
              <w:noProof/>
            </w:rPr>
          </w:pPr>
          <w:hyperlink w:anchor="_Toc286187895" w:history="1">
            <w:r w:rsidR="00CD4C62" w:rsidRPr="00181B25">
              <w:rPr>
                <w:rStyle w:val="Hyperlink"/>
                <w:rFonts w:cs="Courier New"/>
                <w:noProof/>
              </w:rPr>
              <w:t>Examples</w:t>
            </w:r>
            <w:r w:rsidR="00CD4C62">
              <w:rPr>
                <w:noProof/>
                <w:webHidden/>
              </w:rPr>
              <w:tab/>
            </w:r>
            <w:r>
              <w:rPr>
                <w:noProof/>
                <w:webHidden/>
              </w:rPr>
              <w:fldChar w:fldCharType="begin"/>
            </w:r>
            <w:r w:rsidR="00CD4C62">
              <w:rPr>
                <w:noProof/>
                <w:webHidden/>
              </w:rPr>
              <w:instrText xml:space="preserve"> PAGEREF _Toc286187895 \h </w:instrText>
            </w:r>
            <w:r>
              <w:rPr>
                <w:noProof/>
                <w:webHidden/>
              </w:rPr>
            </w:r>
            <w:r>
              <w:rPr>
                <w:noProof/>
                <w:webHidden/>
              </w:rPr>
              <w:fldChar w:fldCharType="separate"/>
            </w:r>
            <w:r w:rsidR="00CD4C62">
              <w:rPr>
                <w:noProof/>
                <w:webHidden/>
              </w:rPr>
              <w:t>15</w:t>
            </w:r>
            <w:r>
              <w:rPr>
                <w:noProof/>
                <w:webHidden/>
              </w:rPr>
              <w:fldChar w:fldCharType="end"/>
            </w:r>
          </w:hyperlink>
        </w:p>
        <w:p w:rsidR="00CD4C62" w:rsidRDefault="00C35E1B">
          <w:pPr>
            <w:pStyle w:val="TOC1"/>
            <w:tabs>
              <w:tab w:val="right" w:leader="dot" w:pos="9350"/>
            </w:tabs>
            <w:rPr>
              <w:rFonts w:eastAsiaTheme="minorEastAsia"/>
              <w:noProof/>
            </w:rPr>
          </w:pPr>
          <w:hyperlink w:anchor="_Toc286187896" w:history="1">
            <w:r w:rsidR="00CD4C62" w:rsidRPr="00181B25">
              <w:rPr>
                <w:rStyle w:val="Hyperlink"/>
                <w:noProof/>
              </w:rPr>
              <w:t>Compiling a Program</w:t>
            </w:r>
            <w:r w:rsidR="00CD4C62">
              <w:rPr>
                <w:noProof/>
                <w:webHidden/>
              </w:rPr>
              <w:tab/>
            </w:r>
            <w:r>
              <w:rPr>
                <w:noProof/>
                <w:webHidden/>
              </w:rPr>
              <w:fldChar w:fldCharType="begin"/>
            </w:r>
            <w:r w:rsidR="00CD4C62">
              <w:rPr>
                <w:noProof/>
                <w:webHidden/>
              </w:rPr>
              <w:instrText xml:space="preserve"> PAGEREF _Toc286187896 \h </w:instrText>
            </w:r>
            <w:r>
              <w:rPr>
                <w:noProof/>
                <w:webHidden/>
              </w:rPr>
            </w:r>
            <w:r>
              <w:rPr>
                <w:noProof/>
                <w:webHidden/>
              </w:rPr>
              <w:fldChar w:fldCharType="separate"/>
            </w:r>
            <w:r w:rsidR="00CD4C62">
              <w:rPr>
                <w:noProof/>
                <w:webHidden/>
              </w:rPr>
              <w:t>16</w:t>
            </w:r>
            <w:r>
              <w:rPr>
                <w:noProof/>
                <w:webHidden/>
              </w:rPr>
              <w:fldChar w:fldCharType="end"/>
            </w:r>
          </w:hyperlink>
        </w:p>
        <w:p w:rsidR="00CD4C62" w:rsidRDefault="00C35E1B">
          <w:pPr>
            <w:pStyle w:val="TOC2"/>
            <w:tabs>
              <w:tab w:val="right" w:leader="dot" w:pos="9350"/>
            </w:tabs>
            <w:rPr>
              <w:rFonts w:eastAsiaTheme="minorEastAsia"/>
              <w:noProof/>
            </w:rPr>
          </w:pPr>
          <w:hyperlink w:anchor="_Toc286187897" w:history="1">
            <w:r w:rsidR="00CD4C62" w:rsidRPr="00181B25">
              <w:rPr>
                <w:rStyle w:val="Hyperlink"/>
                <w:noProof/>
              </w:rPr>
              <w:t>Commands</w:t>
            </w:r>
            <w:r w:rsidR="00CD4C62">
              <w:rPr>
                <w:noProof/>
                <w:webHidden/>
              </w:rPr>
              <w:tab/>
            </w:r>
            <w:r>
              <w:rPr>
                <w:noProof/>
                <w:webHidden/>
              </w:rPr>
              <w:fldChar w:fldCharType="begin"/>
            </w:r>
            <w:r w:rsidR="00CD4C62">
              <w:rPr>
                <w:noProof/>
                <w:webHidden/>
              </w:rPr>
              <w:instrText xml:space="preserve"> PAGEREF _Toc286187897 \h </w:instrText>
            </w:r>
            <w:r>
              <w:rPr>
                <w:noProof/>
                <w:webHidden/>
              </w:rPr>
            </w:r>
            <w:r>
              <w:rPr>
                <w:noProof/>
                <w:webHidden/>
              </w:rPr>
              <w:fldChar w:fldCharType="separate"/>
            </w:r>
            <w:r w:rsidR="00CD4C62">
              <w:rPr>
                <w:noProof/>
                <w:webHidden/>
              </w:rPr>
              <w:t>16</w:t>
            </w:r>
            <w:r>
              <w:rPr>
                <w:noProof/>
                <w:webHidden/>
              </w:rPr>
              <w:fldChar w:fldCharType="end"/>
            </w:r>
          </w:hyperlink>
        </w:p>
        <w:p w:rsidR="00CD4C62" w:rsidRDefault="00C35E1B">
          <w:pPr>
            <w:pStyle w:val="TOC2"/>
            <w:tabs>
              <w:tab w:val="right" w:leader="dot" w:pos="9350"/>
            </w:tabs>
            <w:rPr>
              <w:rFonts w:eastAsiaTheme="minorEastAsia"/>
              <w:noProof/>
            </w:rPr>
          </w:pPr>
          <w:hyperlink w:anchor="_Toc286187898" w:history="1">
            <w:r w:rsidR="00CD4C62" w:rsidRPr="00181B25">
              <w:rPr>
                <w:rStyle w:val="Hyperlink"/>
                <w:noProof/>
              </w:rPr>
              <w:t>Output</w:t>
            </w:r>
            <w:r w:rsidR="00CD4C62">
              <w:rPr>
                <w:noProof/>
                <w:webHidden/>
              </w:rPr>
              <w:tab/>
            </w:r>
            <w:r>
              <w:rPr>
                <w:noProof/>
                <w:webHidden/>
              </w:rPr>
              <w:fldChar w:fldCharType="begin"/>
            </w:r>
            <w:r w:rsidR="00CD4C62">
              <w:rPr>
                <w:noProof/>
                <w:webHidden/>
              </w:rPr>
              <w:instrText xml:space="preserve"> PAGEREF _Toc286187898 \h </w:instrText>
            </w:r>
            <w:r>
              <w:rPr>
                <w:noProof/>
                <w:webHidden/>
              </w:rPr>
            </w:r>
            <w:r>
              <w:rPr>
                <w:noProof/>
                <w:webHidden/>
              </w:rPr>
              <w:fldChar w:fldCharType="separate"/>
            </w:r>
            <w:r w:rsidR="00CD4C62">
              <w:rPr>
                <w:noProof/>
                <w:webHidden/>
              </w:rPr>
              <w:t>17</w:t>
            </w:r>
            <w:r>
              <w:rPr>
                <w:noProof/>
                <w:webHidden/>
              </w:rPr>
              <w:fldChar w:fldCharType="end"/>
            </w:r>
          </w:hyperlink>
        </w:p>
        <w:p w:rsidR="00CD4C62" w:rsidRDefault="00C35E1B">
          <w:pPr>
            <w:pStyle w:val="TOC3"/>
            <w:tabs>
              <w:tab w:val="right" w:leader="dot" w:pos="9350"/>
            </w:tabs>
            <w:rPr>
              <w:rFonts w:eastAsiaTheme="minorEastAsia"/>
              <w:noProof/>
            </w:rPr>
          </w:pPr>
          <w:hyperlink w:anchor="_Toc286187899" w:history="1">
            <w:r w:rsidR="00CD4C62" w:rsidRPr="00181B25">
              <w:rPr>
                <w:rStyle w:val="Hyperlink"/>
                <w:noProof/>
              </w:rPr>
              <w:t>Object Data</w:t>
            </w:r>
            <w:r w:rsidR="00CD4C62">
              <w:rPr>
                <w:noProof/>
                <w:webHidden/>
              </w:rPr>
              <w:tab/>
            </w:r>
            <w:r>
              <w:rPr>
                <w:noProof/>
                <w:webHidden/>
              </w:rPr>
              <w:fldChar w:fldCharType="begin"/>
            </w:r>
            <w:r w:rsidR="00CD4C62">
              <w:rPr>
                <w:noProof/>
                <w:webHidden/>
              </w:rPr>
              <w:instrText xml:space="preserve"> PAGEREF _Toc286187899 \h </w:instrText>
            </w:r>
            <w:r>
              <w:rPr>
                <w:noProof/>
                <w:webHidden/>
              </w:rPr>
            </w:r>
            <w:r>
              <w:rPr>
                <w:noProof/>
                <w:webHidden/>
              </w:rPr>
              <w:fldChar w:fldCharType="separate"/>
            </w:r>
            <w:r w:rsidR="00CD4C62">
              <w:rPr>
                <w:noProof/>
                <w:webHidden/>
              </w:rPr>
              <w:t>17</w:t>
            </w:r>
            <w:r>
              <w:rPr>
                <w:noProof/>
                <w:webHidden/>
              </w:rPr>
              <w:fldChar w:fldCharType="end"/>
            </w:r>
          </w:hyperlink>
        </w:p>
        <w:p w:rsidR="00CD4C62" w:rsidRDefault="00C35E1B">
          <w:pPr>
            <w:pStyle w:val="TOC3"/>
            <w:tabs>
              <w:tab w:val="right" w:leader="dot" w:pos="9350"/>
            </w:tabs>
            <w:rPr>
              <w:rFonts w:eastAsiaTheme="minorEastAsia"/>
              <w:noProof/>
            </w:rPr>
          </w:pPr>
          <w:hyperlink w:anchor="_Toc286187900" w:history="1">
            <w:r w:rsidR="00CD4C62" w:rsidRPr="00181B25">
              <w:rPr>
                <w:rStyle w:val="Hyperlink"/>
                <w:noProof/>
              </w:rPr>
              <w:t>Listing Data</w:t>
            </w:r>
            <w:r w:rsidR="00CD4C62">
              <w:rPr>
                <w:noProof/>
                <w:webHidden/>
              </w:rPr>
              <w:tab/>
            </w:r>
            <w:r>
              <w:rPr>
                <w:noProof/>
                <w:webHidden/>
              </w:rPr>
              <w:fldChar w:fldCharType="begin"/>
            </w:r>
            <w:r w:rsidR="00CD4C62">
              <w:rPr>
                <w:noProof/>
                <w:webHidden/>
              </w:rPr>
              <w:instrText xml:space="preserve"> PAGEREF _Toc286187900 \h </w:instrText>
            </w:r>
            <w:r>
              <w:rPr>
                <w:noProof/>
                <w:webHidden/>
              </w:rPr>
            </w:r>
            <w:r>
              <w:rPr>
                <w:noProof/>
                <w:webHidden/>
              </w:rPr>
              <w:fldChar w:fldCharType="separate"/>
            </w:r>
            <w:r w:rsidR="00CD4C62">
              <w:rPr>
                <w:noProof/>
                <w:webHidden/>
              </w:rPr>
              <w:t>18</w:t>
            </w:r>
            <w:r>
              <w:rPr>
                <w:noProof/>
                <w:webHidden/>
              </w:rPr>
              <w:fldChar w:fldCharType="end"/>
            </w:r>
          </w:hyperlink>
        </w:p>
        <w:p w:rsidR="00CD4C62" w:rsidRDefault="00C35E1B">
          <w:pPr>
            <w:pStyle w:val="TOC1"/>
            <w:tabs>
              <w:tab w:val="right" w:leader="dot" w:pos="9350"/>
            </w:tabs>
            <w:rPr>
              <w:rFonts w:eastAsiaTheme="minorEastAsia"/>
              <w:noProof/>
            </w:rPr>
          </w:pPr>
          <w:hyperlink w:anchor="_Toc286187901" w:history="1">
            <w:r w:rsidR="00CD4C62" w:rsidRPr="00181B25">
              <w:rPr>
                <w:rStyle w:val="Hyperlink"/>
                <w:noProof/>
              </w:rPr>
              <w:t>Debugging Error Messages</w:t>
            </w:r>
            <w:r w:rsidR="00CD4C62">
              <w:rPr>
                <w:noProof/>
                <w:webHidden/>
              </w:rPr>
              <w:tab/>
            </w:r>
            <w:r>
              <w:rPr>
                <w:noProof/>
                <w:webHidden/>
              </w:rPr>
              <w:fldChar w:fldCharType="begin"/>
            </w:r>
            <w:r w:rsidR="00CD4C62">
              <w:rPr>
                <w:noProof/>
                <w:webHidden/>
              </w:rPr>
              <w:instrText xml:space="preserve"> PAGEREF _Toc286187901 \h </w:instrText>
            </w:r>
            <w:r>
              <w:rPr>
                <w:noProof/>
                <w:webHidden/>
              </w:rPr>
            </w:r>
            <w:r>
              <w:rPr>
                <w:noProof/>
                <w:webHidden/>
              </w:rPr>
              <w:fldChar w:fldCharType="separate"/>
            </w:r>
            <w:r w:rsidR="00CD4C62">
              <w:rPr>
                <w:noProof/>
                <w:webHidden/>
              </w:rPr>
              <w:t>20</w:t>
            </w:r>
            <w:r>
              <w:rPr>
                <w:noProof/>
                <w:webHidden/>
              </w:rPr>
              <w:fldChar w:fldCharType="end"/>
            </w:r>
          </w:hyperlink>
        </w:p>
        <w:p w:rsidR="00343210" w:rsidRDefault="00C35E1B">
          <w:r>
            <w:fldChar w:fldCharType="end"/>
          </w:r>
        </w:p>
      </w:sdtContent>
    </w:sdt>
    <w:p w:rsidR="00343210" w:rsidRDefault="00343210">
      <w:r>
        <w:br w:type="page"/>
      </w:r>
    </w:p>
    <w:p w:rsidR="00E57075" w:rsidRDefault="00343210" w:rsidP="00E57075">
      <w:pPr>
        <w:pStyle w:val="Heading1"/>
      </w:pPr>
      <w:bookmarkStart w:id="0" w:name="_Toc286187881"/>
      <w:r>
        <w:lastRenderedPageBreak/>
        <w:t>Introduction</w:t>
      </w:r>
      <w:bookmarkEnd w:id="0"/>
    </w:p>
    <w:p w:rsidR="00A36B83" w:rsidRPr="00A36B83" w:rsidRDefault="00A36B83" w:rsidP="00A36B83">
      <w:r>
        <w:t>This user guide outlines the abilities and requirements of the WI11 assembler.  This program takes in an assembly file, which must follow the requirements listed below, and outputs an object file, which largely follows the requirements of the object files for the WI11 simulator (see the output section for exceptions).  This user guide assumes that the reader has general knowledge about assembly language, and also understands the object file format that is produced.</w:t>
      </w:r>
    </w:p>
    <w:p w:rsidR="00343210" w:rsidRDefault="00343210" w:rsidP="00343210">
      <w:pPr>
        <w:pStyle w:val="Heading1"/>
      </w:pPr>
      <w:bookmarkStart w:id="1" w:name="_Toc286187882"/>
      <w:r>
        <w:t>Installing the Software</w:t>
      </w:r>
      <w:bookmarkEnd w:id="1"/>
    </w:p>
    <w:p w:rsidR="006000CD" w:rsidRDefault="006000CD" w:rsidP="006000CD">
      <w:r>
        <w:t xml:space="preserve">The WI11 Assembler can run on any platform that supports Java Runtime Environment.  </w:t>
      </w:r>
      <w:r w:rsidR="00D26354">
        <w:t>The assembler does not require much disk space; it takes up approximately</w:t>
      </w:r>
      <w:r w:rsidR="000C393A">
        <w:t xml:space="preserve"> 2 MB of space, and minimal memory.</w:t>
      </w:r>
    </w:p>
    <w:p w:rsidR="00D26354" w:rsidRDefault="00D26354" w:rsidP="006000CD">
      <w:r>
        <w:t xml:space="preserve">After unzipping the program in the desired directory, </w:t>
      </w:r>
      <w:r w:rsidR="00F8617D">
        <w:t>the program must be compiled.  If the directory path is where the program was unzipped, t</w:t>
      </w:r>
      <w:r>
        <w:t>he instruction would be as follows</w:t>
      </w:r>
      <w:proofErr w:type="gramStart"/>
      <w:r>
        <w:t>;</w:t>
      </w:r>
      <w:proofErr w:type="gramEnd"/>
    </w:p>
    <w:p w:rsidR="00D26354" w:rsidRPr="000C393A" w:rsidRDefault="00D26354" w:rsidP="00D26354">
      <w:pPr>
        <w:rPr>
          <w:rFonts w:ascii="Courier New" w:hAnsi="Courier New" w:cs="Courier New"/>
        </w:rPr>
      </w:pPr>
      <w:r w:rsidRPr="000C393A">
        <w:rPr>
          <w:rFonts w:ascii="Courier New" w:hAnsi="Courier New" w:cs="Courier New"/>
        </w:rPr>
        <w:t xml:space="preserve">&gt; </w:t>
      </w:r>
      <w:proofErr w:type="spellStart"/>
      <w:proofErr w:type="gramStart"/>
      <w:r w:rsidRPr="000C393A">
        <w:rPr>
          <w:rFonts w:ascii="Courier New" w:hAnsi="Courier New" w:cs="Courier New"/>
        </w:rPr>
        <w:t>javac</w:t>
      </w:r>
      <w:proofErr w:type="spellEnd"/>
      <w:proofErr w:type="gramEnd"/>
      <w:r w:rsidRPr="000C393A">
        <w:rPr>
          <w:rFonts w:ascii="Courier New" w:hAnsi="Courier New" w:cs="Courier New"/>
        </w:rPr>
        <w:t xml:space="preserve"> Main.java</w:t>
      </w:r>
    </w:p>
    <w:p w:rsidR="00D26354" w:rsidRPr="006000CD" w:rsidRDefault="000C393A" w:rsidP="00D26354">
      <w:r>
        <w:t xml:space="preserve">To run the program, see the section on </w:t>
      </w:r>
      <w:r w:rsidR="00D03C83">
        <w:t>compiling</w:t>
      </w:r>
      <w:r>
        <w:t xml:space="preserve"> a program.</w:t>
      </w:r>
    </w:p>
    <w:p w:rsidR="00343210" w:rsidRDefault="00343210" w:rsidP="00343210">
      <w:pPr>
        <w:pStyle w:val="Heading1"/>
      </w:pPr>
      <w:bookmarkStart w:id="2" w:name="_Toc286187883"/>
      <w:r>
        <w:t>Writing a Program</w:t>
      </w:r>
      <w:bookmarkEnd w:id="2"/>
    </w:p>
    <w:p w:rsidR="007759BB" w:rsidRDefault="007759BB" w:rsidP="005F491A">
      <w:pPr>
        <w:pStyle w:val="Heading2"/>
      </w:pPr>
      <w:bookmarkStart w:id="3" w:name="_Toc286187884"/>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xml:space="preserve">, Notepad, or Notepad++, to write an assembler program.   When saving, the file must have the extension </w:t>
      </w:r>
      <w:r w:rsidR="00F40922">
        <w:t>*</w:t>
      </w:r>
      <w:r>
        <w:t>.asm, marking an assembly file.</w:t>
      </w:r>
    </w:p>
    <w:p w:rsidR="00884CAC" w:rsidRDefault="00884CAC" w:rsidP="00F025A5">
      <w:pPr>
        <w:pStyle w:val="Heading2"/>
      </w:pPr>
      <w:bookmarkStart w:id="4" w:name="_Toc286187885"/>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6187886"/>
      <w:r>
        <w:t>Header Record</w:t>
      </w:r>
      <w:bookmarkEnd w:id="5"/>
    </w:p>
    <w:p w:rsidR="000F2ACF" w:rsidRDefault="002D1E06" w:rsidP="00F025A5">
      <w:pPr>
        <w:rPr>
          <w:rFonts w:cstheme="minorHAnsi"/>
        </w:rPr>
      </w:pPr>
      <w:r>
        <w:t xml:space="preserve">A header record must be the first record in your program, although you may have multiple lines of comments before the header record.  You must have a label </w:t>
      </w:r>
      <w:r w:rsidR="00885ACF">
        <w:t>for the header record; this</w:t>
      </w:r>
      <w:r>
        <w:t xml:space="preserve"> serve</w:t>
      </w:r>
      <w:r w:rsidR="00885ACF">
        <w:t>s</w:t>
      </w:r>
      <w:r>
        <w:t xml:space="pre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 xml:space="preserve">f you wish to specify an absolute address </w:t>
      </w:r>
      <w:r w:rsidR="00952BFC">
        <w:rPr>
          <w:rFonts w:cstheme="minorHAnsi"/>
        </w:rPr>
        <w:lastRenderedPageBreak/>
        <w:t>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6187887"/>
      <w:r>
        <w:rPr>
          <w:rFonts w:cstheme="minorHAnsi"/>
        </w:rPr>
        <w:t>Relocatable Programs</w:t>
      </w:r>
      <w:bookmarkEnd w:id="6"/>
    </w:p>
    <w:p w:rsidR="000F2ACF" w:rsidRPr="00952BFC" w:rsidRDefault="000F2ACF" w:rsidP="00F025A5">
      <w:pPr>
        <w:rPr>
          <w:rFonts w:cstheme="minorHAnsi"/>
        </w:rPr>
      </w:pPr>
      <w:r>
        <w:rPr>
          <w:rFonts w:cstheme="minorHAnsi"/>
        </w:rPr>
        <w:t>A program is con</w:t>
      </w:r>
      <w:r w:rsidR="006000CD">
        <w:rPr>
          <w:rFonts w:cstheme="minorHAnsi"/>
        </w:rPr>
        <w:t>sidered relocatable if the programmer</w:t>
      </w:r>
      <w:r>
        <w:rPr>
          <w:rFonts w:cstheme="minorHAnsi"/>
        </w:rPr>
        <w:t xml:space="preserve"> does not specify a location in memory where the program should be loaded.   This allows</w:t>
      </w:r>
      <w:r w:rsidR="008C247D">
        <w:rPr>
          <w:rFonts w:cstheme="minorHAnsi"/>
        </w:rPr>
        <w:t xml:space="preserve"> more flexibility in allotting a properly sized </w:t>
      </w:r>
      <w:r w:rsidR="0044009B">
        <w:rPr>
          <w:rFonts w:cstheme="minorHAnsi"/>
        </w:rPr>
        <w:t xml:space="preserve">block in memory for the program; </w:t>
      </w:r>
      <w:r w:rsidR="00885ACF">
        <w:rPr>
          <w:rFonts w:cstheme="minorHAnsi"/>
        </w:rPr>
        <w:t>this is done</w:t>
      </w:r>
      <w:r w:rsidR="0044009B">
        <w:rPr>
          <w:rFonts w:cstheme="minorHAnsi"/>
        </w:rPr>
        <w:t xml:space="preserve"> by the program and not by the user.</w:t>
      </w:r>
    </w:p>
    <w:p w:rsidR="00005BD1" w:rsidRDefault="00005BD1" w:rsidP="00F025A5">
      <w:pPr>
        <w:pStyle w:val="Heading2"/>
      </w:pPr>
      <w:bookmarkStart w:id="7" w:name="_Toc286187888"/>
      <w:r>
        <w:t>Text Records</w:t>
      </w:r>
      <w:bookmarkEnd w:id="7"/>
    </w:p>
    <w:p w:rsidR="002D1E06" w:rsidRDefault="004A121B" w:rsidP="00F025A5">
      <w:r>
        <w:t xml:space="preserve">Text records are the commands you wish the program to execute.  The various components are described in further detail below. </w:t>
      </w:r>
    </w:p>
    <w:p w:rsidR="005A1FDD" w:rsidRPr="002D1E06" w:rsidRDefault="005A1FDD" w:rsidP="00F025A5">
      <w:r>
        <w:t>There can be no more than 200 records in any assembly program.</w:t>
      </w:r>
    </w:p>
    <w:p w:rsidR="00884CAC" w:rsidRDefault="001255DB" w:rsidP="00F025A5">
      <w:pPr>
        <w:pStyle w:val="Heading3"/>
      </w:pPr>
      <w:bookmarkStart w:id="8" w:name="_Toc286187889"/>
      <w:r>
        <w:t>Label</w:t>
      </w:r>
      <w:bookmarkEnd w:id="8"/>
    </w:p>
    <w:p w:rsidR="0044009B" w:rsidRDefault="001255DB" w:rsidP="00F025A5">
      <w:r>
        <w:t>Label</w:t>
      </w:r>
      <w:r w:rsidR="00311AC4">
        <w:t>s can be used to refer to a specific record</w:t>
      </w:r>
      <w:r w:rsidR="004A121B">
        <w:t xml:space="preserve">, </w:t>
      </w:r>
      <w:r w:rsidR="00F143D0">
        <w:t>memory location</w:t>
      </w:r>
      <w:r w:rsidR="004A121B">
        <w:t>, or value</w:t>
      </w:r>
      <w:r w:rsidR="00311AC4">
        <w:t xml:space="preserve">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5A1FDD" w:rsidRPr="0044009B" w:rsidRDefault="005A1FDD" w:rsidP="00F025A5">
      <w:r>
        <w:t>There can be no more than 100 labels in any assembly program.</w:t>
      </w:r>
    </w:p>
    <w:p w:rsidR="00884CAC" w:rsidRDefault="00884CAC" w:rsidP="00F025A5">
      <w:pPr>
        <w:pStyle w:val="Heading3"/>
      </w:pPr>
      <w:bookmarkStart w:id="9" w:name="_Toc286187890"/>
      <w:r>
        <w:t>Instructions</w:t>
      </w:r>
      <w:bookmarkEnd w:id="9"/>
    </w:p>
    <w:p w:rsidR="004A121B" w:rsidRDefault="004A121B" w:rsidP="004A121B">
      <w:r>
        <w:t>There are three categories of instructions, described in further detail below</w:t>
      </w:r>
      <w:proofErr w:type="gramStart"/>
      <w:r>
        <w:t>;</w:t>
      </w:r>
      <w:proofErr w:type="gramEnd"/>
      <w:r>
        <w:t xml:space="preserve"> Arithmetic, Loading and Storing, and Flow of Control instructions. </w:t>
      </w:r>
    </w:p>
    <w:p w:rsidR="005B1496" w:rsidRDefault="005B1496" w:rsidP="004A121B">
      <w:r>
        <w:t>The table below gives a quick overview of the instructions available</w:t>
      </w:r>
      <w:r w:rsidR="00C96846">
        <w:t>.  The stuff between the brackets is to be replaced by actual values.  Additionall</w:t>
      </w:r>
      <w:r w:rsidR="00F06B90">
        <w:t>y, all values that are numbers</w:t>
      </w:r>
      <w:r w:rsidR="00C96846">
        <w:t xml:space="preserve"> can be replaced by symbols whose values are within the ranges specified by the requirements of the instructions.</w:t>
      </w:r>
    </w:p>
    <w:tbl>
      <w:tblPr>
        <w:tblStyle w:val="LightGrid-Accent1"/>
        <w:tblW w:w="0" w:type="auto"/>
        <w:tblLook w:val="04A0"/>
      </w:tblPr>
      <w:tblGrid>
        <w:gridCol w:w="1351"/>
        <w:gridCol w:w="5989"/>
        <w:gridCol w:w="2236"/>
      </w:tblGrid>
      <w:tr w:rsidR="00C96846" w:rsidTr="00A36B83">
        <w:trPr>
          <w:cnfStyle w:val="100000000000"/>
        </w:trPr>
        <w:tc>
          <w:tcPr>
            <w:cnfStyle w:val="001000000000"/>
            <w:tcW w:w="1188" w:type="dxa"/>
          </w:tcPr>
          <w:p w:rsidR="00C96846" w:rsidRDefault="00C96846" w:rsidP="005B1496">
            <w:pPr>
              <w:jc w:val="center"/>
            </w:pPr>
            <w:r>
              <w:t>Instruction</w:t>
            </w:r>
          </w:p>
        </w:tc>
        <w:tc>
          <w:tcPr>
            <w:tcW w:w="6120" w:type="dxa"/>
          </w:tcPr>
          <w:p w:rsidR="00C96846" w:rsidRDefault="00C96846" w:rsidP="005B1496">
            <w:pPr>
              <w:jc w:val="center"/>
              <w:cnfStyle w:val="100000000000"/>
            </w:pPr>
            <w:r>
              <w:t>Operand(s)</w:t>
            </w:r>
          </w:p>
        </w:tc>
        <w:tc>
          <w:tcPr>
            <w:tcW w:w="2268" w:type="dxa"/>
          </w:tcPr>
          <w:p w:rsidR="00C96846" w:rsidRDefault="00C96846" w:rsidP="005B1496">
            <w:pPr>
              <w:jc w:val="center"/>
              <w:cnfStyle w:val="100000000000"/>
            </w:pPr>
            <w:r>
              <w:t>Example</w:t>
            </w:r>
          </w:p>
        </w:tc>
      </w:tr>
      <w:tr w:rsidR="00C96846" w:rsidTr="00A36B83">
        <w:trPr>
          <w:cnfStyle w:val="000000100000"/>
        </w:trPr>
        <w:tc>
          <w:tcPr>
            <w:cnfStyle w:val="001000000000"/>
            <w:tcW w:w="1188" w:type="dxa"/>
          </w:tcPr>
          <w:p w:rsidR="00C96846" w:rsidRDefault="00C96846" w:rsidP="004A121B">
            <w:r>
              <w:t>ADD</w:t>
            </w:r>
          </w:p>
        </w:tc>
        <w:tc>
          <w:tcPr>
            <w:tcW w:w="6120" w:type="dxa"/>
          </w:tcPr>
          <w:p w:rsidR="00C96846" w:rsidRDefault="00C96846" w:rsidP="004A121B">
            <w:pPr>
              <w:cnfStyle w:val="000000100000"/>
            </w:pPr>
            <w:r>
              <w:t xml:space="preserve">[destination register], [source register 1], [source register 2]     </w:t>
            </w:r>
            <w:r w:rsidRPr="00C96846">
              <w:rPr>
                <w:b/>
              </w:rPr>
              <w:t>or</w:t>
            </w:r>
          </w:p>
          <w:p w:rsidR="00C96846" w:rsidRDefault="00C96846" w:rsidP="004A121B">
            <w:pPr>
              <w:cnfStyle w:val="000000100000"/>
            </w:pPr>
            <w:r>
              <w:t>[destination register], [source register 1], [immediate]</w:t>
            </w:r>
          </w:p>
        </w:tc>
        <w:tc>
          <w:tcPr>
            <w:tcW w:w="2268" w:type="dxa"/>
          </w:tcPr>
          <w:p w:rsidR="00C96846" w:rsidRDefault="00C96846" w:rsidP="004A121B">
            <w:pPr>
              <w:cnfStyle w:val="000000100000"/>
              <w:rPr>
                <w:b/>
              </w:rPr>
            </w:pPr>
            <w:r>
              <w:t xml:space="preserve">R1, R1, R3   </w:t>
            </w:r>
            <w:r>
              <w:rPr>
                <w:b/>
              </w:rPr>
              <w:t>or</w:t>
            </w:r>
          </w:p>
          <w:p w:rsidR="00C96846" w:rsidRPr="00C96846" w:rsidRDefault="00C96846" w:rsidP="004A121B">
            <w:pPr>
              <w:cnfStyle w:val="000000100000"/>
            </w:pPr>
            <w:r>
              <w:t>R1, R1, x45</w:t>
            </w:r>
          </w:p>
        </w:tc>
      </w:tr>
      <w:tr w:rsidR="00C96846" w:rsidTr="00A36B83">
        <w:trPr>
          <w:cnfStyle w:val="000000010000"/>
        </w:trPr>
        <w:tc>
          <w:tcPr>
            <w:cnfStyle w:val="001000000000"/>
            <w:tcW w:w="1188" w:type="dxa"/>
          </w:tcPr>
          <w:p w:rsidR="00C96846" w:rsidRDefault="00C96846" w:rsidP="004A121B">
            <w:r>
              <w:t>AND</w:t>
            </w:r>
          </w:p>
        </w:tc>
        <w:tc>
          <w:tcPr>
            <w:tcW w:w="6120" w:type="dxa"/>
          </w:tcPr>
          <w:p w:rsidR="00C96846" w:rsidRPr="00C96846" w:rsidRDefault="00C96846" w:rsidP="00C96846">
            <w:pPr>
              <w:cnfStyle w:val="000000010000"/>
            </w:pPr>
            <w:r w:rsidRPr="00C96846">
              <w:t xml:space="preserve">[destination register], [source register 1], [source register 2]     </w:t>
            </w:r>
            <w:r w:rsidRPr="00C96846">
              <w:rPr>
                <w:b/>
              </w:rPr>
              <w:t>or</w:t>
            </w:r>
          </w:p>
          <w:p w:rsidR="00C96846" w:rsidRDefault="00C96846" w:rsidP="00C96846">
            <w:pPr>
              <w:cnfStyle w:val="000000010000"/>
            </w:pPr>
            <w:r w:rsidRPr="00C96846">
              <w:t>[destination register], [source register 1], [immediate]</w:t>
            </w:r>
          </w:p>
        </w:tc>
        <w:tc>
          <w:tcPr>
            <w:tcW w:w="2268" w:type="dxa"/>
          </w:tcPr>
          <w:p w:rsidR="00C96846" w:rsidRDefault="00C96846" w:rsidP="00C96846">
            <w:pPr>
              <w:cnfStyle w:val="000000010000"/>
              <w:rPr>
                <w:b/>
              </w:rPr>
            </w:pPr>
            <w:r>
              <w:t xml:space="preserve">R4, R3, R4   </w:t>
            </w:r>
            <w:r>
              <w:rPr>
                <w:b/>
              </w:rPr>
              <w:t>or</w:t>
            </w:r>
          </w:p>
          <w:p w:rsidR="00C96846" w:rsidRPr="00C96846" w:rsidRDefault="00C96846" w:rsidP="00C96846">
            <w:pPr>
              <w:cnfStyle w:val="000000010000"/>
            </w:pPr>
            <w:r>
              <w:t>R4, R3, #0</w:t>
            </w:r>
          </w:p>
        </w:tc>
      </w:tr>
      <w:tr w:rsidR="00C96846" w:rsidTr="00A36B83">
        <w:trPr>
          <w:cnfStyle w:val="000000100000"/>
        </w:trPr>
        <w:tc>
          <w:tcPr>
            <w:cnfStyle w:val="001000000000"/>
            <w:tcW w:w="1188" w:type="dxa"/>
          </w:tcPr>
          <w:p w:rsidR="00C96846" w:rsidRDefault="00C96846" w:rsidP="004A121B">
            <w:r>
              <w:t>BR[x]</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x4509</w:t>
            </w:r>
          </w:p>
        </w:tc>
      </w:tr>
      <w:tr w:rsidR="00C96846" w:rsidTr="00A36B83">
        <w:trPr>
          <w:cnfStyle w:val="000000010000"/>
        </w:trPr>
        <w:tc>
          <w:tcPr>
            <w:cnfStyle w:val="001000000000"/>
            <w:tcW w:w="1188" w:type="dxa"/>
          </w:tcPr>
          <w:p w:rsidR="00C96846" w:rsidRDefault="00C96846" w:rsidP="004A121B">
            <w:r>
              <w:t>DBUG</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JSR</w:t>
            </w:r>
          </w:p>
        </w:tc>
        <w:tc>
          <w:tcPr>
            <w:tcW w:w="6120" w:type="dxa"/>
          </w:tcPr>
          <w:p w:rsidR="00C96846" w:rsidRDefault="00C96846" w:rsidP="004A121B">
            <w:pPr>
              <w:cnfStyle w:val="000000100000"/>
            </w:pPr>
            <w:r>
              <w:t>[address]</w:t>
            </w:r>
          </w:p>
        </w:tc>
        <w:tc>
          <w:tcPr>
            <w:tcW w:w="2268" w:type="dxa"/>
          </w:tcPr>
          <w:p w:rsidR="00C96846" w:rsidRDefault="00C96846" w:rsidP="004A121B">
            <w:pPr>
              <w:cnfStyle w:val="000000100000"/>
            </w:pPr>
            <w:r>
              <w:t>x3000</w:t>
            </w:r>
          </w:p>
        </w:tc>
      </w:tr>
      <w:tr w:rsidR="00C96846" w:rsidTr="00A36B83">
        <w:trPr>
          <w:cnfStyle w:val="000000010000"/>
        </w:trPr>
        <w:tc>
          <w:tcPr>
            <w:cnfStyle w:val="001000000000"/>
            <w:tcW w:w="1188" w:type="dxa"/>
          </w:tcPr>
          <w:p w:rsidR="00C96846" w:rsidRDefault="00C96846" w:rsidP="004A121B">
            <w:r>
              <w:t>JMP</w:t>
            </w:r>
          </w:p>
        </w:tc>
        <w:tc>
          <w:tcPr>
            <w:tcW w:w="6120" w:type="dxa"/>
          </w:tcPr>
          <w:p w:rsidR="00C96846" w:rsidRDefault="00C96846" w:rsidP="004A121B">
            <w:pPr>
              <w:cnfStyle w:val="000000010000"/>
            </w:pPr>
            <w:r>
              <w:t>[address]</w:t>
            </w:r>
          </w:p>
        </w:tc>
        <w:tc>
          <w:tcPr>
            <w:tcW w:w="2268" w:type="dxa"/>
          </w:tcPr>
          <w:p w:rsidR="00C96846" w:rsidRDefault="00C96846" w:rsidP="004A121B">
            <w:pPr>
              <w:cnfStyle w:val="000000010000"/>
            </w:pPr>
            <w:r>
              <w:t>x2000</w:t>
            </w:r>
          </w:p>
        </w:tc>
      </w:tr>
      <w:tr w:rsidR="00C96846" w:rsidTr="00A36B83">
        <w:trPr>
          <w:cnfStyle w:val="000000100000"/>
        </w:trPr>
        <w:tc>
          <w:tcPr>
            <w:cnfStyle w:val="001000000000"/>
            <w:tcW w:w="1188" w:type="dxa"/>
          </w:tcPr>
          <w:p w:rsidR="00C96846" w:rsidRDefault="00C96846" w:rsidP="004A121B">
            <w:r>
              <w:t>JSRR</w:t>
            </w:r>
          </w:p>
        </w:tc>
        <w:tc>
          <w:tcPr>
            <w:tcW w:w="6120" w:type="dxa"/>
          </w:tcPr>
          <w:p w:rsidR="00C96846" w:rsidRDefault="00C96846" w:rsidP="004A121B">
            <w:pPr>
              <w:cnfStyle w:val="000000100000"/>
            </w:pPr>
            <w:r>
              <w:t>[base register], [index]</w:t>
            </w:r>
          </w:p>
        </w:tc>
        <w:tc>
          <w:tcPr>
            <w:tcW w:w="2268" w:type="dxa"/>
          </w:tcPr>
          <w:p w:rsidR="00C96846" w:rsidRDefault="00C96846" w:rsidP="004A121B">
            <w:pPr>
              <w:cnfStyle w:val="000000100000"/>
            </w:pPr>
            <w:r>
              <w:t>R1, #12</w:t>
            </w:r>
          </w:p>
        </w:tc>
      </w:tr>
      <w:tr w:rsidR="00C96846" w:rsidTr="00A36B83">
        <w:trPr>
          <w:cnfStyle w:val="000000010000"/>
        </w:trPr>
        <w:tc>
          <w:tcPr>
            <w:cnfStyle w:val="001000000000"/>
            <w:tcW w:w="1188" w:type="dxa"/>
          </w:tcPr>
          <w:p w:rsidR="00C96846" w:rsidRDefault="00C96846" w:rsidP="004A121B">
            <w:r>
              <w:t>JMPR</w:t>
            </w:r>
          </w:p>
        </w:tc>
        <w:tc>
          <w:tcPr>
            <w:tcW w:w="6120" w:type="dxa"/>
          </w:tcPr>
          <w:p w:rsidR="00C96846" w:rsidRDefault="00C96846" w:rsidP="004A121B">
            <w:pPr>
              <w:cnfStyle w:val="000000010000"/>
            </w:pPr>
            <w:r>
              <w:t>[base register], [index]</w:t>
            </w:r>
          </w:p>
        </w:tc>
        <w:tc>
          <w:tcPr>
            <w:tcW w:w="2268" w:type="dxa"/>
          </w:tcPr>
          <w:p w:rsidR="00C96846" w:rsidRDefault="00C96846" w:rsidP="004A121B">
            <w:pPr>
              <w:cnfStyle w:val="000000010000"/>
            </w:pPr>
            <w:r>
              <w:t>R5, x43</w:t>
            </w:r>
          </w:p>
        </w:tc>
      </w:tr>
      <w:tr w:rsidR="00C96846" w:rsidTr="00A36B83">
        <w:trPr>
          <w:cnfStyle w:val="000000100000"/>
        </w:trPr>
        <w:tc>
          <w:tcPr>
            <w:cnfStyle w:val="001000000000"/>
            <w:tcW w:w="1188" w:type="dxa"/>
          </w:tcPr>
          <w:p w:rsidR="00C96846" w:rsidRDefault="00C96846" w:rsidP="004A121B">
            <w:r>
              <w:t>LD</w:t>
            </w:r>
          </w:p>
        </w:tc>
        <w:tc>
          <w:tcPr>
            <w:tcW w:w="6120" w:type="dxa"/>
          </w:tcPr>
          <w:p w:rsidR="00C96846" w:rsidRDefault="00C96846" w:rsidP="004A121B">
            <w:pPr>
              <w:cnfStyle w:val="000000100000"/>
            </w:pPr>
            <w:r>
              <w:t>[destination register], [address]</w:t>
            </w:r>
          </w:p>
        </w:tc>
        <w:tc>
          <w:tcPr>
            <w:tcW w:w="2268" w:type="dxa"/>
          </w:tcPr>
          <w:p w:rsidR="00C96846" w:rsidRDefault="00C96846" w:rsidP="004A121B">
            <w:pPr>
              <w:cnfStyle w:val="000000100000"/>
            </w:pPr>
            <w:r>
              <w:t>R1, x3002</w:t>
            </w:r>
          </w:p>
        </w:tc>
      </w:tr>
      <w:tr w:rsidR="00C96846" w:rsidTr="00A36B83">
        <w:trPr>
          <w:cnfStyle w:val="000000010000"/>
        </w:trPr>
        <w:tc>
          <w:tcPr>
            <w:cnfStyle w:val="001000000000"/>
            <w:tcW w:w="1188" w:type="dxa"/>
          </w:tcPr>
          <w:p w:rsidR="00C96846" w:rsidRDefault="00C96846" w:rsidP="004A121B">
            <w:r>
              <w:lastRenderedPageBreak/>
              <w:t>LDI</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x200</w:t>
            </w:r>
          </w:p>
        </w:tc>
      </w:tr>
      <w:tr w:rsidR="00C96846" w:rsidTr="00A36B83">
        <w:trPr>
          <w:cnfStyle w:val="000000100000"/>
        </w:trPr>
        <w:tc>
          <w:tcPr>
            <w:cnfStyle w:val="001000000000"/>
            <w:tcW w:w="1188" w:type="dxa"/>
          </w:tcPr>
          <w:p w:rsidR="00C96846" w:rsidRDefault="00C96846" w:rsidP="004A121B">
            <w:r>
              <w:t>LDR</w:t>
            </w:r>
          </w:p>
        </w:tc>
        <w:tc>
          <w:tcPr>
            <w:tcW w:w="6120" w:type="dxa"/>
          </w:tcPr>
          <w:p w:rsidR="00C96846" w:rsidRDefault="00C96846" w:rsidP="004A121B">
            <w:pPr>
              <w:cnfStyle w:val="000000100000"/>
            </w:pPr>
            <w:r>
              <w:t>[destination register], [base register], [index]</w:t>
            </w:r>
          </w:p>
        </w:tc>
        <w:tc>
          <w:tcPr>
            <w:tcW w:w="2268" w:type="dxa"/>
          </w:tcPr>
          <w:p w:rsidR="00C96846" w:rsidRDefault="00C96846" w:rsidP="004A121B">
            <w:pPr>
              <w:cnfStyle w:val="000000100000"/>
            </w:pPr>
            <w:r>
              <w:t>R1, R4, x23</w:t>
            </w:r>
          </w:p>
        </w:tc>
      </w:tr>
      <w:tr w:rsidR="00C96846" w:rsidTr="00A36B83">
        <w:trPr>
          <w:cnfStyle w:val="000000010000"/>
        </w:trPr>
        <w:tc>
          <w:tcPr>
            <w:cnfStyle w:val="001000000000"/>
            <w:tcW w:w="1188" w:type="dxa"/>
          </w:tcPr>
          <w:p w:rsidR="00C96846" w:rsidRDefault="00C96846" w:rsidP="004A121B">
            <w:r>
              <w:t>LEA</w:t>
            </w:r>
          </w:p>
        </w:tc>
        <w:tc>
          <w:tcPr>
            <w:tcW w:w="6120" w:type="dxa"/>
          </w:tcPr>
          <w:p w:rsidR="00C96846" w:rsidRDefault="00C96846" w:rsidP="004A121B">
            <w:pPr>
              <w:cnfStyle w:val="000000010000"/>
            </w:pPr>
            <w:r>
              <w:t>[destination register], [address]</w:t>
            </w:r>
          </w:p>
        </w:tc>
        <w:tc>
          <w:tcPr>
            <w:tcW w:w="2268" w:type="dxa"/>
          </w:tcPr>
          <w:p w:rsidR="00C96846" w:rsidRDefault="00C96846" w:rsidP="004A121B">
            <w:pPr>
              <w:cnfStyle w:val="000000010000"/>
            </w:pPr>
            <w:r>
              <w:t>R1, x4000</w:t>
            </w:r>
          </w:p>
        </w:tc>
      </w:tr>
      <w:tr w:rsidR="00C96846" w:rsidTr="00A36B83">
        <w:trPr>
          <w:cnfStyle w:val="000000100000"/>
        </w:trPr>
        <w:tc>
          <w:tcPr>
            <w:cnfStyle w:val="001000000000"/>
            <w:tcW w:w="1188" w:type="dxa"/>
          </w:tcPr>
          <w:p w:rsidR="00C96846" w:rsidRDefault="00C96846" w:rsidP="004A121B">
            <w:r>
              <w:t>NOT</w:t>
            </w:r>
          </w:p>
        </w:tc>
        <w:tc>
          <w:tcPr>
            <w:tcW w:w="6120" w:type="dxa"/>
          </w:tcPr>
          <w:p w:rsidR="00C96846" w:rsidRDefault="00C96846" w:rsidP="004A121B">
            <w:pPr>
              <w:cnfStyle w:val="000000100000"/>
            </w:pPr>
            <w:r>
              <w:t>[destination register], [source register]</w:t>
            </w:r>
          </w:p>
        </w:tc>
        <w:tc>
          <w:tcPr>
            <w:tcW w:w="2268" w:type="dxa"/>
          </w:tcPr>
          <w:p w:rsidR="00C96846" w:rsidRDefault="00C96846" w:rsidP="004A121B">
            <w:pPr>
              <w:cnfStyle w:val="000000100000"/>
            </w:pPr>
            <w:r>
              <w:t>R1, R4</w:t>
            </w:r>
          </w:p>
        </w:tc>
      </w:tr>
      <w:tr w:rsidR="00C96846" w:rsidTr="00A36B83">
        <w:trPr>
          <w:cnfStyle w:val="000000010000"/>
        </w:trPr>
        <w:tc>
          <w:tcPr>
            <w:cnfStyle w:val="001000000000"/>
            <w:tcW w:w="1188" w:type="dxa"/>
          </w:tcPr>
          <w:p w:rsidR="00C96846" w:rsidRDefault="00C96846" w:rsidP="004A121B">
            <w:r>
              <w:t>RET</w:t>
            </w:r>
          </w:p>
        </w:tc>
        <w:tc>
          <w:tcPr>
            <w:tcW w:w="6120" w:type="dxa"/>
          </w:tcPr>
          <w:p w:rsidR="00C96846" w:rsidRDefault="00C96846" w:rsidP="004A121B">
            <w:pPr>
              <w:cnfStyle w:val="000000010000"/>
            </w:pPr>
          </w:p>
        </w:tc>
        <w:tc>
          <w:tcPr>
            <w:tcW w:w="2268" w:type="dxa"/>
          </w:tcPr>
          <w:p w:rsidR="00C96846" w:rsidRDefault="00C96846" w:rsidP="004A121B">
            <w:pPr>
              <w:cnfStyle w:val="000000010000"/>
            </w:pPr>
          </w:p>
        </w:tc>
      </w:tr>
      <w:tr w:rsidR="00C96846" w:rsidTr="00A36B83">
        <w:trPr>
          <w:cnfStyle w:val="000000100000"/>
        </w:trPr>
        <w:tc>
          <w:tcPr>
            <w:cnfStyle w:val="001000000000"/>
            <w:tcW w:w="1188" w:type="dxa"/>
          </w:tcPr>
          <w:p w:rsidR="00C96846" w:rsidRDefault="00C96846" w:rsidP="004A121B">
            <w:r>
              <w:t>ST</w:t>
            </w:r>
          </w:p>
        </w:tc>
        <w:tc>
          <w:tcPr>
            <w:tcW w:w="6120" w:type="dxa"/>
          </w:tcPr>
          <w:p w:rsidR="00C96846" w:rsidRDefault="00C96846" w:rsidP="004A121B">
            <w:pPr>
              <w:cnfStyle w:val="000000100000"/>
            </w:pPr>
            <w:r>
              <w:t>[source register], [address]</w:t>
            </w:r>
          </w:p>
        </w:tc>
        <w:tc>
          <w:tcPr>
            <w:tcW w:w="2268" w:type="dxa"/>
          </w:tcPr>
          <w:p w:rsidR="00C96846" w:rsidRDefault="00C96846" w:rsidP="004A121B">
            <w:pPr>
              <w:cnfStyle w:val="000000100000"/>
            </w:pPr>
            <w:r>
              <w:t>R5, x204F</w:t>
            </w:r>
          </w:p>
        </w:tc>
      </w:tr>
      <w:tr w:rsidR="00C96846" w:rsidTr="00A36B83">
        <w:trPr>
          <w:cnfStyle w:val="000000010000"/>
        </w:trPr>
        <w:tc>
          <w:tcPr>
            <w:cnfStyle w:val="001000000000"/>
            <w:tcW w:w="1188" w:type="dxa"/>
          </w:tcPr>
          <w:p w:rsidR="00C96846" w:rsidRDefault="00C96846" w:rsidP="004A121B">
            <w:r>
              <w:t>STI</w:t>
            </w:r>
          </w:p>
        </w:tc>
        <w:tc>
          <w:tcPr>
            <w:tcW w:w="6120" w:type="dxa"/>
          </w:tcPr>
          <w:p w:rsidR="00C96846" w:rsidRDefault="00C96846" w:rsidP="004A121B">
            <w:pPr>
              <w:cnfStyle w:val="000000010000"/>
            </w:pPr>
            <w:r>
              <w:t>[source register], [address]</w:t>
            </w:r>
          </w:p>
        </w:tc>
        <w:tc>
          <w:tcPr>
            <w:tcW w:w="2268" w:type="dxa"/>
          </w:tcPr>
          <w:p w:rsidR="00C96846" w:rsidRDefault="00C96846" w:rsidP="004A121B">
            <w:pPr>
              <w:cnfStyle w:val="000000010000"/>
            </w:pPr>
            <w:r>
              <w:t>R3, x10FF</w:t>
            </w:r>
          </w:p>
        </w:tc>
      </w:tr>
      <w:tr w:rsidR="00C96846" w:rsidTr="00A36B83">
        <w:trPr>
          <w:cnfStyle w:val="000000100000"/>
        </w:trPr>
        <w:tc>
          <w:tcPr>
            <w:cnfStyle w:val="001000000000"/>
            <w:tcW w:w="1188" w:type="dxa"/>
          </w:tcPr>
          <w:p w:rsidR="00C96846" w:rsidRDefault="00C96846" w:rsidP="004A121B">
            <w:r>
              <w:t>STR</w:t>
            </w:r>
          </w:p>
        </w:tc>
        <w:tc>
          <w:tcPr>
            <w:tcW w:w="6120" w:type="dxa"/>
          </w:tcPr>
          <w:p w:rsidR="00C96846" w:rsidRDefault="00C96846" w:rsidP="004A121B">
            <w:pPr>
              <w:cnfStyle w:val="000000100000"/>
            </w:pPr>
            <w:r>
              <w:t>[source register], [base register], [index]</w:t>
            </w:r>
          </w:p>
        </w:tc>
        <w:tc>
          <w:tcPr>
            <w:tcW w:w="2268" w:type="dxa"/>
          </w:tcPr>
          <w:p w:rsidR="00C96846" w:rsidRDefault="00C96846" w:rsidP="004A121B">
            <w:pPr>
              <w:cnfStyle w:val="000000100000"/>
            </w:pPr>
            <w:r>
              <w:t>R1, R4, x45</w:t>
            </w:r>
          </w:p>
        </w:tc>
      </w:tr>
      <w:tr w:rsidR="00C96846" w:rsidTr="00A36B83">
        <w:trPr>
          <w:cnfStyle w:val="000000010000"/>
        </w:trPr>
        <w:tc>
          <w:tcPr>
            <w:cnfStyle w:val="001000000000"/>
            <w:tcW w:w="1188" w:type="dxa"/>
          </w:tcPr>
          <w:p w:rsidR="00C96846" w:rsidRDefault="00C96846" w:rsidP="004A121B">
            <w:r>
              <w:t>TRAP</w:t>
            </w:r>
          </w:p>
        </w:tc>
        <w:tc>
          <w:tcPr>
            <w:tcW w:w="6120" w:type="dxa"/>
          </w:tcPr>
          <w:p w:rsidR="00C96846" w:rsidRDefault="00C96846" w:rsidP="004A121B">
            <w:pPr>
              <w:cnfStyle w:val="000000010000"/>
            </w:pPr>
            <w:r>
              <w:t>[trap vector]</w:t>
            </w:r>
          </w:p>
        </w:tc>
        <w:tc>
          <w:tcPr>
            <w:tcW w:w="2268" w:type="dxa"/>
          </w:tcPr>
          <w:p w:rsidR="00C96846" w:rsidRDefault="00C96846" w:rsidP="004A121B">
            <w:pPr>
              <w:cnfStyle w:val="000000010000"/>
            </w:pPr>
            <w:r>
              <w:t>x23</w:t>
            </w:r>
          </w:p>
        </w:tc>
      </w:tr>
    </w:tbl>
    <w:p w:rsidR="005B1496" w:rsidRPr="004A121B" w:rsidRDefault="005B1496" w:rsidP="004A121B"/>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885ACF" w:rsidP="00F025A5">
      <w:r>
        <w:t>The ADD instruction</w:t>
      </w:r>
      <w:r w:rsidR="00AC1241">
        <w:t xml:space="preserve"> perform</w:t>
      </w:r>
      <w:r>
        <w:t>s</w:t>
      </w:r>
      <w:r w:rsidR="00AC1241">
        <w:t xml:space="preserve"> the addition arithmetic operation on two specified arguments, and store</w:t>
      </w:r>
      <w:r>
        <w:t>s</w:t>
      </w:r>
      <w:r w:rsidR="00AC1241">
        <w:t xml:space="preserve"> the result in a specified register.  The instruction can either add two registers together, or add a register and an immediate operand (for further information on immediate operands, please see the Operands section).  They would be formed as follows</w:t>
      </w:r>
      <w:proofErr w:type="gramStart"/>
      <w:r w:rsidR="00AC1241">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t>
      </w:r>
      <w:r w:rsidR="00885ACF">
        <w:rPr>
          <w:rFonts w:cstheme="minorHAnsi"/>
        </w:rPr>
        <w:t>is stored</w:t>
      </w:r>
      <w:r>
        <w:rPr>
          <w:rFonts w:cstheme="minorHAnsi"/>
        </w:rPr>
        <w:t xml:space="preserve">;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t>
      </w:r>
      <w:r w:rsidR="00885ACF">
        <w:rPr>
          <w:rFonts w:cstheme="minorHAnsi"/>
        </w:rPr>
        <w:t>performs</w:t>
      </w:r>
      <w:r>
        <w:rPr>
          <w:rFonts w:cstheme="minorHAnsi"/>
        </w:rPr>
        <w:t xml:space="preserve"> a bitwise and operation on two specified arguments, and store</w:t>
      </w:r>
      <w:r w:rsidR="00885ACF">
        <w:rPr>
          <w:rFonts w:cstheme="minorHAnsi"/>
        </w:rPr>
        <w:t>s</w:t>
      </w:r>
      <w:r>
        <w:rPr>
          <w:rFonts w:cstheme="minorHAnsi"/>
        </w:rPr>
        <w:t xml:space="preserve"> the result in the specified register.  The instruction can either and two registers, or and a register with a</w:t>
      </w:r>
      <w:r w:rsidR="00885ACF">
        <w:rPr>
          <w:rFonts w:cstheme="minorHAnsi"/>
        </w:rPr>
        <w:t>n</w:t>
      </w:r>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lastRenderedPageBreak/>
        <w:t xml:space="preserve">DR represents the location where the result of the operation </w:t>
      </w:r>
      <w:r w:rsidR="00885ACF">
        <w:rPr>
          <w:rFonts w:cstheme="minorHAnsi"/>
        </w:rPr>
        <w:t>is</w:t>
      </w:r>
      <w:r w:rsidRPr="00A91AD6">
        <w:rPr>
          <w:rFonts w:cstheme="minorHAnsi"/>
        </w:rPr>
        <w:t xml:space="preserve"> stored; SR1 and SR2 represent the registers where the arguments are stored, and imm5 represents an immediate operand.</w:t>
      </w:r>
    </w:p>
    <w:p w:rsidR="00A91AD6" w:rsidRDefault="00AF004B" w:rsidP="00F025A5">
      <w:pPr>
        <w:rPr>
          <w:rFonts w:cstheme="minorHAnsi"/>
        </w:rPr>
      </w:pPr>
      <w:r>
        <w:rPr>
          <w:rFonts w:cstheme="minorHAnsi"/>
        </w:rPr>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 xml:space="preserve">The NOT instruction </w:t>
      </w:r>
      <w:r w:rsidR="00885ACF">
        <w:rPr>
          <w:rFonts w:cstheme="minorHAnsi"/>
        </w:rPr>
        <w:t>performs</w:t>
      </w:r>
      <w:r>
        <w:rPr>
          <w:rFonts w:cstheme="minorHAnsi"/>
        </w:rPr>
        <w:t xml:space="preserve"> a bitwise not operation on a register, then store</w:t>
      </w:r>
      <w:r w:rsidR="00885ACF">
        <w:rPr>
          <w:rFonts w:cstheme="minorHAnsi"/>
        </w:rPr>
        <w:t>s</w:t>
      </w:r>
      <w:r>
        <w:rPr>
          <w:rFonts w:cstheme="minorHAnsi"/>
        </w:rPr>
        <w:t xml:space="preserv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 xml:space="preserve">DR represents the location where the result of the operation </w:t>
      </w:r>
      <w:r w:rsidR="00885ACF">
        <w:rPr>
          <w:rFonts w:cstheme="minorHAnsi"/>
        </w:rPr>
        <w:t>is to be</w:t>
      </w:r>
      <w:r>
        <w:rPr>
          <w:rFonts w:cstheme="minorHAnsi"/>
        </w:rPr>
        <w:t xml:space="preserv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 xml:space="preserve">The instructions </w:t>
      </w:r>
      <w:r w:rsidR="00885ACF">
        <w:t>are</w:t>
      </w:r>
      <w:r>
        <w:t xml:space="preserve"> categorized by their addressing mode; the differences between these modes </w:t>
      </w:r>
      <w:r w:rsidR="00885ACF">
        <w:t>are</w:t>
      </w:r>
      <w:r>
        <w:t xml:space="preserv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w:t>
      </w:r>
      <w:r w:rsidR="00E769DB">
        <w:rPr>
          <w:rFonts w:cstheme="minorHAnsi"/>
        </w:rPr>
        <w:t xml:space="preserve"> Counter with bits 8 through 0 </w:t>
      </w:r>
      <w:r>
        <w:rPr>
          <w:rFonts w:cstheme="minorHAnsi"/>
        </w:rPr>
        <w:t>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t>
      </w:r>
      <w:r w:rsidR="00885ACF">
        <w:rPr>
          <w:rFonts w:cstheme="minorHAnsi"/>
        </w:rPr>
        <w:t>is to be</w:t>
      </w:r>
      <w:r>
        <w:rPr>
          <w:rFonts w:cstheme="minorHAnsi"/>
        </w:rPr>
        <w:t xml:space="preserv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lastRenderedPageBreak/>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 xml:space="preserve">to form the address that data </w:t>
      </w:r>
      <w:r w:rsidR="00885ACF">
        <w:rPr>
          <w:rFonts w:cstheme="minorHAnsi"/>
        </w:rPr>
        <w:t xml:space="preserve">is to </w:t>
      </w:r>
      <w:r w:rsidR="00F716D1">
        <w:rPr>
          <w:rFonts w:cstheme="minorHAnsi"/>
        </w:rPr>
        <w:t>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lastRenderedPageBreak/>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 xml:space="preserve">DR represents the destination register where the result </w:t>
      </w:r>
      <w:r w:rsidR="00885ACF">
        <w:rPr>
          <w:rFonts w:cstheme="minorHAnsi"/>
        </w:rPr>
        <w:t>is to</w:t>
      </w:r>
      <w:r>
        <w:rPr>
          <w:rFonts w:cstheme="minorHAnsi"/>
        </w:rPr>
        <w:t xml:space="preserve"> be stored.  SR represents the source register where the data to be stored is located.  BR represents the base register that </w:t>
      </w:r>
      <w:r w:rsidR="00885ACF">
        <w:rPr>
          <w:rFonts w:cstheme="minorHAnsi"/>
        </w:rPr>
        <w:t>is</w:t>
      </w:r>
      <w:r>
        <w:rPr>
          <w:rFonts w:cstheme="minorHAnsi"/>
        </w:rPr>
        <w:t xml:space="preserv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Default="00B53461" w:rsidP="00C46884">
      <w:r>
        <w:t>Flow of Control instru</w:t>
      </w:r>
      <w:r w:rsidR="006717D9">
        <w:t>ctions do several things; allow the program to jump to a specific record in a program, to control input and output, and allow the program to use subroutines.  The instructions are described in more detail below.</w:t>
      </w:r>
    </w:p>
    <w:p w:rsidR="006717D9" w:rsidRDefault="006717D9" w:rsidP="00967FBB">
      <w:pPr>
        <w:pStyle w:val="Heading5"/>
      </w:pPr>
      <w:r>
        <w:lastRenderedPageBreak/>
        <w:t>Branches</w:t>
      </w:r>
    </w:p>
    <w:p w:rsidR="00967FBB" w:rsidRDefault="00967FBB" w:rsidP="00967FBB">
      <w:r>
        <w:t xml:space="preserve">A branch is a conditional instruction that </w:t>
      </w:r>
      <w:r w:rsidR="00885ACF">
        <w:t>changes</w:t>
      </w:r>
      <w:r>
        <w:t xml:space="preserve"> the program counter to the given address in the operand if the conditions specified are true.  Th</w:t>
      </w:r>
      <w:r w:rsidR="00885ACF">
        <w:t xml:space="preserve">e address that the program </w:t>
      </w:r>
      <w:r>
        <w:t>branch</w:t>
      </w:r>
      <w:r w:rsidR="00885ACF">
        <w:t>es</w:t>
      </w:r>
      <w:r>
        <w:t xml:space="preserve"> to is formed by concatenating bits 15 through 9 of the program counter with bits 8 through 0 of the address in the operand.  </w:t>
      </w:r>
    </w:p>
    <w:p w:rsidR="00967FBB" w:rsidRDefault="00967FBB" w:rsidP="00967FBB">
      <w:r>
        <w:t xml:space="preserve">The branch instruction depends on what the conditions are for the branch to occur.  After “BR”, the CCR conditions should be listed in order of the CCRs; N (Negative), Z (Zero), and P (Positive) can all be added after BR, and must be added in that order.  </w:t>
      </w:r>
      <w:r w:rsidR="00CC5776">
        <w:t>The CCRs of the machine are changed after any Arithmetic or Load instruction, depending on the result of the command.</w:t>
      </w:r>
    </w:p>
    <w:p w:rsidR="00967FBB" w:rsidRDefault="00967FBB" w:rsidP="00967FBB">
      <w:r>
        <w:t>Example:  If the program counter is equal to x3100, to branch if the C</w:t>
      </w:r>
      <w:r w:rsidR="00CC5776">
        <w:t>CRs are set to either negative or positive to x3156, the instruction would be as follows;</w:t>
      </w:r>
    </w:p>
    <w:p w:rsidR="00CC5776" w:rsidRDefault="00CC5776" w:rsidP="00967FBB">
      <w:pPr>
        <w:rPr>
          <w:rFonts w:ascii="Courier New" w:hAnsi="Courier New" w:cs="Courier New"/>
        </w:rPr>
      </w:pPr>
      <w:r>
        <w:rPr>
          <w:rFonts w:ascii="Courier New" w:hAnsi="Courier New" w:cs="Courier New"/>
        </w:rPr>
        <w:t xml:space="preserve">         BRNP    x3156</w:t>
      </w:r>
    </w:p>
    <w:p w:rsidR="00CC5776" w:rsidRDefault="00CC5776" w:rsidP="00967FBB">
      <w:pPr>
        <w:rPr>
          <w:rFonts w:cstheme="minorHAnsi"/>
        </w:rPr>
      </w:pPr>
      <w:r>
        <w:rPr>
          <w:rFonts w:cstheme="minorHAnsi"/>
        </w:rPr>
        <w:t>Example: If the program counter is equal to x10, to branch unconditionally to x40, the instruction would be as follows</w:t>
      </w:r>
      <w:proofErr w:type="gramStart"/>
      <w:r>
        <w:rPr>
          <w:rFonts w:cstheme="minorHAnsi"/>
        </w:rPr>
        <w:t>;</w:t>
      </w:r>
      <w:proofErr w:type="gramEnd"/>
    </w:p>
    <w:p w:rsidR="00CC5776" w:rsidRPr="00CC5776" w:rsidRDefault="00CC5776" w:rsidP="00967FBB">
      <w:pPr>
        <w:rPr>
          <w:rFonts w:ascii="Courier New" w:hAnsi="Courier New" w:cs="Courier New"/>
        </w:rPr>
      </w:pPr>
      <w:r>
        <w:rPr>
          <w:rFonts w:ascii="Courier New" w:hAnsi="Courier New" w:cs="Courier New"/>
        </w:rPr>
        <w:t xml:space="preserve">        BRNZP   x40</w:t>
      </w:r>
    </w:p>
    <w:p w:rsidR="00967FBB" w:rsidRPr="00967FBB" w:rsidRDefault="00967FBB" w:rsidP="00967FBB">
      <w:r>
        <w:t xml:space="preserve">The instruction x0000, which is a never branch, is also known as a no-op.  This instruction </w:t>
      </w:r>
      <w:r w:rsidR="00885ACF">
        <w:t>does</w:t>
      </w:r>
      <w:r>
        <w:t xml:space="preserve"> not execute anything, yet the program counter </w:t>
      </w:r>
      <w:r w:rsidR="00885ACF">
        <w:t>is incremented</w:t>
      </w:r>
      <w:r>
        <w:t>.</w:t>
      </w:r>
    </w:p>
    <w:p w:rsidR="006717D9" w:rsidRDefault="006717D9" w:rsidP="00967FBB">
      <w:pPr>
        <w:pStyle w:val="Heading5"/>
      </w:pPr>
      <w:r>
        <w:t>Traps</w:t>
      </w:r>
    </w:p>
    <w:p w:rsidR="00270BD4" w:rsidRDefault="00270BD4" w:rsidP="00270BD4">
      <w:r>
        <w:t>A Tra</w:t>
      </w:r>
      <w:r w:rsidR="00727EEF">
        <w:t>p instruction controls several specific functions of the machine.  The instructions for these are formed by the Trap instruction code (</w:t>
      </w:r>
      <w:r w:rsidR="00727EEF">
        <w:rPr>
          <w:rFonts w:ascii="Courier New" w:hAnsi="Courier New" w:cs="Courier New"/>
        </w:rPr>
        <w:t>TRAP</w:t>
      </w:r>
      <w:r w:rsidR="00727EEF">
        <w:rPr>
          <w:rFonts w:cstheme="minorHAnsi"/>
        </w:rPr>
        <w:t>)</w:t>
      </w:r>
      <w:r w:rsidR="00727EEF">
        <w:t xml:space="preserve">, followed by the trap vector for the function desired.  </w:t>
      </w:r>
    </w:p>
    <w:p w:rsidR="001255DB" w:rsidRDefault="001255DB" w:rsidP="00270BD4">
      <w:r>
        <w:t>The table below is a quick summary of the traps available.</w:t>
      </w:r>
    </w:p>
    <w:tbl>
      <w:tblPr>
        <w:tblStyle w:val="LightGrid-Accent1"/>
        <w:tblW w:w="0" w:type="auto"/>
        <w:tblLook w:val="04A0"/>
      </w:tblPr>
      <w:tblGrid>
        <w:gridCol w:w="1188"/>
        <w:gridCol w:w="1061"/>
        <w:gridCol w:w="7038"/>
      </w:tblGrid>
      <w:tr w:rsidR="001255DB" w:rsidTr="00A36B83">
        <w:trPr>
          <w:cnfStyle w:val="100000000000"/>
        </w:trPr>
        <w:tc>
          <w:tcPr>
            <w:cnfStyle w:val="001000000000"/>
            <w:tcW w:w="1188" w:type="dxa"/>
          </w:tcPr>
          <w:p w:rsidR="001255DB" w:rsidRDefault="001255DB" w:rsidP="001255DB">
            <w:pPr>
              <w:jc w:val="center"/>
            </w:pPr>
            <w:r>
              <w:t>Name</w:t>
            </w:r>
          </w:p>
        </w:tc>
        <w:tc>
          <w:tcPr>
            <w:tcW w:w="1061" w:type="dxa"/>
          </w:tcPr>
          <w:p w:rsidR="001255DB" w:rsidRDefault="001255DB" w:rsidP="001255DB">
            <w:pPr>
              <w:jc w:val="center"/>
              <w:cnfStyle w:val="100000000000"/>
            </w:pPr>
            <w:r>
              <w:t>Number</w:t>
            </w:r>
          </w:p>
        </w:tc>
        <w:tc>
          <w:tcPr>
            <w:tcW w:w="7038" w:type="dxa"/>
          </w:tcPr>
          <w:p w:rsidR="001255DB" w:rsidRDefault="001255DB" w:rsidP="001255DB">
            <w:pPr>
              <w:jc w:val="center"/>
              <w:cnfStyle w:val="100000000000"/>
            </w:pPr>
            <w:r>
              <w:t>Description</w:t>
            </w:r>
          </w:p>
        </w:tc>
      </w:tr>
      <w:tr w:rsidR="001255DB" w:rsidTr="00A36B83">
        <w:trPr>
          <w:cnfStyle w:val="000000100000"/>
        </w:trPr>
        <w:tc>
          <w:tcPr>
            <w:cnfStyle w:val="001000000000"/>
            <w:tcW w:w="1188" w:type="dxa"/>
          </w:tcPr>
          <w:p w:rsidR="001255DB" w:rsidRDefault="001255DB" w:rsidP="00270BD4">
            <w:r>
              <w:t>IN</w:t>
            </w:r>
          </w:p>
        </w:tc>
        <w:tc>
          <w:tcPr>
            <w:tcW w:w="1061" w:type="dxa"/>
          </w:tcPr>
          <w:p w:rsidR="001255DB" w:rsidRDefault="001255DB" w:rsidP="00270BD4">
            <w:pPr>
              <w:cnfStyle w:val="000000100000"/>
            </w:pPr>
            <w:r>
              <w:t>x23</w:t>
            </w:r>
          </w:p>
        </w:tc>
        <w:tc>
          <w:tcPr>
            <w:tcW w:w="7038" w:type="dxa"/>
          </w:tcPr>
          <w:p w:rsidR="001255DB" w:rsidRDefault="001255DB" w:rsidP="00270BD4">
            <w:pPr>
              <w:cnfStyle w:val="000000100000"/>
            </w:pPr>
            <w:r>
              <w:t>Prompts the user to enter a character, which is stored in register 0.</w:t>
            </w:r>
          </w:p>
        </w:tc>
      </w:tr>
      <w:tr w:rsidR="001255DB" w:rsidTr="00A36B83">
        <w:trPr>
          <w:cnfStyle w:val="000000010000"/>
        </w:trPr>
        <w:tc>
          <w:tcPr>
            <w:cnfStyle w:val="001000000000"/>
            <w:tcW w:w="1188" w:type="dxa"/>
          </w:tcPr>
          <w:p w:rsidR="001255DB" w:rsidRDefault="001255DB" w:rsidP="00270BD4">
            <w:r>
              <w:t>INN</w:t>
            </w:r>
          </w:p>
        </w:tc>
        <w:tc>
          <w:tcPr>
            <w:tcW w:w="1061" w:type="dxa"/>
          </w:tcPr>
          <w:p w:rsidR="001255DB" w:rsidRDefault="001255DB" w:rsidP="00270BD4">
            <w:pPr>
              <w:cnfStyle w:val="000000010000"/>
            </w:pPr>
            <w:r>
              <w:t>x33</w:t>
            </w:r>
          </w:p>
        </w:tc>
        <w:tc>
          <w:tcPr>
            <w:tcW w:w="7038" w:type="dxa"/>
          </w:tcPr>
          <w:p w:rsidR="001255DB" w:rsidRDefault="001255DB" w:rsidP="00270BD4">
            <w:pPr>
              <w:cnfStyle w:val="000000010000"/>
            </w:pPr>
            <w:r>
              <w:t>Prompts the user to enter a decimal number, which is stored in register 0.</w:t>
            </w:r>
          </w:p>
        </w:tc>
      </w:tr>
      <w:tr w:rsidR="001255DB" w:rsidTr="00A36B83">
        <w:trPr>
          <w:cnfStyle w:val="000000100000"/>
        </w:trPr>
        <w:tc>
          <w:tcPr>
            <w:cnfStyle w:val="001000000000"/>
            <w:tcW w:w="1188" w:type="dxa"/>
          </w:tcPr>
          <w:p w:rsidR="001255DB" w:rsidRDefault="001255DB" w:rsidP="00270BD4">
            <w:r>
              <w:t>OUT</w:t>
            </w:r>
          </w:p>
        </w:tc>
        <w:tc>
          <w:tcPr>
            <w:tcW w:w="1061" w:type="dxa"/>
          </w:tcPr>
          <w:p w:rsidR="001255DB" w:rsidRDefault="001255DB" w:rsidP="00270BD4">
            <w:pPr>
              <w:cnfStyle w:val="000000100000"/>
            </w:pPr>
            <w:r>
              <w:t>x21</w:t>
            </w:r>
          </w:p>
        </w:tc>
        <w:tc>
          <w:tcPr>
            <w:tcW w:w="7038" w:type="dxa"/>
          </w:tcPr>
          <w:p w:rsidR="001255DB" w:rsidRDefault="001255DB" w:rsidP="00270BD4">
            <w:pPr>
              <w:cnfStyle w:val="000000100000"/>
            </w:pPr>
            <w:r>
              <w:t>Writes character stored in register 0 to the console.</w:t>
            </w:r>
          </w:p>
        </w:tc>
      </w:tr>
      <w:tr w:rsidR="001255DB" w:rsidTr="00A36B83">
        <w:trPr>
          <w:cnfStyle w:val="000000010000"/>
        </w:trPr>
        <w:tc>
          <w:tcPr>
            <w:cnfStyle w:val="001000000000"/>
            <w:tcW w:w="1188" w:type="dxa"/>
          </w:tcPr>
          <w:p w:rsidR="001255DB" w:rsidRDefault="001255DB" w:rsidP="00270BD4">
            <w:r>
              <w:t>PUTS</w:t>
            </w:r>
          </w:p>
        </w:tc>
        <w:tc>
          <w:tcPr>
            <w:tcW w:w="1061" w:type="dxa"/>
          </w:tcPr>
          <w:p w:rsidR="001255DB" w:rsidRDefault="001255DB" w:rsidP="00270BD4">
            <w:pPr>
              <w:cnfStyle w:val="000000010000"/>
            </w:pPr>
            <w:r>
              <w:t>x22</w:t>
            </w:r>
          </w:p>
        </w:tc>
        <w:tc>
          <w:tcPr>
            <w:tcW w:w="7038" w:type="dxa"/>
          </w:tcPr>
          <w:p w:rsidR="001255DB" w:rsidRDefault="001255DB" w:rsidP="00270BD4">
            <w:pPr>
              <w:cnfStyle w:val="000000010000"/>
            </w:pPr>
            <w:proofErr w:type="gramStart"/>
            <w:r>
              <w:t>Writes string whose first character is pointed to by register 0 to the console.</w:t>
            </w:r>
            <w:proofErr w:type="gramEnd"/>
          </w:p>
        </w:tc>
      </w:tr>
      <w:tr w:rsidR="001255DB" w:rsidTr="00A36B83">
        <w:trPr>
          <w:cnfStyle w:val="000000100000"/>
        </w:trPr>
        <w:tc>
          <w:tcPr>
            <w:cnfStyle w:val="001000000000"/>
            <w:tcW w:w="1188" w:type="dxa"/>
          </w:tcPr>
          <w:p w:rsidR="001255DB" w:rsidRDefault="001255DB" w:rsidP="00270BD4">
            <w:r>
              <w:t>OUTN</w:t>
            </w:r>
          </w:p>
        </w:tc>
        <w:tc>
          <w:tcPr>
            <w:tcW w:w="1061" w:type="dxa"/>
          </w:tcPr>
          <w:p w:rsidR="001255DB" w:rsidRDefault="001255DB" w:rsidP="00270BD4">
            <w:pPr>
              <w:cnfStyle w:val="000000100000"/>
            </w:pPr>
            <w:r>
              <w:t>x31</w:t>
            </w:r>
          </w:p>
        </w:tc>
        <w:tc>
          <w:tcPr>
            <w:tcW w:w="7038" w:type="dxa"/>
          </w:tcPr>
          <w:p w:rsidR="001255DB" w:rsidRDefault="001255DB" w:rsidP="00270BD4">
            <w:pPr>
              <w:cnfStyle w:val="000000100000"/>
            </w:pPr>
            <w:proofErr w:type="gramStart"/>
            <w:r>
              <w:t>Writes the decimal value of register 0 to the console.</w:t>
            </w:r>
            <w:proofErr w:type="gramEnd"/>
          </w:p>
        </w:tc>
      </w:tr>
      <w:tr w:rsidR="001255DB" w:rsidTr="00A36B83">
        <w:trPr>
          <w:cnfStyle w:val="000000010000"/>
        </w:trPr>
        <w:tc>
          <w:tcPr>
            <w:cnfStyle w:val="001000000000"/>
            <w:tcW w:w="1188" w:type="dxa"/>
          </w:tcPr>
          <w:p w:rsidR="001255DB" w:rsidRDefault="001255DB" w:rsidP="00270BD4">
            <w:r>
              <w:t>HALT</w:t>
            </w:r>
          </w:p>
        </w:tc>
        <w:tc>
          <w:tcPr>
            <w:tcW w:w="1061" w:type="dxa"/>
          </w:tcPr>
          <w:p w:rsidR="001255DB" w:rsidRDefault="001255DB" w:rsidP="00270BD4">
            <w:pPr>
              <w:cnfStyle w:val="000000010000"/>
            </w:pPr>
            <w:r>
              <w:t>x25</w:t>
            </w:r>
          </w:p>
        </w:tc>
        <w:tc>
          <w:tcPr>
            <w:tcW w:w="7038" w:type="dxa"/>
          </w:tcPr>
          <w:p w:rsidR="001255DB" w:rsidRDefault="001255DB" w:rsidP="00270BD4">
            <w:pPr>
              <w:cnfStyle w:val="000000010000"/>
            </w:pPr>
            <w:proofErr w:type="gramStart"/>
            <w:r>
              <w:t>Ends execution of the program.</w:t>
            </w:r>
            <w:proofErr w:type="gramEnd"/>
          </w:p>
        </w:tc>
      </w:tr>
      <w:tr w:rsidR="001255DB" w:rsidTr="00A36B83">
        <w:trPr>
          <w:cnfStyle w:val="000000100000"/>
        </w:trPr>
        <w:tc>
          <w:tcPr>
            <w:cnfStyle w:val="001000000000"/>
            <w:tcW w:w="1188" w:type="dxa"/>
          </w:tcPr>
          <w:p w:rsidR="001255DB" w:rsidRDefault="001255DB" w:rsidP="00270BD4">
            <w:r>
              <w:t>RND</w:t>
            </w:r>
          </w:p>
        </w:tc>
        <w:tc>
          <w:tcPr>
            <w:tcW w:w="1061" w:type="dxa"/>
          </w:tcPr>
          <w:p w:rsidR="001255DB" w:rsidRDefault="001255DB" w:rsidP="00270BD4">
            <w:pPr>
              <w:cnfStyle w:val="000000100000"/>
            </w:pPr>
            <w:r>
              <w:t>x43</w:t>
            </w:r>
          </w:p>
        </w:tc>
        <w:tc>
          <w:tcPr>
            <w:tcW w:w="7038" w:type="dxa"/>
          </w:tcPr>
          <w:p w:rsidR="001255DB" w:rsidRDefault="001255DB" w:rsidP="00270BD4">
            <w:pPr>
              <w:cnfStyle w:val="000000100000"/>
            </w:pPr>
            <w:r>
              <w:t>Generates a random number and stores it in register 0.</w:t>
            </w:r>
          </w:p>
        </w:tc>
      </w:tr>
    </w:tbl>
    <w:p w:rsidR="001255DB" w:rsidRDefault="001255DB" w:rsidP="00270BD4"/>
    <w:p w:rsidR="00EE679B" w:rsidRDefault="00EE679B" w:rsidP="00270BD4">
      <w:r>
        <w:t>A symbol that equals the trap vector integer can replace a constant trap vector.</w:t>
      </w:r>
    </w:p>
    <w:p w:rsidR="00727EEF" w:rsidRDefault="00727EEF" w:rsidP="00EE679B">
      <w:pPr>
        <w:pStyle w:val="Heading6"/>
      </w:pPr>
      <w:r>
        <w:t>Input</w:t>
      </w:r>
    </w:p>
    <w:p w:rsidR="00727EEF" w:rsidRDefault="00727EEF" w:rsidP="00270BD4">
      <w:r>
        <w:t>There are two forms of Input instructions; one prompts the user for a character (</w:t>
      </w:r>
      <w:r>
        <w:rPr>
          <w:rFonts w:cstheme="minorHAnsi"/>
        </w:rPr>
        <w:t>IN</w:t>
      </w:r>
      <w:r>
        <w:rPr>
          <w:rFonts w:ascii="Courier New" w:hAnsi="Courier New" w:cs="Courier New"/>
        </w:rPr>
        <w:t>, x23</w:t>
      </w:r>
      <w:r>
        <w:rPr>
          <w:rFonts w:cstheme="minorHAnsi"/>
        </w:rPr>
        <w:t>)</w:t>
      </w:r>
      <w:r>
        <w:t>, the other prompts the user for a decimal integer (</w:t>
      </w:r>
      <w:r>
        <w:rPr>
          <w:rFonts w:cstheme="minorHAnsi"/>
        </w:rPr>
        <w:t>INN</w:t>
      </w:r>
      <w:r>
        <w:rPr>
          <w:rFonts w:ascii="Courier New" w:hAnsi="Courier New" w:cs="Courier New"/>
        </w:rPr>
        <w:t>, x33</w:t>
      </w:r>
      <w:r>
        <w:rPr>
          <w:rFonts w:cstheme="minorHAnsi"/>
        </w:rPr>
        <w:t>)</w:t>
      </w:r>
      <w:r>
        <w:t xml:space="preserve">.  The data input by the user is stored in register 0 (for a character, the ASCII code is stored in the register). </w:t>
      </w:r>
    </w:p>
    <w:p w:rsidR="001911E2" w:rsidRDefault="001911E2" w:rsidP="00270BD4">
      <w:r>
        <w:lastRenderedPageBreak/>
        <w:t>The CCRs are changed according to the data input by the user.</w:t>
      </w:r>
    </w:p>
    <w:p w:rsidR="00EE679B" w:rsidRDefault="00EE679B" w:rsidP="00270BD4">
      <w:r>
        <w:t>Example: To prompt the user for a character to be stored in register 0, the instruction would be as follows</w:t>
      </w:r>
      <w:proofErr w:type="gramStart"/>
      <w:r>
        <w:t>;</w:t>
      </w:r>
      <w:proofErr w:type="gramEnd"/>
    </w:p>
    <w:p w:rsidR="00EE679B" w:rsidRPr="00EE679B" w:rsidRDefault="00EE679B" w:rsidP="00270BD4">
      <w:pPr>
        <w:rPr>
          <w:rFonts w:ascii="Courier New" w:hAnsi="Courier New" w:cs="Courier New"/>
        </w:rPr>
      </w:pPr>
      <w:r>
        <w:rPr>
          <w:rFonts w:ascii="Courier New" w:hAnsi="Courier New" w:cs="Courier New"/>
        </w:rPr>
        <w:t xml:space="preserve">         TRAP    x33</w:t>
      </w:r>
    </w:p>
    <w:p w:rsidR="00727EEF" w:rsidRDefault="00727EEF" w:rsidP="00EE679B">
      <w:pPr>
        <w:pStyle w:val="Heading6"/>
      </w:pPr>
      <w:r>
        <w:t>Output</w:t>
      </w:r>
    </w:p>
    <w:p w:rsidR="00EE679B" w:rsidRDefault="00EE679B" w:rsidP="00270BD4">
      <w:r>
        <w:t xml:space="preserve">There are three forms of Output instructions; one outputs a character from register 0 (OUT, x21), another prints out a string whose starting point is the address stored in register 0 (PUTS, x22), and the last prints out a decimal integer stored in register 0 (OUTN, x31).  </w:t>
      </w:r>
    </w:p>
    <w:p w:rsidR="00EE679B" w:rsidRDefault="00EE679B" w:rsidP="00270BD4">
      <w:r>
        <w:t>Example: To print out the integer stored in register0, the instruction would be as follows</w:t>
      </w:r>
      <w:proofErr w:type="gramStart"/>
      <w:r>
        <w:t>;</w:t>
      </w:r>
      <w:proofErr w:type="gramEnd"/>
    </w:p>
    <w:p w:rsidR="00EE679B" w:rsidRDefault="00EE679B" w:rsidP="00270BD4">
      <w:pPr>
        <w:rPr>
          <w:rFonts w:ascii="Courier New" w:hAnsi="Courier New" w:cs="Courier New"/>
        </w:rPr>
      </w:pPr>
      <w:r>
        <w:rPr>
          <w:rFonts w:ascii="Courier New" w:hAnsi="Courier New" w:cs="Courier New"/>
        </w:rPr>
        <w:t xml:space="preserve">         TRAP    x31</w:t>
      </w:r>
    </w:p>
    <w:p w:rsidR="0010102D" w:rsidRDefault="0010102D" w:rsidP="00270BD4">
      <w:pPr>
        <w:rPr>
          <w:rFonts w:cstheme="minorHAnsi"/>
        </w:rPr>
      </w:pPr>
      <w:r>
        <w:rPr>
          <w:rFonts w:cstheme="minorHAnsi"/>
        </w:rPr>
        <w:t>Example: To print out the string “Test”, if the first character’s address is stored in register 0 (and the symbol PUTS equals x22), the instruction would be as follows</w:t>
      </w:r>
      <w:proofErr w:type="gramStart"/>
      <w:r>
        <w:rPr>
          <w:rFonts w:cstheme="minorHAnsi"/>
        </w:rPr>
        <w:t>;</w:t>
      </w:r>
      <w:proofErr w:type="gramEnd"/>
    </w:p>
    <w:p w:rsidR="0010102D" w:rsidRPr="0010102D" w:rsidRDefault="0010102D" w:rsidP="00270BD4">
      <w:pPr>
        <w:rPr>
          <w:rFonts w:ascii="Courier New" w:hAnsi="Courier New" w:cs="Courier New"/>
        </w:rPr>
      </w:pPr>
      <w:r>
        <w:rPr>
          <w:rFonts w:ascii="Courier New" w:hAnsi="Courier New" w:cs="Courier New"/>
        </w:rPr>
        <w:t>PUTS     .EQU    x22</w:t>
      </w:r>
    </w:p>
    <w:p w:rsidR="0010102D" w:rsidRPr="0010102D" w:rsidRDefault="0010102D" w:rsidP="00270BD4">
      <w:pPr>
        <w:rPr>
          <w:rFonts w:ascii="Courier New" w:hAnsi="Courier New" w:cs="Courier New"/>
        </w:rPr>
      </w:pPr>
      <w:r>
        <w:rPr>
          <w:rFonts w:ascii="Courier New" w:hAnsi="Courier New" w:cs="Courier New"/>
        </w:rPr>
        <w:t xml:space="preserve">         TRAP    PUTS</w:t>
      </w:r>
    </w:p>
    <w:p w:rsidR="00727EEF" w:rsidRDefault="00727EEF" w:rsidP="00EE679B">
      <w:pPr>
        <w:pStyle w:val="Heading6"/>
      </w:pPr>
      <w:r>
        <w:t>Halt</w:t>
      </w:r>
    </w:p>
    <w:p w:rsidR="00EE679B" w:rsidRDefault="00EE679B" w:rsidP="00EE679B">
      <w:r>
        <w:t>This instruction halts the execution of the program (HALT, x25).</w:t>
      </w:r>
    </w:p>
    <w:p w:rsidR="00EE679B" w:rsidRDefault="00EE679B" w:rsidP="00EE679B">
      <w:r>
        <w:t>Example: To halt a program, the instruction would be as follows</w:t>
      </w:r>
      <w:proofErr w:type="gramStart"/>
      <w:r>
        <w:t>;</w:t>
      </w:r>
      <w:proofErr w:type="gramEnd"/>
    </w:p>
    <w:p w:rsidR="00EE679B" w:rsidRPr="00EE679B" w:rsidRDefault="00EE679B" w:rsidP="00EE679B">
      <w:pPr>
        <w:rPr>
          <w:rFonts w:ascii="Courier New" w:hAnsi="Courier New" w:cs="Courier New"/>
        </w:rPr>
      </w:pPr>
      <w:r>
        <w:rPr>
          <w:rFonts w:ascii="Courier New" w:hAnsi="Courier New" w:cs="Courier New"/>
        </w:rPr>
        <w:t xml:space="preserve">         TRAP    x25</w:t>
      </w:r>
    </w:p>
    <w:p w:rsidR="00727EEF" w:rsidRDefault="00727EEF" w:rsidP="00EE679B">
      <w:pPr>
        <w:pStyle w:val="Heading6"/>
      </w:pPr>
      <w:r>
        <w:t>Random</w:t>
      </w:r>
    </w:p>
    <w:p w:rsidR="00EE679B" w:rsidRDefault="00EE679B" w:rsidP="00EE679B">
      <w:r>
        <w:t>This instruction generates a random number, and then stores it in register 0 (RND, x43).</w:t>
      </w:r>
    </w:p>
    <w:p w:rsidR="001911E2" w:rsidRPr="00EE679B" w:rsidRDefault="001911E2" w:rsidP="00EE679B">
      <w:r>
        <w:t>The CCRs are changed according to the number generated.</w:t>
      </w:r>
    </w:p>
    <w:p w:rsidR="006717D9" w:rsidRDefault="006717D9" w:rsidP="00967FBB">
      <w:pPr>
        <w:pStyle w:val="Heading5"/>
      </w:pPr>
      <w:r>
        <w:t>Jumps</w:t>
      </w:r>
    </w:p>
    <w:p w:rsidR="00094D74" w:rsidRDefault="00094D74" w:rsidP="00094D74">
      <w:r>
        <w:t>There are two types of jumps; jumps to subroutines (</w:t>
      </w:r>
      <w:r>
        <w:rPr>
          <w:rFonts w:ascii="Courier New" w:hAnsi="Courier New" w:cs="Courier New"/>
        </w:rPr>
        <w:t xml:space="preserve">JSR, JSRR) </w:t>
      </w:r>
      <w:r>
        <w:t>and regular jumps</w:t>
      </w:r>
      <w:r>
        <w:rPr>
          <w:rFonts w:ascii="Courier New" w:hAnsi="Courier New" w:cs="Courier New"/>
        </w:rPr>
        <w:t xml:space="preserve"> (JMP, JMPR)</w:t>
      </w:r>
      <w:r>
        <w:t>.  The difference between the two is that the jumps to subroutine instructions copy the address of the Program Counter into register 7.  Otherwise, JSR and JMP are the same instruction, as are JSRR and JMPR.</w:t>
      </w:r>
    </w:p>
    <w:p w:rsidR="00094D74" w:rsidRDefault="001911E2" w:rsidP="00094D74">
      <w:r>
        <w:t>In the JSR and JMP instruction, the destination</w:t>
      </w:r>
      <w:r w:rsidRPr="001911E2">
        <w:t xml:space="preserve"> address is formed by concatenating bits 15 through 9 of the Program Counter with bits 8 through 0 of </w:t>
      </w:r>
      <w:r>
        <w:t>the instruction.  The instruction format is as follows</w:t>
      </w:r>
      <w:proofErr w:type="gramStart"/>
      <w:r>
        <w:t>;</w:t>
      </w:r>
      <w:proofErr w:type="gramEnd"/>
    </w:p>
    <w:p w:rsidR="001911E2" w:rsidRDefault="001911E2" w:rsidP="00094D74">
      <w:pPr>
        <w:rPr>
          <w:rFonts w:ascii="Courier New" w:hAnsi="Courier New" w:cs="Courier New"/>
        </w:rPr>
      </w:pPr>
      <w:r>
        <w:rPr>
          <w:rFonts w:ascii="Courier New" w:hAnsi="Courier New" w:cs="Courier New"/>
        </w:rPr>
        <w:t xml:space="preserve">         JSR     </w:t>
      </w:r>
      <w:proofErr w:type="spellStart"/>
      <w:r>
        <w:rPr>
          <w:rFonts w:ascii="Courier New" w:hAnsi="Courier New" w:cs="Courier New"/>
        </w:rPr>
        <w:t>addr</w:t>
      </w:r>
      <w:proofErr w:type="spellEnd"/>
    </w:p>
    <w:p w:rsidR="001911E2" w:rsidRDefault="001911E2" w:rsidP="00094D74">
      <w:pPr>
        <w:rPr>
          <w:rFonts w:ascii="Courier New" w:hAnsi="Courier New" w:cs="Courier New"/>
        </w:rPr>
      </w:pPr>
      <w:r>
        <w:rPr>
          <w:rFonts w:ascii="Courier New" w:hAnsi="Courier New" w:cs="Courier New"/>
        </w:rPr>
        <w:t xml:space="preserve">         JMP     </w:t>
      </w:r>
      <w:proofErr w:type="spellStart"/>
      <w:r>
        <w:rPr>
          <w:rFonts w:ascii="Courier New" w:hAnsi="Courier New" w:cs="Courier New"/>
        </w:rPr>
        <w:t>addr</w:t>
      </w:r>
      <w:proofErr w:type="spellEnd"/>
    </w:p>
    <w:p w:rsidR="001911E2" w:rsidRDefault="001911E2" w:rsidP="00094D74">
      <w:pPr>
        <w:rPr>
          <w:rFonts w:cstheme="minorHAnsi"/>
        </w:rPr>
      </w:pPr>
      <w:r>
        <w:rPr>
          <w:rFonts w:cstheme="minorHAnsi"/>
        </w:rPr>
        <w:t xml:space="preserve">The </w:t>
      </w:r>
      <w:proofErr w:type="spellStart"/>
      <w:r>
        <w:rPr>
          <w:rFonts w:cstheme="minorHAnsi"/>
        </w:rPr>
        <w:t>addr</w:t>
      </w:r>
      <w:proofErr w:type="spellEnd"/>
      <w:r>
        <w:rPr>
          <w:rFonts w:cstheme="minorHAnsi"/>
        </w:rPr>
        <w:t xml:space="preserve"> operand represents either the symbol or constant used as an </w:t>
      </w:r>
      <w:proofErr w:type="spellStart"/>
      <w:r>
        <w:rPr>
          <w:rFonts w:cstheme="minorHAnsi"/>
        </w:rPr>
        <w:t>addresss</w:t>
      </w:r>
      <w:proofErr w:type="spellEnd"/>
      <w:r>
        <w:rPr>
          <w:rFonts w:cstheme="minorHAnsi"/>
        </w:rPr>
        <w:t>.</w:t>
      </w:r>
    </w:p>
    <w:p w:rsidR="001911E2" w:rsidRDefault="001911E2" w:rsidP="00094D74">
      <w:pPr>
        <w:rPr>
          <w:rFonts w:cstheme="minorHAnsi"/>
        </w:rPr>
      </w:pPr>
      <w:r>
        <w:rPr>
          <w:rFonts w:cstheme="minorHAnsi"/>
        </w:rPr>
        <w:lastRenderedPageBreak/>
        <w:t xml:space="preserve">In the JSRR and JMPR instruction, the destination address is formed by </w:t>
      </w:r>
      <w:proofErr w:type="spellStart"/>
      <w:r w:rsidRPr="001911E2">
        <w:rPr>
          <w:rFonts w:cstheme="minorHAnsi"/>
        </w:rPr>
        <w:t>by</w:t>
      </w:r>
      <w:proofErr w:type="spellEnd"/>
      <w:r w:rsidRPr="001911E2">
        <w:rPr>
          <w:rFonts w:cstheme="minorHAnsi"/>
        </w:rPr>
        <w:t xml:space="preserve"> adding a zero-exten</w:t>
      </w:r>
      <w:r>
        <w:rPr>
          <w:rFonts w:cstheme="minorHAnsi"/>
        </w:rPr>
        <w:t xml:space="preserve">ded </w:t>
      </w:r>
      <w:proofErr w:type="gramStart"/>
      <w:r>
        <w:rPr>
          <w:rFonts w:cstheme="minorHAnsi"/>
        </w:rPr>
        <w:t>six bit</w:t>
      </w:r>
      <w:proofErr w:type="gramEnd"/>
      <w:r>
        <w:rPr>
          <w:rFonts w:cstheme="minorHAnsi"/>
        </w:rPr>
        <w:t xml:space="preserve"> offset (index6) to the</w:t>
      </w:r>
      <w:r w:rsidRPr="001911E2">
        <w:rPr>
          <w:rFonts w:cstheme="minorHAnsi"/>
        </w:rPr>
        <w:t xml:space="preserve"> given base register.</w:t>
      </w:r>
      <w:r>
        <w:rPr>
          <w:rFonts w:cstheme="minorHAnsi"/>
        </w:rPr>
        <w:t xml:space="preserve">  The instruction format is as follows</w:t>
      </w:r>
      <w:proofErr w:type="gramStart"/>
      <w:r>
        <w:rPr>
          <w:rFonts w:cstheme="minorHAnsi"/>
        </w:rPr>
        <w:t>;</w:t>
      </w:r>
      <w:proofErr w:type="gramEnd"/>
    </w:p>
    <w:p w:rsidR="001911E2" w:rsidRDefault="001911E2" w:rsidP="00094D74">
      <w:pPr>
        <w:rPr>
          <w:rFonts w:ascii="Courier New" w:hAnsi="Courier New" w:cs="Courier New"/>
        </w:rPr>
      </w:pPr>
      <w:r>
        <w:rPr>
          <w:rFonts w:ascii="Courier New" w:hAnsi="Courier New" w:cs="Courier New"/>
        </w:rPr>
        <w:t xml:space="preserve">         JSRR    BR, index6</w:t>
      </w:r>
    </w:p>
    <w:p w:rsidR="001911E2" w:rsidRDefault="001911E2" w:rsidP="00094D74">
      <w:pPr>
        <w:rPr>
          <w:rFonts w:ascii="Courier New" w:hAnsi="Courier New" w:cs="Courier New"/>
        </w:rPr>
      </w:pPr>
      <w:r>
        <w:rPr>
          <w:rFonts w:ascii="Courier New" w:hAnsi="Courier New" w:cs="Courier New"/>
        </w:rPr>
        <w:t xml:space="preserve">         JMPR    BR, index6</w:t>
      </w:r>
    </w:p>
    <w:p w:rsidR="001911E2" w:rsidRDefault="001911E2" w:rsidP="00094D74">
      <w:pPr>
        <w:rPr>
          <w:rFonts w:cstheme="minorHAnsi"/>
        </w:rPr>
      </w:pPr>
      <w:r>
        <w:rPr>
          <w:rFonts w:cstheme="minorHAnsi"/>
        </w:rPr>
        <w:t>BR indi</w:t>
      </w:r>
      <w:r w:rsidR="00ED09F7">
        <w:rPr>
          <w:rFonts w:cstheme="minorHAnsi"/>
        </w:rPr>
        <w:t>cated the base register, which is added to index6, to calculate the desired destination address.</w:t>
      </w:r>
    </w:p>
    <w:p w:rsidR="00ED09F7" w:rsidRDefault="00ED09F7" w:rsidP="00094D74">
      <w:pPr>
        <w:rPr>
          <w:rFonts w:cstheme="minorHAnsi"/>
        </w:rPr>
      </w:pPr>
      <w:r>
        <w:rPr>
          <w:rFonts w:cstheme="minorHAnsi"/>
        </w:rPr>
        <w:t>Example:  To jump to the address formed by the addition of register 1 and x20, the instruction would be as follows</w:t>
      </w:r>
      <w:proofErr w:type="gramStart"/>
      <w:r>
        <w:rPr>
          <w:rFonts w:cstheme="minorHAnsi"/>
        </w:rPr>
        <w:t>;</w:t>
      </w:r>
      <w:proofErr w:type="gramEnd"/>
    </w:p>
    <w:p w:rsidR="00ED09F7" w:rsidRPr="00ED09F7" w:rsidRDefault="00ED09F7" w:rsidP="00094D74">
      <w:pPr>
        <w:rPr>
          <w:rFonts w:ascii="Courier New" w:hAnsi="Courier New" w:cs="Courier New"/>
        </w:rPr>
      </w:pPr>
      <w:r>
        <w:rPr>
          <w:rFonts w:ascii="Courier New" w:hAnsi="Courier New" w:cs="Courier New"/>
        </w:rPr>
        <w:t xml:space="preserve">         JMPR    R1, x20</w:t>
      </w:r>
    </w:p>
    <w:p w:rsidR="006717D9" w:rsidRDefault="00967FBB" w:rsidP="00967FBB">
      <w:pPr>
        <w:pStyle w:val="Heading5"/>
      </w:pPr>
      <w:r>
        <w:t>Returns</w:t>
      </w:r>
    </w:p>
    <w:p w:rsidR="00EE679B" w:rsidRPr="00EE679B" w:rsidRDefault="00094D74" w:rsidP="00EE679B">
      <w:r>
        <w:t>The return instruction (</w:t>
      </w:r>
      <w:r>
        <w:rPr>
          <w:rFonts w:ascii="Courier New" w:hAnsi="Courier New" w:cs="Courier New"/>
        </w:rPr>
        <w:t>RET</w:t>
      </w:r>
      <w:r>
        <w:rPr>
          <w:rFonts w:cstheme="minorHAnsi"/>
        </w:rPr>
        <w:t>)</w:t>
      </w:r>
      <w:r>
        <w:t xml:space="preserve"> copies the contents of register 7 into the Program Counter.  This allows a program to return from a subroutine call.</w:t>
      </w:r>
      <w:r w:rsidR="001911E2">
        <w:t xml:space="preserve">  </w:t>
      </w:r>
    </w:p>
    <w:p w:rsidR="00884CAC" w:rsidRDefault="00884CAC" w:rsidP="00F025A5">
      <w:pPr>
        <w:pStyle w:val="Heading3"/>
      </w:pPr>
      <w:bookmarkStart w:id="10" w:name="_Toc286187891"/>
      <w:r>
        <w:t>Operands</w:t>
      </w:r>
      <w:bookmarkEnd w:id="10"/>
    </w:p>
    <w:p w:rsidR="009F25D6" w:rsidRPr="009F25D6" w:rsidRDefault="009F25D6" w:rsidP="009F25D6">
      <w:r>
        <w:t xml:space="preserve">There are several different forms of operands that can be used in the operand fields of records; Registers, Constants, </w:t>
      </w:r>
      <w:r w:rsidR="00ED09F7">
        <w:t xml:space="preserve">Offsets, </w:t>
      </w:r>
      <w:r>
        <w:t>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t>Registers</w:t>
      </w:r>
    </w:p>
    <w:p w:rsidR="001B3CDD" w:rsidRPr="001B3CDD" w:rsidRDefault="001B3CDD" w:rsidP="001B3CDD">
      <w:r>
        <w:t>In the machine, there are eight 16-bit registers.  To refer to a register, use a capital ‘R’ followed by the number of the register.  Thus, the range of registers possible is R0 to R7.</w:t>
      </w:r>
    </w:p>
    <w:p w:rsidR="00C510C9" w:rsidRDefault="00C510C9" w:rsidP="00753D33">
      <w:pPr>
        <w:pStyle w:val="Heading4"/>
      </w:pPr>
      <w:r>
        <w:t>Constants</w:t>
      </w:r>
    </w:p>
    <w:p w:rsidR="00ED09F7" w:rsidRPr="001B3CDD" w:rsidRDefault="00DC7BDB" w:rsidP="001B3CDD">
      <w:r>
        <w:t>If an instruction can u</w:t>
      </w:r>
      <w:r w:rsidR="00A759BE">
        <w:t>se constants in their operands</w:t>
      </w:r>
      <w:r>
        <w:t>, you can use either hexadecimal or decimal numbers.  Hexadecimal numbers can be in the range of x0 and xFFFF, and must have a lowercase ‘x’ before the number.  Decimal numbers can be in the range of -32,768 to 32,767, and must have pound sign ‘#’ before the negative sign (if present) and the numbers.</w:t>
      </w:r>
    </w:p>
    <w:p w:rsidR="00C510C9" w:rsidRDefault="00C510C9" w:rsidP="00753D33">
      <w:pPr>
        <w:pStyle w:val="Heading4"/>
      </w:pPr>
      <w:proofErr w:type="gramStart"/>
      <w:r>
        <w:t xml:space="preserve">Immediates </w:t>
      </w:r>
      <w:r w:rsidR="00753D33">
        <w:t xml:space="preserve"> </w:t>
      </w:r>
      <w:r>
        <w:t>(</w:t>
      </w:r>
      <w:proofErr w:type="gramEnd"/>
      <w:r>
        <w:t>imm5)</w:t>
      </w:r>
    </w:p>
    <w:p w:rsidR="00DC7BDB" w:rsidRPr="00DC7BDB" w:rsidRDefault="00DC7BDB" w:rsidP="00DC7BDB">
      <w:r>
        <w:t>If an instruction can have</w:t>
      </w:r>
      <w:r w:rsidR="00B1150C">
        <w:t xml:space="preserve"> Immediates in their operands, the Immediate must be in the range of -16 to 15 if in decimal, or in the range of x0 to x1F if hexadecimal.  Decimal numbers must have the pound sign ‘#’ before the digits (and negative sign).  Hexadecimal numbers must have a lowercase ‘x’ before the digits.</w:t>
      </w:r>
    </w:p>
    <w:p w:rsidR="00C510C9" w:rsidRDefault="00C510C9" w:rsidP="00753D33">
      <w:pPr>
        <w:pStyle w:val="Heading4"/>
      </w:pPr>
      <w:r>
        <w:t>Addresses (</w:t>
      </w:r>
      <w:proofErr w:type="spellStart"/>
      <w:r>
        <w:t>addr</w:t>
      </w:r>
      <w:proofErr w:type="spellEnd"/>
      <w:r>
        <w:t>)</w:t>
      </w:r>
    </w:p>
    <w:p w:rsidR="00B1150C" w:rsidRDefault="00B1150C" w:rsidP="00B1150C">
      <w:r>
        <w:t xml:space="preserve">If an instruction uses Addresses, they must be in the range of x0 to xFFFF (or 0 to 65535 in decimal).  When used in an instruction, only the last nine bits (in binary) are used.  </w:t>
      </w:r>
      <w:r w:rsidRPr="00B1150C">
        <w:t>Decimal numbers must have the pound sign ‘#’ before the digits (and negative sign).  Hexadecimal numbers must have a lowercase ‘x’ before the digits.</w:t>
      </w:r>
    </w:p>
    <w:p w:rsidR="004A121B" w:rsidRPr="00B1150C" w:rsidRDefault="004A121B" w:rsidP="00B1150C">
      <w:r>
        <w:lastRenderedPageBreak/>
        <w:t xml:space="preserve">If the address provided is not in the same memory page as the program counter, the </w:t>
      </w:r>
      <w:r w:rsidR="00885ACF">
        <w:t>assembler shows</w:t>
      </w:r>
      <w:r>
        <w:t xml:space="preserve"> an error message.</w:t>
      </w:r>
    </w:p>
    <w:p w:rsidR="00C510C9" w:rsidRDefault="00C510C9" w:rsidP="00753D33">
      <w:pPr>
        <w:pStyle w:val="Heading4"/>
      </w:pPr>
      <w:r>
        <w:t>Indexes (index6)</w:t>
      </w:r>
    </w:p>
    <w:p w:rsidR="00B1150C" w:rsidRPr="00B1150C" w:rsidRDefault="00B1150C" w:rsidP="00B1150C">
      <w:r>
        <w:t xml:space="preserve">If an instruction uses Indexes, they can be in the range of x0 to </w:t>
      </w:r>
      <w:proofErr w:type="spellStart"/>
      <w:r>
        <w:t>xFF</w:t>
      </w:r>
      <w:proofErr w:type="spellEnd"/>
      <w:r>
        <w:t xml:space="preserve"> (or 0 to 255 in decimal).  </w:t>
      </w:r>
      <w:r w:rsidRPr="00B1150C">
        <w:t>Decimal numbers must have the pound sign ‘#’ before the digits (and negative sign).  Hexadecimal numbers must have a lowercase ‘x’ before the digits.</w:t>
      </w:r>
    </w:p>
    <w:p w:rsidR="00C510C9" w:rsidRDefault="00C510C9" w:rsidP="00753D33">
      <w:pPr>
        <w:pStyle w:val="Heading4"/>
      </w:pPr>
      <w:r>
        <w:t>Symbols</w:t>
      </w:r>
    </w:p>
    <w:p w:rsidR="00F143D0" w:rsidRDefault="00F143D0" w:rsidP="00F143D0">
      <w:r>
        <w:t xml:space="preserve">Any of the above operands can be replaced by a symbol in a program.  A relocatable symbol, or a symbol whose value changes depending on the memory location of the program, can be used only with Branch, Jump Subroutine, Jump, Load, Load Immediate, Load Effective Address, Store, and Store Immediate.  Otherwise, an absolute symbol is required, whose value does not change based on the memory location of the program. </w:t>
      </w:r>
    </w:p>
    <w:p w:rsidR="00F143D0" w:rsidRDefault="00F143D0" w:rsidP="00F143D0">
      <w:r>
        <w:t>Symbols can be used in place of a register name.  If done, the absolute symbol must be equal to a value between 0 and 7.</w:t>
      </w:r>
    </w:p>
    <w:p w:rsidR="00F143D0" w:rsidRDefault="00F143D0" w:rsidP="00F143D0">
      <w:r>
        <w:t xml:space="preserve">Example: To add the value of registers 1 and 2, and store the result in register 1.  </w:t>
      </w:r>
      <w:r w:rsidR="00885ACF">
        <w:t>The symbol “</w:t>
      </w:r>
      <w:proofErr w:type="spellStart"/>
      <w:r w:rsidR="00885ACF">
        <w:t>avalue</w:t>
      </w:r>
      <w:proofErr w:type="spellEnd"/>
      <w:r w:rsidR="00885ACF">
        <w:t>”</w:t>
      </w:r>
      <w:r w:rsidR="009C0F84">
        <w:t xml:space="preserve"> represent</w:t>
      </w:r>
      <w:r w:rsidR="00885ACF">
        <w:t>s</w:t>
      </w:r>
      <w:r w:rsidR="009C0F84">
        <w:t xml:space="preserve"> register </w:t>
      </w:r>
      <w:r w:rsidR="00885ACF">
        <w:t>1, and the symbol “</w:t>
      </w:r>
      <w:proofErr w:type="spellStart"/>
      <w:r w:rsidR="00885ACF">
        <w:t>bvalue</w:t>
      </w:r>
      <w:proofErr w:type="spellEnd"/>
      <w:r w:rsidR="00885ACF">
        <w:t xml:space="preserve">” </w:t>
      </w:r>
      <w:r w:rsidR="009C0F84">
        <w:t>represent</w:t>
      </w:r>
      <w:r w:rsidR="00885ACF">
        <w:t>s</w:t>
      </w:r>
      <w:r w:rsidR="009C0F84">
        <w:t xml:space="preserve"> register 2.</w:t>
      </w:r>
    </w:p>
    <w:p w:rsidR="009C0F84" w:rsidRDefault="009C0F84" w:rsidP="00F143D0">
      <w:pPr>
        <w:rPr>
          <w:rFonts w:ascii="Courier New" w:hAnsi="Courier New" w:cs="Courier New"/>
        </w:rPr>
      </w:pPr>
      <w:proofErr w:type="spellStart"/>
      <w:proofErr w:type="gramStart"/>
      <w:r>
        <w:rPr>
          <w:rFonts w:ascii="Courier New" w:hAnsi="Courier New" w:cs="Courier New"/>
        </w:rPr>
        <w:t>avalue</w:t>
      </w:r>
      <w:proofErr w:type="spellEnd"/>
      <w:proofErr w:type="gramEnd"/>
      <w:r>
        <w:rPr>
          <w:rFonts w:ascii="Courier New" w:hAnsi="Courier New" w:cs="Courier New"/>
        </w:rPr>
        <w:t xml:space="preserve">   .EQU    x1</w:t>
      </w:r>
    </w:p>
    <w:p w:rsidR="009C0F84" w:rsidRDefault="009C0F84" w:rsidP="00F143D0">
      <w:pPr>
        <w:rPr>
          <w:rFonts w:ascii="Courier New" w:hAnsi="Courier New" w:cs="Courier New"/>
        </w:rPr>
      </w:pPr>
      <w:proofErr w:type="spellStart"/>
      <w:proofErr w:type="gramStart"/>
      <w:r>
        <w:rPr>
          <w:rFonts w:ascii="Courier New" w:hAnsi="Courier New" w:cs="Courier New"/>
        </w:rPr>
        <w:t>bvalue</w:t>
      </w:r>
      <w:proofErr w:type="spellEnd"/>
      <w:proofErr w:type="gramEnd"/>
      <w:r>
        <w:rPr>
          <w:rFonts w:ascii="Courier New" w:hAnsi="Courier New" w:cs="Courier New"/>
        </w:rPr>
        <w:t xml:space="preserve">   .EQU    x2</w:t>
      </w:r>
    </w:p>
    <w:p w:rsidR="009C0F84" w:rsidRDefault="009C0F84" w:rsidP="00F143D0">
      <w:pPr>
        <w:rPr>
          <w:rFonts w:ascii="Courier New" w:hAnsi="Courier New" w:cs="Courier New"/>
        </w:rPr>
      </w:pPr>
      <w:r>
        <w:rPr>
          <w:rFonts w:ascii="Courier New" w:hAnsi="Courier New" w:cs="Courier New"/>
        </w:rPr>
        <w:t xml:space="preserve">         ADD     </w:t>
      </w:r>
      <w:proofErr w:type="spellStart"/>
      <w:r>
        <w:rPr>
          <w:rFonts w:ascii="Courier New" w:hAnsi="Courier New" w:cs="Courier New"/>
        </w:rPr>
        <w:t>avalue</w:t>
      </w:r>
      <w:proofErr w:type="spellEnd"/>
      <w:r>
        <w:rPr>
          <w:rFonts w:ascii="Courier New" w:hAnsi="Courier New" w:cs="Courier New"/>
        </w:rPr>
        <w:t xml:space="preserve">, </w:t>
      </w:r>
      <w:proofErr w:type="spellStart"/>
      <w:r>
        <w:rPr>
          <w:rFonts w:ascii="Courier New" w:hAnsi="Courier New" w:cs="Courier New"/>
        </w:rPr>
        <w:t>bvalue</w:t>
      </w:r>
      <w:proofErr w:type="spellEnd"/>
      <w:r>
        <w:rPr>
          <w:rFonts w:ascii="Courier New" w:hAnsi="Courier New" w:cs="Courier New"/>
        </w:rPr>
        <w:t xml:space="preserve">, </w:t>
      </w:r>
      <w:proofErr w:type="spellStart"/>
      <w:proofErr w:type="gramStart"/>
      <w:r>
        <w:rPr>
          <w:rFonts w:ascii="Courier New" w:hAnsi="Courier New" w:cs="Courier New"/>
        </w:rPr>
        <w:t>avalue</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avalue</w:t>
      </w:r>
      <w:proofErr w:type="spellEnd"/>
      <w:r>
        <w:rPr>
          <w:rFonts w:ascii="Courier New" w:hAnsi="Courier New" w:cs="Courier New"/>
        </w:rPr>
        <w:t xml:space="preserve"> + </w:t>
      </w:r>
      <w:proofErr w:type="spellStart"/>
      <w:r>
        <w:rPr>
          <w:rFonts w:ascii="Courier New" w:hAnsi="Courier New" w:cs="Courier New"/>
        </w:rPr>
        <w:t>bvalue</w:t>
      </w:r>
      <w:proofErr w:type="spellEnd"/>
      <w:r>
        <w:rPr>
          <w:rFonts w:ascii="Courier New" w:hAnsi="Courier New" w:cs="Courier New"/>
        </w:rPr>
        <w:t xml:space="preserve"> = </w:t>
      </w:r>
      <w:proofErr w:type="spellStart"/>
      <w:r>
        <w:rPr>
          <w:rFonts w:ascii="Courier New" w:hAnsi="Courier New" w:cs="Courier New"/>
        </w:rPr>
        <w:t>avalue</w:t>
      </w:r>
      <w:proofErr w:type="spellEnd"/>
    </w:p>
    <w:p w:rsidR="009C0F84" w:rsidRDefault="009C0F84" w:rsidP="00F143D0">
      <w:pPr>
        <w:rPr>
          <w:rFonts w:cstheme="minorHAnsi"/>
        </w:rPr>
      </w:pPr>
      <w:r>
        <w:rPr>
          <w:rFonts w:cstheme="minorHAnsi"/>
        </w:rPr>
        <w:t>Symbols can also be used in place of Immediates, Indexes, and Trap Vectors.  These must be absolute (most likely using the .EQU function), and must be in the range of the operand it is replacing.   When a symbol is used as the last argument in the ADD or AND instructions, it is always assumed to be an Immediate operand, rather than a register.</w:t>
      </w:r>
    </w:p>
    <w:p w:rsidR="00E40534" w:rsidRPr="009C0F84" w:rsidRDefault="00E40534" w:rsidP="00F143D0">
      <w:pPr>
        <w:rPr>
          <w:rFonts w:cstheme="minorHAnsi"/>
        </w:rPr>
      </w:pPr>
      <w:r>
        <w:rPr>
          <w:rFonts w:cstheme="minorHAnsi"/>
        </w:rPr>
        <w:t>There can be no more than 100 symbols in any program.</w:t>
      </w:r>
    </w:p>
    <w:p w:rsidR="00C510C9" w:rsidRDefault="00C510C9" w:rsidP="00753D33">
      <w:pPr>
        <w:pStyle w:val="Heading4"/>
      </w:pPr>
      <w:r>
        <w:t>Literals</w:t>
      </w:r>
    </w:p>
    <w:p w:rsidR="00DC7BDB" w:rsidRDefault="00DC7BDB" w:rsidP="00DC7BDB">
      <w:r>
        <w:t>Literals can only be used with the Load (LD) instruction.  If a literal</w:t>
      </w:r>
      <w:r w:rsidR="00885ACF">
        <w:t xml:space="preserve"> is present, the assembler </w:t>
      </w:r>
      <w:r>
        <w:t>assign</w:t>
      </w:r>
      <w:r w:rsidR="00885ACF">
        <w:t>s</w:t>
      </w:r>
      <w:r>
        <w:t xml:space="preserve"> a location in memory for the literal, then place</w:t>
      </w:r>
      <w:r w:rsidR="00885ACF">
        <w:t>s</w:t>
      </w:r>
      <w:r>
        <w:t xml:space="preserve"> the value indicated in the reserved memory, and finally use</w:t>
      </w:r>
      <w:r w:rsidR="00885ACF">
        <w:t>s</w:t>
      </w:r>
      <w:r>
        <w:t xml:space="preserve"> that address in the instruction.  To use a literal, place an equal sign ‘=’ in front of a constant.  Thus, the value of a literal must be between -32,768 and 32,767 for decimal numbers, and between x0 and xFFFF for hexadecimal numbers.</w:t>
      </w:r>
    </w:p>
    <w:p w:rsidR="005A1FDD" w:rsidRPr="00DC7BDB" w:rsidRDefault="005A1FDD" w:rsidP="00DC7BDB">
      <w:r>
        <w:t>There can be no more than 50 literals in any assembly program.</w:t>
      </w:r>
    </w:p>
    <w:p w:rsidR="00884CAC" w:rsidRDefault="00884CAC" w:rsidP="00F025A5">
      <w:pPr>
        <w:pStyle w:val="Heading3"/>
      </w:pPr>
      <w:bookmarkStart w:id="11" w:name="_Toc286187892"/>
      <w:r>
        <w:lastRenderedPageBreak/>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D724EA" w:rsidRDefault="00D724EA" w:rsidP="00685283">
      <w:r>
        <w:t>The table below is a quick overview of the available pseudo operations.</w:t>
      </w:r>
    </w:p>
    <w:tbl>
      <w:tblPr>
        <w:tblStyle w:val="LightGrid-Accent1"/>
        <w:tblW w:w="0" w:type="auto"/>
        <w:tblLook w:val="04A0"/>
      </w:tblPr>
      <w:tblGrid>
        <w:gridCol w:w="1447"/>
        <w:gridCol w:w="1756"/>
        <w:gridCol w:w="1405"/>
        <w:gridCol w:w="4968"/>
      </w:tblGrid>
      <w:tr w:rsidR="00A36B83" w:rsidTr="00A36B83">
        <w:trPr>
          <w:cnfStyle w:val="100000000000"/>
        </w:trPr>
        <w:tc>
          <w:tcPr>
            <w:cnfStyle w:val="001000000000"/>
            <w:tcW w:w="1447" w:type="dxa"/>
          </w:tcPr>
          <w:p w:rsidR="00A36B83" w:rsidRDefault="00A36B83" w:rsidP="00D724EA">
            <w:pPr>
              <w:tabs>
                <w:tab w:val="left" w:pos="2115"/>
              </w:tabs>
              <w:jc w:val="center"/>
            </w:pPr>
            <w:r>
              <w:t>Instruction</w:t>
            </w:r>
          </w:p>
        </w:tc>
        <w:tc>
          <w:tcPr>
            <w:tcW w:w="1756" w:type="dxa"/>
          </w:tcPr>
          <w:p w:rsidR="00A36B83" w:rsidRDefault="00A36B83" w:rsidP="00D724EA">
            <w:pPr>
              <w:jc w:val="center"/>
              <w:cnfStyle w:val="100000000000"/>
            </w:pPr>
            <w:r>
              <w:t>Example Operands</w:t>
            </w:r>
          </w:p>
        </w:tc>
        <w:tc>
          <w:tcPr>
            <w:tcW w:w="1405" w:type="dxa"/>
          </w:tcPr>
          <w:p w:rsidR="00A36B83" w:rsidRDefault="00A36B83" w:rsidP="00D724EA">
            <w:pPr>
              <w:jc w:val="center"/>
              <w:cnfStyle w:val="100000000000"/>
            </w:pPr>
            <w:r>
              <w:t>Label Necessary?</w:t>
            </w:r>
          </w:p>
        </w:tc>
        <w:tc>
          <w:tcPr>
            <w:tcW w:w="4968" w:type="dxa"/>
          </w:tcPr>
          <w:p w:rsidR="00A36B83" w:rsidRDefault="00A36B83" w:rsidP="00D724EA">
            <w:pPr>
              <w:jc w:val="center"/>
              <w:cnfStyle w:val="100000000000"/>
            </w:pPr>
            <w:r>
              <w:t>Description</w:t>
            </w:r>
          </w:p>
        </w:tc>
      </w:tr>
      <w:tr w:rsidR="00A36B83" w:rsidTr="00A36B83">
        <w:trPr>
          <w:cnfStyle w:val="000000100000"/>
        </w:trPr>
        <w:tc>
          <w:tcPr>
            <w:cnfStyle w:val="001000000000"/>
            <w:tcW w:w="1447" w:type="dxa"/>
          </w:tcPr>
          <w:p w:rsidR="00A36B83" w:rsidRDefault="00A36B83" w:rsidP="00A36B83">
            <w:pPr>
              <w:jc w:val="center"/>
            </w:pPr>
            <w:r>
              <w:t>.ORIG</w:t>
            </w:r>
          </w:p>
        </w:tc>
        <w:tc>
          <w:tcPr>
            <w:tcW w:w="1756" w:type="dxa"/>
          </w:tcPr>
          <w:p w:rsidR="00A36B83" w:rsidRDefault="00A36B83" w:rsidP="00A36B83">
            <w:pPr>
              <w:jc w:val="center"/>
              <w:cnfStyle w:val="000000100000"/>
            </w:pPr>
            <w:r>
              <w:t>x3000</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r>
              <w:t>Tells the assembler where the program is to be stored (operand not necessary).</w:t>
            </w:r>
          </w:p>
        </w:tc>
      </w:tr>
      <w:tr w:rsidR="00A36B83" w:rsidTr="00A36B83">
        <w:trPr>
          <w:cnfStyle w:val="000000010000"/>
        </w:trPr>
        <w:tc>
          <w:tcPr>
            <w:cnfStyle w:val="001000000000"/>
            <w:tcW w:w="1447" w:type="dxa"/>
          </w:tcPr>
          <w:p w:rsidR="00A36B83" w:rsidRDefault="00A36B83" w:rsidP="00A36B83">
            <w:pPr>
              <w:jc w:val="center"/>
            </w:pPr>
            <w:r>
              <w:t>.END</w:t>
            </w:r>
          </w:p>
        </w:tc>
        <w:tc>
          <w:tcPr>
            <w:tcW w:w="1756" w:type="dxa"/>
          </w:tcPr>
          <w:p w:rsidR="00A36B83" w:rsidRDefault="00A36B83" w:rsidP="00A36B83">
            <w:pPr>
              <w:jc w:val="center"/>
              <w:cnfStyle w:val="000000010000"/>
            </w:pPr>
            <w:r>
              <w:t>x3001</w:t>
            </w:r>
          </w:p>
        </w:tc>
        <w:tc>
          <w:tcPr>
            <w:tcW w:w="1405" w:type="dxa"/>
          </w:tcPr>
          <w:p w:rsidR="00A36B83" w:rsidRDefault="00A36B83" w:rsidP="00A36B83">
            <w:pPr>
              <w:jc w:val="center"/>
              <w:cnfStyle w:val="000000010000"/>
            </w:pPr>
            <w:r>
              <w:t>Not allowed</w:t>
            </w:r>
          </w:p>
        </w:tc>
        <w:tc>
          <w:tcPr>
            <w:tcW w:w="4968" w:type="dxa"/>
          </w:tcPr>
          <w:p w:rsidR="00A36B83" w:rsidRDefault="00A36B83" w:rsidP="00685283">
            <w:pPr>
              <w:cnfStyle w:val="000000010000"/>
            </w:pPr>
            <w:proofErr w:type="gramStart"/>
            <w:r>
              <w:t>Denotes where the program should begin executing (operand not necessary).</w:t>
            </w:r>
            <w:proofErr w:type="gramEnd"/>
          </w:p>
        </w:tc>
      </w:tr>
      <w:tr w:rsidR="00A36B83" w:rsidTr="00A36B83">
        <w:trPr>
          <w:cnfStyle w:val="000000100000"/>
        </w:trPr>
        <w:tc>
          <w:tcPr>
            <w:cnfStyle w:val="001000000000"/>
            <w:tcW w:w="1447" w:type="dxa"/>
          </w:tcPr>
          <w:p w:rsidR="00A36B83" w:rsidRDefault="00A36B83" w:rsidP="00A36B83">
            <w:pPr>
              <w:jc w:val="center"/>
            </w:pPr>
            <w:r>
              <w:t>.EQU</w:t>
            </w:r>
          </w:p>
        </w:tc>
        <w:tc>
          <w:tcPr>
            <w:tcW w:w="1756" w:type="dxa"/>
          </w:tcPr>
          <w:p w:rsidR="00A36B83" w:rsidRDefault="00A36B83" w:rsidP="00A36B83">
            <w:pPr>
              <w:jc w:val="center"/>
              <w:cnfStyle w:val="000000100000"/>
            </w:pPr>
            <w:r>
              <w:t>#56</w:t>
            </w:r>
          </w:p>
        </w:tc>
        <w:tc>
          <w:tcPr>
            <w:tcW w:w="1405" w:type="dxa"/>
          </w:tcPr>
          <w:p w:rsidR="00A36B83" w:rsidRDefault="00A36B83" w:rsidP="00A36B83">
            <w:pPr>
              <w:jc w:val="center"/>
              <w:cnfStyle w:val="000000100000"/>
            </w:pPr>
            <w:r>
              <w:t>Yes</w:t>
            </w:r>
          </w:p>
        </w:tc>
        <w:tc>
          <w:tcPr>
            <w:tcW w:w="4968" w:type="dxa"/>
          </w:tcPr>
          <w:p w:rsidR="00A36B83" w:rsidRDefault="00A36B83" w:rsidP="00685283">
            <w:pPr>
              <w:cnfStyle w:val="000000100000"/>
            </w:pPr>
            <w:proofErr w:type="gramStart"/>
            <w:r>
              <w:t>Equates the symbol with the value in the operand field.</w:t>
            </w:r>
            <w:proofErr w:type="gramEnd"/>
          </w:p>
        </w:tc>
      </w:tr>
      <w:tr w:rsidR="00A36B83" w:rsidTr="00A36B83">
        <w:trPr>
          <w:cnfStyle w:val="000000010000"/>
        </w:trPr>
        <w:tc>
          <w:tcPr>
            <w:cnfStyle w:val="001000000000"/>
            <w:tcW w:w="1447" w:type="dxa"/>
          </w:tcPr>
          <w:p w:rsidR="00A36B83" w:rsidRDefault="00A36B83" w:rsidP="00A36B83">
            <w:pPr>
              <w:jc w:val="center"/>
            </w:pPr>
            <w:r>
              <w:t>.FILL</w:t>
            </w:r>
          </w:p>
        </w:tc>
        <w:tc>
          <w:tcPr>
            <w:tcW w:w="1756" w:type="dxa"/>
          </w:tcPr>
          <w:p w:rsidR="00A36B83" w:rsidRDefault="00A36B83" w:rsidP="00A36B83">
            <w:pPr>
              <w:jc w:val="center"/>
              <w:cnfStyle w:val="000000010000"/>
            </w:pPr>
            <w:r>
              <w:t>x30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proofErr w:type="gramStart"/>
            <w:r>
              <w:t>Fills the memory location of the program counter with the value in the operand field.</w:t>
            </w:r>
            <w:proofErr w:type="gramEnd"/>
          </w:p>
        </w:tc>
      </w:tr>
      <w:tr w:rsidR="00A36B83" w:rsidTr="00A36B83">
        <w:trPr>
          <w:cnfStyle w:val="000000100000"/>
        </w:trPr>
        <w:tc>
          <w:tcPr>
            <w:cnfStyle w:val="001000000000"/>
            <w:tcW w:w="1447" w:type="dxa"/>
          </w:tcPr>
          <w:p w:rsidR="00A36B83" w:rsidRDefault="00A36B83" w:rsidP="00A36B83">
            <w:pPr>
              <w:jc w:val="center"/>
            </w:pPr>
            <w:r>
              <w:t>.STRZ</w:t>
            </w:r>
          </w:p>
        </w:tc>
        <w:tc>
          <w:tcPr>
            <w:tcW w:w="1756" w:type="dxa"/>
          </w:tcPr>
          <w:p w:rsidR="00A36B83" w:rsidRDefault="00A36B83" w:rsidP="00A36B83">
            <w:pPr>
              <w:jc w:val="center"/>
              <w:cnfStyle w:val="000000100000"/>
            </w:pPr>
            <w:r>
              <w:t>“</w:t>
            </w:r>
            <w:proofErr w:type="spellStart"/>
            <w:r>
              <w:t>Testdata</w:t>
            </w:r>
            <w:proofErr w:type="spellEnd"/>
            <w:r>
              <w:t>”</w:t>
            </w:r>
          </w:p>
        </w:tc>
        <w:tc>
          <w:tcPr>
            <w:tcW w:w="1405" w:type="dxa"/>
          </w:tcPr>
          <w:p w:rsidR="00A36B83" w:rsidRDefault="00A36B83" w:rsidP="00A36B83">
            <w:pPr>
              <w:jc w:val="center"/>
              <w:cnfStyle w:val="000000100000"/>
            </w:pPr>
            <w:r>
              <w:t>No</w:t>
            </w:r>
          </w:p>
        </w:tc>
        <w:tc>
          <w:tcPr>
            <w:tcW w:w="4968" w:type="dxa"/>
          </w:tcPr>
          <w:p w:rsidR="00A36B83" w:rsidRDefault="00A36B83" w:rsidP="00685283">
            <w:pPr>
              <w:cnfStyle w:val="000000100000"/>
            </w:pPr>
            <w:proofErr w:type="gramStart"/>
            <w:r>
              <w:t>Assigns a word of memory for each character in the string, followed by a null character.</w:t>
            </w:r>
            <w:proofErr w:type="gramEnd"/>
          </w:p>
        </w:tc>
      </w:tr>
      <w:tr w:rsidR="00A36B83" w:rsidTr="00A36B83">
        <w:trPr>
          <w:cnfStyle w:val="000000010000"/>
        </w:trPr>
        <w:tc>
          <w:tcPr>
            <w:cnfStyle w:val="001000000000"/>
            <w:tcW w:w="1447" w:type="dxa"/>
          </w:tcPr>
          <w:p w:rsidR="00A36B83" w:rsidRDefault="00A36B83" w:rsidP="00A36B83">
            <w:pPr>
              <w:jc w:val="center"/>
            </w:pPr>
            <w:r>
              <w:t>.BLKW</w:t>
            </w:r>
          </w:p>
        </w:tc>
        <w:tc>
          <w:tcPr>
            <w:tcW w:w="1756" w:type="dxa"/>
          </w:tcPr>
          <w:p w:rsidR="00A36B83" w:rsidRDefault="00A36B83" w:rsidP="00A36B83">
            <w:pPr>
              <w:jc w:val="center"/>
              <w:cnfStyle w:val="000000010000"/>
            </w:pPr>
            <w:r>
              <w:t>x10</w:t>
            </w:r>
          </w:p>
        </w:tc>
        <w:tc>
          <w:tcPr>
            <w:tcW w:w="1405" w:type="dxa"/>
          </w:tcPr>
          <w:p w:rsidR="00A36B83" w:rsidRDefault="00A36B83" w:rsidP="00A36B83">
            <w:pPr>
              <w:jc w:val="center"/>
              <w:cnfStyle w:val="000000010000"/>
            </w:pPr>
            <w:r>
              <w:t>No</w:t>
            </w:r>
          </w:p>
        </w:tc>
        <w:tc>
          <w:tcPr>
            <w:tcW w:w="4968" w:type="dxa"/>
          </w:tcPr>
          <w:p w:rsidR="00A36B83" w:rsidRDefault="00A36B83" w:rsidP="00685283">
            <w:pPr>
              <w:cnfStyle w:val="000000010000"/>
            </w:pPr>
            <w:r>
              <w:t>Creates a block of words; the size is specified in the operand.</w:t>
            </w:r>
          </w:p>
        </w:tc>
      </w:tr>
    </w:tbl>
    <w:p w:rsidR="00D724EA" w:rsidRDefault="00D724EA" w:rsidP="00685283"/>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 xml:space="preserve">st be in the range of -32,768 and 32,767.  Thus, if a symbol is used as the operand, the value of that </w:t>
      </w:r>
      <w:r w:rsidR="00AF004B">
        <w:lastRenderedPageBreak/>
        <w:t>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 xml:space="preserve">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t>
      </w:r>
      <w:r w:rsidR="00885ACF">
        <w:t>refers</w:t>
      </w:r>
      <w:r>
        <w:t xml:space="preserve">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 xml:space="preserve">This instruction creates a block of storage in memory.  The operand of this instruction is the number of words to be set aside, in hexadecimal.  The number of words needs to be between </w:t>
      </w:r>
      <w:r w:rsidR="008E5B4D">
        <w:t xml:space="preserve">0 </w:t>
      </w:r>
      <w:r>
        <w:t xml:space="preserve">and </w:t>
      </w:r>
      <w:r w:rsidR="008E5B4D">
        <w:t>32,767 (operand must be positive)</w:t>
      </w:r>
      <w:r>
        <w:t xml:space="preserve">.  In addition to using a constant in the operand field, a previously defined symbol can also be used; the data it contains must follow the previously mentioned guidelines for constants.  This block </w:t>
      </w:r>
      <w:r w:rsidR="00885ACF">
        <w:t>does</w:t>
      </w:r>
      <w:r>
        <w:t xml:space="preserve"> not contain any data after created.   A label is optional; if used, it </w:t>
      </w:r>
      <w:r w:rsidR="00885ACF">
        <w:t>refers</w:t>
      </w:r>
      <w:r>
        <w:t xml:space="preserve">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6187893"/>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w:t>
      </w:r>
      <w:r w:rsidR="00885ACF">
        <w:t>,</w:t>
      </w:r>
      <w:r>
        <w:t xml:space="preserve"> and </w:t>
      </w:r>
      <w:r w:rsidR="00885ACF">
        <w:t>is</w:t>
      </w:r>
      <w:r>
        <w:t xml:space="preserve"> ignored by the Assembler.</w:t>
      </w:r>
      <w:proofErr w:type="gramEnd"/>
      <w:r>
        <w:t xml:space="preserve">  Otherwise, a comment needs to follow a properly formed record, and should start after the operands field.  Again, the comment should begin with a semicolon (;), and the assembler </w:t>
      </w:r>
      <w:r w:rsidR="00885ACF">
        <w:t>ignores</w:t>
      </w:r>
      <w:r>
        <w:t xml:space="preserv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6187894"/>
      <w:r>
        <w:lastRenderedPageBreak/>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1074BA" w:rsidRPr="001074BA" w:rsidRDefault="001074BA" w:rsidP="001074BA">
      <w:pPr>
        <w:pStyle w:val="Heading2"/>
        <w:rPr>
          <w:rFonts w:cs="Courier New"/>
        </w:rPr>
      </w:pPr>
      <w:bookmarkStart w:id="14" w:name="_Toc286187895"/>
      <w:r w:rsidRPr="001074BA">
        <w:rPr>
          <w:rFonts w:cs="Courier New"/>
        </w:rPr>
        <w:t>Examples</w:t>
      </w:r>
      <w:bookmarkEnd w:id="14"/>
    </w:p>
    <w:p w:rsidR="001074BA" w:rsidRDefault="001074BA" w:rsidP="001074BA">
      <w:pPr>
        <w:pStyle w:val="Heading4"/>
        <w:rPr>
          <w:rFonts w:cs="Courier New"/>
        </w:rPr>
      </w:pPr>
      <w:r w:rsidRPr="001074BA">
        <w:rPr>
          <w:rFonts w:cs="Courier New"/>
        </w:rPr>
        <w:t>Relocatable Program</w:t>
      </w:r>
    </w:p>
    <w:p w:rsidR="001074BA" w:rsidRDefault="001074BA" w:rsidP="001074BA">
      <w:r>
        <w:t>The following program is an example of a relocatable program.</w:t>
      </w:r>
    </w:p>
    <w:p w:rsidR="001074BA" w:rsidRPr="001074BA" w:rsidRDefault="001074BA" w:rsidP="001074BA">
      <w:pPr>
        <w:contextualSpacing/>
        <w:rPr>
          <w:rFonts w:ascii="Courier New" w:hAnsi="Courier New" w:cs="Courier New"/>
        </w:rPr>
      </w:pPr>
      <w:r w:rsidRPr="001074BA">
        <w:rPr>
          <w:rFonts w:ascii="Courier New" w:hAnsi="Courier New" w:cs="Courier New"/>
        </w:rPr>
        <w:t>Test5    .ORIG</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Default="001074BA" w:rsidP="001074BA">
      <w:pPr>
        <w:rPr>
          <w:rFonts w:ascii="Courier New" w:hAnsi="Courier New" w:cs="Courier New"/>
        </w:rPr>
      </w:pPr>
      <w:r w:rsidRPr="001074BA">
        <w:rPr>
          <w:rFonts w:ascii="Courier New" w:hAnsi="Courier New" w:cs="Courier New"/>
        </w:rPr>
        <w:t xml:space="preserve">         .END    Begin</w:t>
      </w:r>
    </w:p>
    <w:p w:rsidR="001074BA" w:rsidRPr="001074BA" w:rsidRDefault="001074BA" w:rsidP="001074BA">
      <w:pPr>
        <w:rPr>
          <w:rFonts w:cstheme="minorHAnsi"/>
        </w:rPr>
      </w:pPr>
      <w:r>
        <w:rPr>
          <w:rFonts w:cstheme="minorHAnsi"/>
        </w:rPr>
        <w:t xml:space="preserve">As seen in the output produced (shown in the output section), the assembler </w:t>
      </w:r>
      <w:r w:rsidR="00885ACF">
        <w:rPr>
          <w:rFonts w:cstheme="minorHAnsi"/>
        </w:rPr>
        <w:t>marks</w:t>
      </w:r>
      <w:r>
        <w:rPr>
          <w:rFonts w:cstheme="minorHAnsi"/>
        </w:rPr>
        <w:t xml:space="preserve"> the records that need to be changed when a memory address is assigned to the program.</w:t>
      </w:r>
    </w:p>
    <w:p w:rsidR="001074BA" w:rsidRDefault="001074BA" w:rsidP="001074BA">
      <w:pPr>
        <w:pStyle w:val="Heading4"/>
        <w:rPr>
          <w:rFonts w:cs="Courier New"/>
        </w:rPr>
      </w:pPr>
      <w:r w:rsidRPr="001074BA">
        <w:rPr>
          <w:rFonts w:cs="Courier New"/>
        </w:rPr>
        <w:t>Non-Relocatable Program</w:t>
      </w:r>
    </w:p>
    <w:p w:rsidR="001074BA" w:rsidRPr="001074BA" w:rsidRDefault="001074BA" w:rsidP="001074BA">
      <w:r>
        <w:t>The following program is an example of a program that is not relocatable.</w:t>
      </w:r>
    </w:p>
    <w:p w:rsidR="001074BA" w:rsidRPr="001074BA" w:rsidRDefault="001074BA" w:rsidP="001074BA">
      <w:pPr>
        <w:contextualSpacing/>
        <w:rPr>
          <w:rFonts w:ascii="Courier New" w:hAnsi="Courier New" w:cs="Courier New"/>
        </w:rPr>
      </w:pPr>
      <w:r w:rsidRPr="001074BA">
        <w:rPr>
          <w:rFonts w:ascii="Courier New" w:hAnsi="Courier New" w:cs="Courier New"/>
        </w:rPr>
        <w:t>Test1    .ORIG   x30B0</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lastRenderedPageBreak/>
        <w:t>count</w:t>
      </w:r>
      <w:proofErr w:type="gramEnd"/>
      <w:r w:rsidRPr="001074BA">
        <w:rPr>
          <w:rFonts w:ascii="Courier New" w:hAnsi="Courier New" w:cs="Courier New"/>
        </w:rPr>
        <w:t xml:space="preserve">    .FILL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Begin    LD      </w:t>
      </w:r>
      <w:proofErr w:type="spellStart"/>
      <w:r w:rsidRPr="001074BA">
        <w:rPr>
          <w:rFonts w:ascii="Courier New" w:hAnsi="Courier New" w:cs="Courier New"/>
        </w:rPr>
        <w:t>ACC</w:t>
      </w:r>
      <w:proofErr w:type="gramStart"/>
      <w:r w:rsidRPr="001074BA">
        <w:rPr>
          <w:rFonts w:ascii="Courier New" w:hAnsi="Courier New" w:cs="Courier New"/>
        </w:rPr>
        <w:t>,count</w:t>
      </w:r>
      <w:proofErr w:type="spellEnd"/>
      <w:proofErr w:type="gramEnd"/>
      <w:r w:rsidRPr="001074BA">
        <w:rPr>
          <w:rFonts w:ascii="Courier New" w:hAnsi="Courier New" w:cs="Courier New"/>
        </w:rPr>
        <w:t xml:space="preserve">       ;R1 &lt;- 4</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R0</w:t>
      </w:r>
      <w:proofErr w:type="gramStart"/>
      <w:r w:rsidRPr="001074BA">
        <w:rPr>
          <w:rFonts w:ascii="Courier New" w:hAnsi="Courier New" w:cs="Courier New"/>
        </w:rPr>
        <w:t>,msg</w:t>
      </w:r>
      <w:proofErr w:type="gramEnd"/>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loop</w:t>
      </w:r>
      <w:proofErr w:type="gramEnd"/>
      <w:r w:rsidRPr="001074BA">
        <w:rPr>
          <w:rFonts w:ascii="Courier New" w:hAnsi="Courier New" w:cs="Courier New"/>
        </w:rPr>
        <w:t xml:space="preserve">     TRAP    x22             ;print "hi! "</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ADD     ACC</w:t>
      </w:r>
      <w:proofErr w:type="gramStart"/>
      <w:r w:rsidRPr="001074BA">
        <w:rPr>
          <w:rFonts w:ascii="Courier New" w:hAnsi="Courier New" w:cs="Courier New"/>
        </w:rPr>
        <w:t>,ACC</w:t>
      </w:r>
      <w:proofErr w:type="gramEnd"/>
      <w:r w:rsidRPr="001074BA">
        <w:rPr>
          <w:rFonts w:ascii="Courier New" w:hAnsi="Courier New" w:cs="Courier New"/>
        </w:rPr>
        <w:t>,#-1     ;R1--</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BRP     loop</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JMP     Next</w:t>
      </w:r>
    </w:p>
    <w:p w:rsidR="001074BA" w:rsidRPr="001074BA" w:rsidRDefault="001074BA" w:rsidP="001074BA">
      <w:pPr>
        <w:contextualSpacing/>
        <w:rPr>
          <w:rFonts w:ascii="Courier New" w:hAnsi="Courier New" w:cs="Courier New"/>
        </w:rPr>
      </w:pPr>
      <w:proofErr w:type="spellStart"/>
      <w:proofErr w:type="gramStart"/>
      <w:r w:rsidRPr="001074BA">
        <w:rPr>
          <w:rFonts w:ascii="Courier New" w:hAnsi="Courier New" w:cs="Courier New"/>
        </w:rPr>
        <w:t>msg</w:t>
      </w:r>
      <w:proofErr w:type="spellEnd"/>
      <w:proofErr w:type="gramEnd"/>
      <w:r w:rsidRPr="001074BA">
        <w:rPr>
          <w:rFonts w:ascii="Courier New" w:hAnsi="Courier New" w:cs="Courier New"/>
        </w:rPr>
        <w:t xml:space="preserve">      .STRZ   "hi! "</w:t>
      </w:r>
    </w:p>
    <w:p w:rsidR="001074BA" w:rsidRPr="001074BA" w:rsidRDefault="001074BA" w:rsidP="001074BA">
      <w:pPr>
        <w:contextualSpacing/>
        <w:rPr>
          <w:rFonts w:ascii="Courier New" w:hAnsi="Courier New" w:cs="Courier New"/>
        </w:rPr>
      </w:pPr>
      <w:r w:rsidRPr="001074BA">
        <w:rPr>
          <w:rFonts w:ascii="Courier New" w:hAnsi="Courier New" w:cs="Courier New"/>
        </w:rPr>
        <w:t>Next     AND     R0</w:t>
      </w:r>
      <w:proofErr w:type="gramStart"/>
      <w:r w:rsidRPr="001074BA">
        <w:rPr>
          <w:rFonts w:ascii="Courier New" w:hAnsi="Courier New" w:cs="Courier New"/>
        </w:rPr>
        <w:t>,R0,x0</w:t>
      </w:r>
      <w:proofErr w:type="gramEnd"/>
      <w:r w:rsidRPr="001074BA">
        <w:rPr>
          <w:rFonts w:ascii="Courier New" w:hAnsi="Courier New" w:cs="Courier New"/>
        </w:rPr>
        <w:t xml:space="preserve">        ;R0 &lt;- 0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NOT     R0</w:t>
      </w:r>
      <w:proofErr w:type="gramStart"/>
      <w:r w:rsidRPr="001074BA">
        <w:rPr>
          <w:rFonts w:ascii="Courier New" w:hAnsi="Courier New" w:cs="Courier New"/>
        </w:rPr>
        <w:t>,R0</w:t>
      </w:r>
      <w:proofErr w:type="gramEnd"/>
      <w:r w:rsidRPr="001074BA">
        <w:rPr>
          <w:rFonts w:ascii="Courier New" w:hAnsi="Courier New" w:cs="Courier New"/>
        </w:rPr>
        <w:t xml:space="preserve">           ;R0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      R0</w:t>
      </w:r>
      <w:proofErr w:type="gramStart"/>
      <w:r w:rsidRPr="001074BA">
        <w:rPr>
          <w:rFonts w:ascii="Courier New" w:hAnsi="Courier New" w:cs="Courier New"/>
        </w:rPr>
        <w:t>,Array</w:t>
      </w:r>
      <w:proofErr w:type="gramEnd"/>
      <w:r w:rsidRPr="001074BA">
        <w:rPr>
          <w:rFonts w:ascii="Courier New" w:hAnsi="Courier New" w:cs="Courier New"/>
        </w:rPr>
        <w:t xml:space="preserve">        ;M[Array]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LEA     R5</w:t>
      </w:r>
      <w:proofErr w:type="gramStart"/>
      <w:r w:rsidRPr="001074BA">
        <w:rPr>
          <w:rFonts w:ascii="Courier New" w:hAnsi="Courier New" w:cs="Courier New"/>
        </w:rPr>
        <w:t>,Array</w:t>
      </w:r>
      <w:proofErr w:type="gramEnd"/>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LD      R6</w:t>
      </w:r>
      <w:proofErr w:type="gramStart"/>
      <w:r w:rsidRPr="001074BA">
        <w:rPr>
          <w:rFonts w:ascii="Courier New" w:hAnsi="Courier New" w:cs="Courier New"/>
        </w:rPr>
        <w:t>,=</w:t>
      </w:r>
      <w:proofErr w:type="gramEnd"/>
      <w:r w:rsidRPr="001074BA">
        <w:rPr>
          <w:rFonts w:ascii="Courier New" w:hAnsi="Courier New" w:cs="Courier New"/>
        </w:rPr>
        <w:t>#100        ;R6 &lt;= #100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STR     R0</w:t>
      </w:r>
      <w:proofErr w:type="gramStart"/>
      <w:r w:rsidRPr="001074BA">
        <w:rPr>
          <w:rFonts w:ascii="Courier New" w:hAnsi="Courier New" w:cs="Courier New"/>
        </w:rPr>
        <w:t>,R5</w:t>
      </w:r>
      <w:proofErr w:type="gramEnd"/>
      <w:r w:rsidRPr="001074BA">
        <w:rPr>
          <w:rFonts w:ascii="Courier New" w:hAnsi="Courier New" w:cs="Courier New"/>
        </w:rPr>
        <w:t>,#1        ;M[Array+1] &lt;= xFFFF</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TRAP    x25</w:t>
      </w:r>
    </w:p>
    <w:p w:rsidR="001074BA" w:rsidRPr="001074BA" w:rsidRDefault="001074BA" w:rsidP="001074BA">
      <w:pPr>
        <w:contextualSpacing/>
        <w:rPr>
          <w:rFonts w:ascii="Courier New" w:hAnsi="Courier New" w:cs="Courier New"/>
        </w:rPr>
      </w:pPr>
      <w:r w:rsidRPr="001074BA">
        <w:rPr>
          <w:rFonts w:ascii="Courier New" w:hAnsi="Courier New" w:cs="Courier New"/>
        </w:rPr>
        <w:t>ACC      .EQU    #1</w:t>
      </w:r>
    </w:p>
    <w:p w:rsidR="001074BA" w:rsidRPr="001074BA" w:rsidRDefault="001074BA" w:rsidP="001074BA">
      <w:pPr>
        <w:contextualSpacing/>
        <w:rPr>
          <w:rFonts w:ascii="Courier New" w:hAnsi="Courier New" w:cs="Courier New"/>
        </w:rPr>
      </w:pPr>
      <w:proofErr w:type="gramStart"/>
      <w:r w:rsidRPr="001074BA">
        <w:rPr>
          <w:rFonts w:ascii="Courier New" w:hAnsi="Courier New" w:cs="Courier New"/>
        </w:rPr>
        <w:t>;</w:t>
      </w:r>
      <w:proofErr w:type="gramEnd"/>
      <w:r w:rsidRPr="001074BA">
        <w:rPr>
          <w:rFonts w:ascii="Courier New" w:hAnsi="Courier New" w:cs="Courier New"/>
        </w:rPr>
        <w:t xml:space="preserve"> ----- Scratch Space -----</w:t>
      </w:r>
    </w:p>
    <w:p w:rsidR="001074BA" w:rsidRPr="001074BA" w:rsidRDefault="001074BA" w:rsidP="001074BA">
      <w:pPr>
        <w:contextualSpacing/>
        <w:rPr>
          <w:rFonts w:ascii="Courier New" w:hAnsi="Courier New" w:cs="Courier New"/>
        </w:rPr>
      </w:pPr>
      <w:r w:rsidRPr="001074BA">
        <w:rPr>
          <w:rFonts w:ascii="Courier New" w:hAnsi="Courier New" w:cs="Courier New"/>
        </w:rPr>
        <w:t>Array    .BLKW   #3</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.FILL   x10</w:t>
      </w:r>
    </w:p>
    <w:p w:rsidR="001074BA" w:rsidRPr="001074BA" w:rsidRDefault="001074BA" w:rsidP="001074BA">
      <w:pPr>
        <w:contextualSpacing/>
        <w:rPr>
          <w:rFonts w:ascii="Courier New" w:hAnsi="Courier New" w:cs="Courier New"/>
        </w:rPr>
      </w:pPr>
      <w:r w:rsidRPr="001074BA">
        <w:rPr>
          <w:rFonts w:ascii="Courier New" w:hAnsi="Courier New" w:cs="Courier New"/>
        </w:rPr>
        <w:t xml:space="preserve">         .END    Begin</w:t>
      </w:r>
    </w:p>
    <w:p w:rsidR="00343210" w:rsidRDefault="007759BB" w:rsidP="00343210">
      <w:pPr>
        <w:pStyle w:val="Heading1"/>
      </w:pPr>
      <w:bookmarkStart w:id="15" w:name="_Toc286187896"/>
      <w:r>
        <w:t xml:space="preserve">Compiling </w:t>
      </w:r>
      <w:r w:rsidR="00343210">
        <w:t>a Program</w:t>
      </w:r>
      <w:bookmarkEnd w:id="15"/>
    </w:p>
    <w:p w:rsidR="005F491A" w:rsidRDefault="00E06958" w:rsidP="005F491A">
      <w:pPr>
        <w:pStyle w:val="Heading2"/>
      </w:pPr>
      <w:bookmarkStart w:id="16" w:name="_Toc286187897"/>
      <w:r>
        <w:t>Commands</w:t>
      </w:r>
      <w:bookmarkEnd w:id="16"/>
    </w:p>
    <w:p w:rsidR="001074BA" w:rsidRPr="001074BA" w:rsidRDefault="001074BA" w:rsidP="001074BA">
      <w:r>
        <w:t>Before executing this command, please make sure that your current directory is where the file you wish to assemble is located.</w:t>
      </w:r>
    </w:p>
    <w:p w:rsidR="000C393A" w:rsidRDefault="000C393A" w:rsidP="000C393A">
      <w:r>
        <w:t>The basic command for compiling an assembly program w</w:t>
      </w:r>
      <w:r w:rsidR="005A0AE3">
        <w:t>ith this assembler is as follows</w:t>
      </w:r>
      <w:proofErr w:type="gramStart"/>
      <w:r w:rsidR="005A0AE3">
        <w:t>.</w:t>
      </w:r>
      <w:r>
        <w:t>;</w:t>
      </w:r>
      <w:proofErr w:type="gramEnd"/>
    </w:p>
    <w:p w:rsidR="000C393A" w:rsidRDefault="000C393A" w:rsidP="000C393A">
      <w:pPr>
        <w:rPr>
          <w:rFonts w:ascii="Courier New" w:hAnsi="Courier New" w:cs="Courier New"/>
        </w:rPr>
      </w:pPr>
      <w:r>
        <w:rPr>
          <w:rFonts w:ascii="Courier New" w:hAnsi="Courier New" w:cs="Courier New"/>
        </w:rPr>
        <w:t>&gt;java Main (</w:t>
      </w:r>
      <w:proofErr w:type="spellStart"/>
      <w:r>
        <w:rPr>
          <w:rFonts w:ascii="Courier New" w:hAnsi="Courier New" w:cs="Courier New"/>
        </w:rPr>
        <w:t>inputfile</w:t>
      </w:r>
      <w:proofErr w:type="spellEnd"/>
      <w:r>
        <w:rPr>
          <w:rFonts w:ascii="Courier New" w:hAnsi="Courier New" w:cs="Courier New"/>
        </w:rPr>
        <w:t xml:space="preserve">) </w:t>
      </w:r>
      <w:r w:rsidR="00D03C83">
        <w:rPr>
          <w:rFonts w:ascii="Courier New" w:hAnsi="Courier New" w:cs="Courier New"/>
        </w:rPr>
        <w:t>(</w:t>
      </w:r>
      <w:proofErr w:type="spellStart"/>
      <w:r w:rsidR="00D03C83">
        <w:rPr>
          <w:rFonts w:ascii="Courier New" w:hAnsi="Courier New" w:cs="Courier New"/>
        </w:rPr>
        <w:t>outputfile</w:t>
      </w:r>
      <w:proofErr w:type="spellEnd"/>
      <w:r w:rsidR="00D03C83">
        <w:rPr>
          <w:rFonts w:ascii="Courier New" w:hAnsi="Courier New" w:cs="Courier New"/>
        </w:rPr>
        <w:t xml:space="preserve">) </w:t>
      </w:r>
      <w:r>
        <w:rPr>
          <w:rFonts w:ascii="Courier New" w:hAnsi="Courier New" w:cs="Courier New"/>
        </w:rPr>
        <w:t>[options]</w:t>
      </w:r>
    </w:p>
    <w:p w:rsidR="000C393A" w:rsidRDefault="000C393A" w:rsidP="000C393A">
      <w:pPr>
        <w:rPr>
          <w:rFonts w:cstheme="minorHAnsi"/>
        </w:rPr>
      </w:pPr>
      <w:r>
        <w:rPr>
          <w:rFonts w:cstheme="minorHAnsi"/>
        </w:rPr>
        <w:t>The input</w:t>
      </w:r>
      <w:r w:rsidR="00D03C83">
        <w:rPr>
          <w:rFonts w:cstheme="minorHAnsi"/>
        </w:rPr>
        <w:t xml:space="preserve"> and output</w:t>
      </w:r>
      <w:r>
        <w:rPr>
          <w:rFonts w:cstheme="minorHAnsi"/>
        </w:rPr>
        <w:t xml:space="preserve"> file</w:t>
      </w:r>
      <w:r w:rsidR="00D03C83">
        <w:rPr>
          <w:rFonts w:cstheme="minorHAnsi"/>
        </w:rPr>
        <w:t>s are</w:t>
      </w:r>
      <w:r>
        <w:rPr>
          <w:rFonts w:cstheme="minorHAnsi"/>
        </w:rPr>
        <w:t xml:space="preserve"> necessary, while any options specified are not necessary to run the program.</w:t>
      </w:r>
      <w:r w:rsidR="00CD4C62">
        <w:rPr>
          <w:rFonts w:cstheme="minorHAnsi"/>
        </w:rPr>
        <w:t xml:space="preserve">  The placeholders (</w:t>
      </w:r>
      <w:proofErr w:type="spellStart"/>
      <w:r w:rsidR="00CD4C62">
        <w:rPr>
          <w:rFonts w:cstheme="minorHAnsi"/>
        </w:rPr>
        <w:t>inputfile</w:t>
      </w:r>
      <w:proofErr w:type="spellEnd"/>
      <w:r w:rsidR="00CD4C62">
        <w:rPr>
          <w:rFonts w:cstheme="minorHAnsi"/>
        </w:rPr>
        <w:t>) and (</w:t>
      </w:r>
      <w:proofErr w:type="spellStart"/>
      <w:r w:rsidR="00CD4C62">
        <w:rPr>
          <w:rFonts w:cstheme="minorHAnsi"/>
        </w:rPr>
        <w:t>outputfile</w:t>
      </w:r>
      <w:proofErr w:type="spellEnd"/>
      <w:r w:rsidR="00CD4C62">
        <w:rPr>
          <w:rFonts w:cstheme="minorHAnsi"/>
        </w:rPr>
        <w:t>) should be replaced with the assembly program and output object file.  The placeholder [options] shows where any additional flags would go; in this case, only the listing flag is available.</w:t>
      </w:r>
    </w:p>
    <w:p w:rsidR="00D03C83" w:rsidRDefault="00E652AE" w:rsidP="000C393A">
      <w:pPr>
        <w:rPr>
          <w:rFonts w:cstheme="minorHAnsi"/>
        </w:rPr>
      </w:pPr>
      <w:r>
        <w:rPr>
          <w:rFonts w:cstheme="minorHAnsi"/>
        </w:rPr>
        <w:t xml:space="preserve">To view the possible flags for the program, omit </w:t>
      </w:r>
      <w:r w:rsidR="00D03C83">
        <w:rPr>
          <w:rFonts w:cstheme="minorHAnsi"/>
        </w:rPr>
        <w:t>two files and substitute “--help”.</w:t>
      </w:r>
    </w:p>
    <w:p w:rsidR="00B8465B" w:rsidRDefault="00D03C83" w:rsidP="000C393A">
      <w:pPr>
        <w:rPr>
          <w:rFonts w:cstheme="minorHAnsi"/>
        </w:rPr>
      </w:pPr>
      <w:r>
        <w:rPr>
          <w:rFonts w:cstheme="minorHAnsi"/>
        </w:rPr>
        <w:t>To see a source code listing for the program, use the “</w:t>
      </w:r>
      <w:r>
        <w:rPr>
          <w:rFonts w:ascii="Courier New" w:hAnsi="Courier New" w:cs="Courier New"/>
        </w:rPr>
        <w:t>-l</w:t>
      </w:r>
      <w:r>
        <w:rPr>
          <w:rFonts w:cstheme="minorHAnsi"/>
        </w:rPr>
        <w:t xml:space="preserve">” flag in the option field.  This </w:t>
      </w:r>
      <w:r w:rsidR="00885ACF">
        <w:rPr>
          <w:rFonts w:cstheme="minorHAnsi"/>
        </w:rPr>
        <w:t>causes</w:t>
      </w:r>
      <w:r>
        <w:rPr>
          <w:rFonts w:cstheme="minorHAnsi"/>
        </w:rPr>
        <w:t xml:space="preserve"> the listing to be displayed on the console screen.</w:t>
      </w:r>
    </w:p>
    <w:p w:rsidR="00D03C83" w:rsidRDefault="00D03C83" w:rsidP="000C393A">
      <w:pPr>
        <w:rPr>
          <w:rFonts w:cstheme="minorHAnsi"/>
        </w:rPr>
      </w:pPr>
      <w:r>
        <w:rPr>
          <w:rFonts w:cstheme="minorHAnsi"/>
        </w:rPr>
        <w:t>Example: To compile file “test.asm” into an object file “test.obj”, and display a listing for the file, the command would be as follows</w:t>
      </w:r>
      <w:proofErr w:type="gramStart"/>
      <w:r>
        <w:rPr>
          <w:rFonts w:cstheme="minorHAnsi"/>
        </w:rPr>
        <w:t>;</w:t>
      </w:r>
      <w:proofErr w:type="gramEnd"/>
    </w:p>
    <w:p w:rsidR="00D03C83" w:rsidRPr="00D03C83" w:rsidRDefault="00D03C83" w:rsidP="000C393A">
      <w:pPr>
        <w:rPr>
          <w:rFonts w:ascii="Courier New" w:hAnsi="Courier New" w:cs="Courier New"/>
        </w:rPr>
      </w:pPr>
      <w:r>
        <w:rPr>
          <w:rFonts w:ascii="Courier New" w:hAnsi="Courier New" w:cs="Courier New"/>
        </w:rPr>
        <w:t>&gt;java Main test.asm test.obj -l</w:t>
      </w:r>
    </w:p>
    <w:p w:rsidR="00E06958" w:rsidRDefault="00E06958" w:rsidP="00E06958">
      <w:pPr>
        <w:pStyle w:val="Heading2"/>
      </w:pPr>
      <w:bookmarkStart w:id="17" w:name="_Toc286187898"/>
      <w:r>
        <w:lastRenderedPageBreak/>
        <w:t>Output</w:t>
      </w:r>
      <w:bookmarkEnd w:id="17"/>
    </w:p>
    <w:p w:rsidR="00CA715C" w:rsidRDefault="00CA715C" w:rsidP="00CA715C">
      <w:r>
        <w:t>There are two types of output that the file produces; a listing and an object file.  The listing file can only be viewed in the console, while the object data is written to a file.</w:t>
      </w:r>
    </w:p>
    <w:p w:rsidR="00CA715C" w:rsidRDefault="00CA715C" w:rsidP="00362CD9">
      <w:pPr>
        <w:pStyle w:val="Heading3"/>
      </w:pPr>
      <w:bookmarkStart w:id="18" w:name="_Toc286187899"/>
      <w:r>
        <w:t>Object Data</w:t>
      </w:r>
      <w:bookmarkEnd w:id="18"/>
    </w:p>
    <w:p w:rsidR="0015567C" w:rsidRDefault="0015567C" w:rsidP="00CA715C">
      <w:r>
        <w:t>The object data file is a format that a loader would read in to use to execute this program.  The assembler compiles the assembly file input into it, and outputs the machine code for the program.  The output differs depending on whether the program is relocatable or not.  If the program is not relocatable, the objec</w:t>
      </w:r>
      <w:r w:rsidR="00CD4C62">
        <w:t>t is in the standard format of the WI11</w:t>
      </w:r>
      <w:r>
        <w:t xml:space="preserve"> simulator.  If it is relocatable, then the </w:t>
      </w:r>
      <w:r w:rsidR="00885ACF">
        <w:t>assembler places</w:t>
      </w:r>
      <w:r w:rsidR="00362CD9">
        <w:t xml:space="preserve"> a marker after the records that need to be changed when the program is assigned a position in memory.</w:t>
      </w:r>
    </w:p>
    <w:p w:rsidR="00362CD9" w:rsidRDefault="00362CD9" w:rsidP="00362CD9">
      <w:pPr>
        <w:pStyle w:val="Heading4"/>
      </w:pPr>
      <w:r>
        <w:t>Examples</w:t>
      </w:r>
    </w:p>
    <w:p w:rsidR="00981E5C" w:rsidRPr="00981E5C" w:rsidRDefault="00981E5C" w:rsidP="00981E5C">
      <w:r>
        <w:t>These examples are the object files produced by the two input file examples in that section.</w:t>
      </w:r>
    </w:p>
    <w:p w:rsidR="001074BA" w:rsidRDefault="001074BA" w:rsidP="00981E5C">
      <w:pPr>
        <w:pStyle w:val="Heading5"/>
      </w:pPr>
      <w:r>
        <w:t>Relocatable</w:t>
      </w:r>
    </w:p>
    <w:p w:rsidR="00362CD9" w:rsidRDefault="00362CD9" w:rsidP="00CA715C">
      <w:r>
        <w:t xml:space="preserve">This is the object file produced by </w:t>
      </w:r>
      <w:r w:rsidR="005A1FDD">
        <w:t>from the assembly file</w:t>
      </w:r>
      <w:r>
        <w:t xml:space="preserve"> in the </w:t>
      </w:r>
      <w:r w:rsidR="005A1FDD">
        <w:t>Input Examples</w:t>
      </w:r>
      <w:r>
        <w:t xml:space="preserve"> section</w:t>
      </w:r>
      <w:proofErr w:type="gramStart"/>
      <w:r>
        <w:t>;</w:t>
      </w:r>
      <w:proofErr w:type="gramEnd"/>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HTest5 00000018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T00000004</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T00012200M0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T0002e007M0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T0003f022</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T0004127f</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T00050203M0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T0006480cM0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T00070068</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T00080069</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T00090021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T000a0020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T000b0000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T000c5020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T000d9000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T000e3013M0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T000fea13M0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T00102c17M0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T00117141</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T0012f025</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T00160010</w:t>
      </w:r>
    </w:p>
    <w:p w:rsidR="00362CD9" w:rsidRPr="00362CD9" w:rsidRDefault="00362CD9" w:rsidP="00362CD9">
      <w:pPr>
        <w:spacing w:line="240" w:lineRule="auto"/>
        <w:contextualSpacing/>
        <w:rPr>
          <w:rFonts w:ascii="Courier New" w:hAnsi="Courier New" w:cs="Courier New"/>
        </w:rPr>
      </w:pPr>
      <w:r w:rsidRPr="00362CD9">
        <w:rPr>
          <w:rFonts w:ascii="Courier New" w:hAnsi="Courier New" w:cs="Courier New"/>
        </w:rPr>
        <w:t>T00170064</w:t>
      </w:r>
    </w:p>
    <w:p w:rsidR="00362CD9" w:rsidRDefault="00362CD9" w:rsidP="00362CD9">
      <w:pPr>
        <w:spacing w:line="240" w:lineRule="auto"/>
        <w:contextualSpacing/>
        <w:rPr>
          <w:rFonts w:ascii="Courier New" w:hAnsi="Courier New" w:cs="Courier New"/>
        </w:rPr>
      </w:pPr>
      <w:r w:rsidRPr="00362CD9">
        <w:rPr>
          <w:rFonts w:ascii="Courier New" w:hAnsi="Courier New" w:cs="Courier New"/>
        </w:rPr>
        <w:t>E0001</w:t>
      </w:r>
    </w:p>
    <w:p w:rsidR="00C04101" w:rsidRDefault="00C04101" w:rsidP="00362CD9">
      <w:pPr>
        <w:spacing w:line="240" w:lineRule="auto"/>
        <w:contextualSpacing/>
        <w:rPr>
          <w:rFonts w:cstheme="minorHAnsi"/>
        </w:rPr>
      </w:pPr>
    </w:p>
    <w:p w:rsidR="00C04101" w:rsidRDefault="00C04101" w:rsidP="00362CD9">
      <w:pPr>
        <w:spacing w:line="240" w:lineRule="auto"/>
        <w:rPr>
          <w:rFonts w:cstheme="minorHAnsi"/>
        </w:rPr>
      </w:pPr>
      <w:r>
        <w:rPr>
          <w:rFonts w:cstheme="minorHAnsi"/>
        </w:rPr>
        <w:t>As shown in the above file, the “M0” flag is placed after any record that needs to have a memory location defined in it.</w:t>
      </w:r>
    </w:p>
    <w:p w:rsidR="001074BA" w:rsidRDefault="001074BA" w:rsidP="00981E5C">
      <w:pPr>
        <w:pStyle w:val="Heading5"/>
        <w:rPr>
          <w:rFonts w:cstheme="minorHAnsi"/>
        </w:rPr>
      </w:pPr>
      <w:r>
        <w:rPr>
          <w:rFonts w:cstheme="minorHAnsi"/>
        </w:rPr>
        <w:t>Non-R</w:t>
      </w:r>
      <w:r w:rsidR="00981E5C">
        <w:rPr>
          <w:rFonts w:cstheme="minorHAnsi"/>
        </w:rPr>
        <w:t>elocatable</w:t>
      </w:r>
    </w:p>
    <w:p w:rsidR="00C04101" w:rsidRDefault="00C04101" w:rsidP="00362CD9">
      <w:pPr>
        <w:spacing w:line="240" w:lineRule="auto"/>
        <w:rPr>
          <w:rFonts w:cstheme="minorHAnsi"/>
        </w:rPr>
      </w:pPr>
      <w:r>
        <w:rPr>
          <w:rFonts w:cstheme="minorHAnsi"/>
        </w:rPr>
        <w:t>This is the object file produced from the assembly file shown in the Input Examples section</w:t>
      </w:r>
      <w:proofErr w:type="gramStart"/>
      <w:r>
        <w:rPr>
          <w:rFonts w:cstheme="minorHAnsi"/>
        </w:rPr>
        <w:t>;</w:t>
      </w:r>
      <w:proofErr w:type="gramEnd"/>
    </w:p>
    <w:p w:rsidR="005A1FDD" w:rsidRPr="005A1FDD" w:rsidRDefault="005A1FDD" w:rsidP="005A1FDD">
      <w:pPr>
        <w:spacing w:line="240" w:lineRule="auto"/>
        <w:rPr>
          <w:rFonts w:ascii="Courier New" w:hAnsi="Courier New" w:cs="Courier New"/>
        </w:rPr>
      </w:pPr>
      <w:r w:rsidRPr="005A1FDD">
        <w:rPr>
          <w:rFonts w:ascii="Courier New" w:hAnsi="Courier New" w:cs="Courier New"/>
        </w:rPr>
        <w:t>HTest1 30b00018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lastRenderedPageBreak/>
        <w:t>T30b00004</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T30b122b0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T30b2e0b7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T30b3f022</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T30b4127f</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T30b502b3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T30b648bc</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T30b70068</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T30b80069</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T30b90021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T30ba0020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T30bb0000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T30bc5020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T30bd9000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T30be30c3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T30bfeac3</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T30c02cc7</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T30c17141</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T30c2f025</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T30c60010</w:t>
      </w:r>
    </w:p>
    <w:p w:rsidR="005A1FDD" w:rsidRPr="005A1FDD" w:rsidRDefault="005A1FDD" w:rsidP="005A1FDD">
      <w:pPr>
        <w:spacing w:line="240" w:lineRule="auto"/>
        <w:contextualSpacing/>
        <w:rPr>
          <w:rFonts w:ascii="Courier New" w:hAnsi="Courier New" w:cs="Courier New"/>
        </w:rPr>
      </w:pPr>
      <w:r w:rsidRPr="005A1FDD">
        <w:rPr>
          <w:rFonts w:ascii="Courier New" w:hAnsi="Courier New" w:cs="Courier New"/>
        </w:rPr>
        <w:t>T30c70064</w:t>
      </w:r>
    </w:p>
    <w:p w:rsidR="005A1FDD" w:rsidRPr="005A1FDD" w:rsidRDefault="005A1FDD" w:rsidP="005A1FDD">
      <w:pPr>
        <w:spacing w:line="240" w:lineRule="auto"/>
        <w:rPr>
          <w:rFonts w:ascii="Courier New" w:hAnsi="Courier New" w:cs="Courier New"/>
        </w:rPr>
      </w:pPr>
      <w:r w:rsidRPr="005A1FDD">
        <w:rPr>
          <w:rFonts w:ascii="Courier New" w:hAnsi="Courier New" w:cs="Courier New"/>
        </w:rPr>
        <w:t>E30b1</w:t>
      </w:r>
    </w:p>
    <w:p w:rsidR="005A1FDD" w:rsidRPr="005A1FDD" w:rsidRDefault="005A1FDD" w:rsidP="005A1FDD">
      <w:pPr>
        <w:spacing w:line="240" w:lineRule="auto"/>
        <w:rPr>
          <w:rFonts w:cstheme="minorHAnsi"/>
        </w:rPr>
      </w:pPr>
      <w:r>
        <w:rPr>
          <w:rFonts w:cstheme="minorHAnsi"/>
        </w:rPr>
        <w:t xml:space="preserve">As </w:t>
      </w:r>
      <w:r w:rsidR="001074BA">
        <w:rPr>
          <w:rFonts w:cstheme="minorHAnsi"/>
        </w:rPr>
        <w:t>shown in the above file, there are no extra markers after memory reference records, unlike the Relocatable example.</w:t>
      </w:r>
    </w:p>
    <w:p w:rsidR="00CA715C" w:rsidRDefault="00CA715C" w:rsidP="00362CD9">
      <w:pPr>
        <w:pStyle w:val="Heading3"/>
      </w:pPr>
      <w:bookmarkStart w:id="19" w:name="_Toc286187900"/>
      <w:r>
        <w:t>Listing Data</w:t>
      </w:r>
      <w:bookmarkEnd w:id="19"/>
    </w:p>
    <w:p w:rsidR="00981E5C" w:rsidRPr="00981E5C" w:rsidRDefault="00981E5C" w:rsidP="00981E5C">
      <w:r>
        <w:t xml:space="preserve">When the assembler is passed the “-l” flag to produce a listing file for the program, it </w:t>
      </w:r>
      <w:r w:rsidR="00885ACF">
        <w:t>prints</w:t>
      </w:r>
      <w:r>
        <w:t xml:space="preserve"> one out in the console.  The listing file has several columns</w:t>
      </w:r>
      <w:proofErr w:type="gramStart"/>
      <w:r>
        <w:t>;</w:t>
      </w:r>
      <w:proofErr w:type="gramEnd"/>
      <w:r>
        <w:t xml:space="preserve"> the hexadecimal address and hexadecimal instruction, the label (if any) for the records, the instructions, the operands, and any comments.  </w:t>
      </w:r>
    </w:p>
    <w:p w:rsidR="00362CD9" w:rsidRDefault="00362CD9" w:rsidP="00362CD9">
      <w:pPr>
        <w:pStyle w:val="Heading4"/>
      </w:pPr>
      <w:r>
        <w:t>Examples</w:t>
      </w:r>
    </w:p>
    <w:p w:rsidR="00981E5C" w:rsidRPr="00981E5C" w:rsidRDefault="00981E5C" w:rsidP="00981E5C">
      <w:r>
        <w:t>These listings were produced from the two example assembly files shown in the input section.</w:t>
      </w:r>
    </w:p>
    <w:p w:rsidR="001074BA" w:rsidRDefault="001074BA" w:rsidP="001074BA">
      <w:pPr>
        <w:pStyle w:val="Heading5"/>
      </w:pPr>
      <w:r>
        <w:t>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Test5    .ORIG</w:t>
      </w:r>
    </w:p>
    <w:p w:rsidR="0009234D" w:rsidRPr="0009234D" w:rsidRDefault="0009234D" w:rsidP="0009234D">
      <w:pPr>
        <w:contextualSpacing/>
        <w:rPr>
          <w:rFonts w:ascii="Courier New" w:hAnsi="Courier New" w:cs="Courier New"/>
        </w:rPr>
      </w:pPr>
      <w:r w:rsidRPr="0009234D">
        <w:rPr>
          <w:rFonts w:ascii="Courier New" w:hAnsi="Courier New" w:cs="Courier New"/>
        </w:rPr>
        <w:t>00000004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00012200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0002e007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0004127f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00050203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0006480c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00070068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00080069</w:t>
      </w:r>
    </w:p>
    <w:p w:rsidR="0009234D" w:rsidRPr="0009234D" w:rsidRDefault="0009234D" w:rsidP="0009234D">
      <w:pPr>
        <w:contextualSpacing/>
        <w:rPr>
          <w:rFonts w:ascii="Courier New" w:hAnsi="Courier New" w:cs="Courier New"/>
        </w:rPr>
      </w:pPr>
      <w:r w:rsidRPr="0009234D">
        <w:rPr>
          <w:rFonts w:ascii="Courier New" w:hAnsi="Courier New" w:cs="Courier New"/>
        </w:rPr>
        <w:t>00090021</w:t>
      </w:r>
    </w:p>
    <w:p w:rsidR="0009234D" w:rsidRPr="0009234D" w:rsidRDefault="0009234D" w:rsidP="0009234D">
      <w:pPr>
        <w:contextualSpacing/>
        <w:rPr>
          <w:rFonts w:ascii="Courier New" w:hAnsi="Courier New" w:cs="Courier New"/>
        </w:rPr>
      </w:pPr>
      <w:r w:rsidRPr="0009234D">
        <w:rPr>
          <w:rFonts w:ascii="Courier New" w:hAnsi="Courier New" w:cs="Courier New"/>
        </w:rPr>
        <w:t>000a0020</w:t>
      </w:r>
    </w:p>
    <w:p w:rsidR="0009234D" w:rsidRPr="0009234D" w:rsidRDefault="0009234D" w:rsidP="0009234D">
      <w:pPr>
        <w:contextualSpacing/>
        <w:rPr>
          <w:rFonts w:ascii="Courier New" w:hAnsi="Courier New" w:cs="Courier New"/>
        </w:rPr>
      </w:pPr>
      <w:r w:rsidRPr="0009234D">
        <w:rPr>
          <w:rFonts w:ascii="Courier New" w:hAnsi="Courier New" w:cs="Courier New"/>
        </w:rPr>
        <w:t>000b0000</w:t>
      </w:r>
    </w:p>
    <w:p w:rsidR="0009234D" w:rsidRPr="0009234D" w:rsidRDefault="0009234D" w:rsidP="0009234D">
      <w:pPr>
        <w:contextualSpacing/>
        <w:rPr>
          <w:rFonts w:ascii="Courier New" w:hAnsi="Courier New" w:cs="Courier New"/>
        </w:rPr>
      </w:pPr>
      <w:r w:rsidRPr="0009234D">
        <w:rPr>
          <w:rFonts w:ascii="Courier New" w:hAnsi="Courier New" w:cs="Courier New"/>
        </w:rPr>
        <w:t>000c5020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lastRenderedPageBreak/>
        <w:t>000d9000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000e3013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w:t>
      </w:r>
    </w:p>
    <w:p w:rsidR="0009234D" w:rsidRPr="0009234D" w:rsidRDefault="0009234D" w:rsidP="0009234D">
      <w:pPr>
        <w:contextualSpacing/>
        <w:rPr>
          <w:rFonts w:ascii="Courier New" w:hAnsi="Courier New" w:cs="Courier New"/>
        </w:rPr>
      </w:pPr>
      <w:r w:rsidRPr="0009234D">
        <w:rPr>
          <w:rFonts w:ascii="Courier New" w:hAnsi="Courier New" w:cs="Courier New"/>
        </w:rPr>
        <w:t>000fea13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00102c17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00117141             STR     R0</w:t>
      </w:r>
      <w:proofErr w:type="gramStart"/>
      <w:r w:rsidRPr="0009234D">
        <w:rPr>
          <w:rFonts w:ascii="Courier New" w:hAnsi="Courier New" w:cs="Courier New"/>
        </w:rPr>
        <w:t>,R5</w:t>
      </w:r>
      <w:proofErr w:type="gramEnd"/>
      <w:r w:rsidRPr="0009234D">
        <w:rPr>
          <w:rFonts w:ascii="Courier New" w:hAnsi="Courier New" w:cs="Courier New"/>
        </w:rPr>
        <w:t>,#1        ;M[Array+1] &lt;= x####</w:t>
      </w:r>
    </w:p>
    <w:p w:rsidR="0009234D" w:rsidRPr="0009234D" w:rsidRDefault="0009234D" w:rsidP="0009234D">
      <w:pPr>
        <w:contextualSpacing/>
        <w:rPr>
          <w:rFonts w:ascii="Courier New" w:hAnsi="Courier New" w:cs="Courier New"/>
        </w:rPr>
      </w:pPr>
      <w:r w:rsidRPr="0009234D">
        <w:rPr>
          <w:rFonts w:ascii="Courier New" w:hAnsi="Courier New" w:cs="Courier New"/>
        </w:rPr>
        <w:t>0012f025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proofErr w:type="gramStart"/>
      <w:r w:rsidRPr="0009234D">
        <w:rPr>
          <w:rFonts w:ascii="Courier New" w:hAnsi="Courier New" w:cs="Courier New"/>
        </w:rPr>
        <w:t>00160010             .FILL   x10</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00170064</w:t>
      </w:r>
    </w:p>
    <w:p w:rsidR="0009234D" w:rsidRPr="0009234D" w:rsidRDefault="0009234D" w:rsidP="0009234D">
      <w:pPr>
        <w:contextualSpacing/>
        <w:rPr>
          <w:rFonts w:cstheme="minorHAnsi"/>
        </w:rPr>
      </w:pPr>
      <w:r>
        <w:rPr>
          <w:rFonts w:cstheme="minorHAnsi"/>
        </w:rPr>
        <w:t xml:space="preserve">Notice that several of the pseudo operations do not have a memory location; </w:t>
      </w:r>
      <w:proofErr w:type="gramStart"/>
      <w:r>
        <w:rPr>
          <w:rFonts w:cstheme="minorHAnsi"/>
        </w:rPr>
        <w:t>either they</w:t>
      </w:r>
      <w:proofErr w:type="gramEnd"/>
      <w:r>
        <w:rPr>
          <w:rFonts w:cstheme="minorHAnsi"/>
        </w:rPr>
        <w:t xml:space="preserve"> do not need one or one is generated at run time.</w:t>
      </w:r>
    </w:p>
    <w:p w:rsidR="001074BA" w:rsidRDefault="001074BA" w:rsidP="001074BA">
      <w:pPr>
        <w:pStyle w:val="Heading5"/>
      </w:pPr>
      <w:r>
        <w:t>Non-Relocatable</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Test1    .ORIG   x30B0</w:t>
      </w:r>
    </w:p>
    <w:p w:rsidR="0009234D" w:rsidRPr="0009234D" w:rsidRDefault="0009234D" w:rsidP="0009234D">
      <w:pPr>
        <w:contextualSpacing/>
        <w:rPr>
          <w:rFonts w:ascii="Courier New" w:hAnsi="Courier New" w:cs="Courier New"/>
        </w:rPr>
      </w:pPr>
      <w:r w:rsidRPr="0009234D">
        <w:rPr>
          <w:rFonts w:ascii="Courier New" w:hAnsi="Courier New" w:cs="Courier New"/>
        </w:rPr>
        <w:t>30b00004    count    .FILL   #4</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30b122b0    Begin    LD      </w:t>
      </w:r>
      <w:proofErr w:type="spellStart"/>
      <w:r w:rsidRPr="0009234D">
        <w:rPr>
          <w:rFonts w:ascii="Courier New" w:hAnsi="Courier New" w:cs="Courier New"/>
        </w:rPr>
        <w:t>ACC</w:t>
      </w:r>
      <w:proofErr w:type="gramStart"/>
      <w:r w:rsidRPr="0009234D">
        <w:rPr>
          <w:rFonts w:ascii="Courier New" w:hAnsi="Courier New" w:cs="Courier New"/>
        </w:rPr>
        <w:t>,count</w:t>
      </w:r>
      <w:proofErr w:type="spellEnd"/>
      <w:proofErr w:type="gramEnd"/>
      <w:r w:rsidRPr="0009234D">
        <w:rPr>
          <w:rFonts w:ascii="Courier New" w:hAnsi="Courier New" w:cs="Courier New"/>
        </w:rPr>
        <w:t xml:space="preserve">       ;R1 &lt;- 4</w:t>
      </w:r>
    </w:p>
    <w:p w:rsidR="0009234D" w:rsidRPr="0009234D" w:rsidRDefault="0009234D" w:rsidP="0009234D">
      <w:pPr>
        <w:contextualSpacing/>
        <w:rPr>
          <w:rFonts w:ascii="Courier New" w:hAnsi="Courier New" w:cs="Courier New"/>
        </w:rPr>
      </w:pPr>
      <w:r w:rsidRPr="0009234D">
        <w:rPr>
          <w:rFonts w:ascii="Courier New" w:hAnsi="Courier New" w:cs="Courier New"/>
        </w:rPr>
        <w:t>30b2e0b7             LEA     R0</w:t>
      </w:r>
      <w:proofErr w:type="gramStart"/>
      <w:r w:rsidRPr="0009234D">
        <w:rPr>
          <w:rFonts w:ascii="Courier New" w:hAnsi="Courier New" w:cs="Courier New"/>
        </w:rPr>
        <w:t>,msg</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30b3f022    loop     TRAP    x22             </w:t>
      </w:r>
      <w:proofErr w:type="gramStart"/>
      <w:r w:rsidRPr="0009234D">
        <w:rPr>
          <w:rFonts w:ascii="Courier New" w:hAnsi="Courier New" w:cs="Courier New"/>
        </w:rPr>
        <w:t>;print</w:t>
      </w:r>
      <w:proofErr w:type="gramEnd"/>
      <w:r w:rsidRPr="0009234D">
        <w:rPr>
          <w:rFonts w:ascii="Courier New" w:hAnsi="Courier New" w:cs="Courier New"/>
        </w:rPr>
        <w:t xml:space="preserve"> "hi! "</w:t>
      </w:r>
    </w:p>
    <w:p w:rsidR="0009234D" w:rsidRPr="0009234D" w:rsidRDefault="0009234D" w:rsidP="0009234D">
      <w:pPr>
        <w:contextualSpacing/>
        <w:rPr>
          <w:rFonts w:ascii="Courier New" w:hAnsi="Courier New" w:cs="Courier New"/>
        </w:rPr>
      </w:pPr>
      <w:r w:rsidRPr="0009234D">
        <w:rPr>
          <w:rFonts w:ascii="Courier New" w:hAnsi="Courier New" w:cs="Courier New"/>
        </w:rPr>
        <w:t>30b4127f             ADD     ACC</w:t>
      </w:r>
      <w:proofErr w:type="gramStart"/>
      <w:r w:rsidRPr="0009234D">
        <w:rPr>
          <w:rFonts w:ascii="Courier New" w:hAnsi="Courier New" w:cs="Courier New"/>
        </w:rPr>
        <w:t>,ACC</w:t>
      </w:r>
      <w:proofErr w:type="gramEnd"/>
      <w:r w:rsidRPr="0009234D">
        <w:rPr>
          <w:rFonts w:ascii="Courier New" w:hAnsi="Courier New" w:cs="Courier New"/>
        </w:rPr>
        <w:t>,#-1     ;R1--</w:t>
      </w:r>
    </w:p>
    <w:p w:rsidR="0009234D" w:rsidRPr="0009234D" w:rsidRDefault="0009234D" w:rsidP="0009234D">
      <w:pPr>
        <w:contextualSpacing/>
        <w:rPr>
          <w:rFonts w:ascii="Courier New" w:hAnsi="Courier New" w:cs="Courier New"/>
        </w:rPr>
      </w:pPr>
      <w:r w:rsidRPr="0009234D">
        <w:rPr>
          <w:rFonts w:ascii="Courier New" w:hAnsi="Courier New" w:cs="Courier New"/>
        </w:rPr>
        <w:t>30b502b3             BRP     loop</w:t>
      </w:r>
    </w:p>
    <w:p w:rsidR="0009234D" w:rsidRPr="0009234D" w:rsidRDefault="0009234D" w:rsidP="0009234D">
      <w:pPr>
        <w:contextualSpacing/>
        <w:rPr>
          <w:rFonts w:ascii="Courier New" w:hAnsi="Courier New" w:cs="Courier New"/>
        </w:rPr>
      </w:pPr>
      <w:r w:rsidRPr="0009234D">
        <w:rPr>
          <w:rFonts w:ascii="Courier New" w:hAnsi="Courier New" w:cs="Courier New"/>
        </w:rPr>
        <w:t>30b648bc             JMP     Next</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30b70068    </w:t>
      </w:r>
      <w:proofErr w:type="spellStart"/>
      <w:r w:rsidRPr="0009234D">
        <w:rPr>
          <w:rFonts w:ascii="Courier New" w:hAnsi="Courier New" w:cs="Courier New"/>
        </w:rPr>
        <w:t>msg</w:t>
      </w:r>
      <w:proofErr w:type="spellEnd"/>
      <w:r w:rsidRPr="0009234D">
        <w:rPr>
          <w:rFonts w:ascii="Courier New" w:hAnsi="Courier New" w:cs="Courier New"/>
        </w:rPr>
        <w:t xml:space="preserve">      .STRZ   "hi</w:t>
      </w:r>
      <w:proofErr w:type="gramStart"/>
      <w:r w:rsidRPr="0009234D">
        <w:rPr>
          <w:rFonts w:ascii="Courier New" w:hAnsi="Courier New" w:cs="Courier New"/>
        </w:rPr>
        <w:t>! "</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30b80069</w:t>
      </w:r>
    </w:p>
    <w:p w:rsidR="0009234D" w:rsidRPr="0009234D" w:rsidRDefault="0009234D" w:rsidP="0009234D">
      <w:pPr>
        <w:contextualSpacing/>
        <w:rPr>
          <w:rFonts w:ascii="Courier New" w:hAnsi="Courier New" w:cs="Courier New"/>
        </w:rPr>
      </w:pPr>
      <w:r w:rsidRPr="0009234D">
        <w:rPr>
          <w:rFonts w:ascii="Courier New" w:hAnsi="Courier New" w:cs="Courier New"/>
        </w:rPr>
        <w:t>30b90021</w:t>
      </w:r>
    </w:p>
    <w:p w:rsidR="0009234D" w:rsidRPr="0009234D" w:rsidRDefault="0009234D" w:rsidP="0009234D">
      <w:pPr>
        <w:contextualSpacing/>
        <w:rPr>
          <w:rFonts w:ascii="Courier New" w:hAnsi="Courier New" w:cs="Courier New"/>
        </w:rPr>
      </w:pPr>
      <w:r w:rsidRPr="0009234D">
        <w:rPr>
          <w:rFonts w:ascii="Courier New" w:hAnsi="Courier New" w:cs="Courier New"/>
        </w:rPr>
        <w:t>30ba0020</w:t>
      </w:r>
    </w:p>
    <w:p w:rsidR="0009234D" w:rsidRPr="0009234D" w:rsidRDefault="0009234D" w:rsidP="0009234D">
      <w:pPr>
        <w:contextualSpacing/>
        <w:rPr>
          <w:rFonts w:ascii="Courier New" w:hAnsi="Courier New" w:cs="Courier New"/>
        </w:rPr>
      </w:pPr>
      <w:r w:rsidRPr="0009234D">
        <w:rPr>
          <w:rFonts w:ascii="Courier New" w:hAnsi="Courier New" w:cs="Courier New"/>
        </w:rPr>
        <w:t>30bb0000</w:t>
      </w:r>
    </w:p>
    <w:p w:rsidR="0009234D" w:rsidRPr="0009234D" w:rsidRDefault="0009234D" w:rsidP="0009234D">
      <w:pPr>
        <w:contextualSpacing/>
        <w:rPr>
          <w:rFonts w:ascii="Courier New" w:hAnsi="Courier New" w:cs="Courier New"/>
        </w:rPr>
      </w:pPr>
      <w:r w:rsidRPr="0009234D">
        <w:rPr>
          <w:rFonts w:ascii="Courier New" w:hAnsi="Courier New" w:cs="Courier New"/>
        </w:rPr>
        <w:t>30bc5020    Next     AND     R0</w:t>
      </w:r>
      <w:proofErr w:type="gramStart"/>
      <w:r w:rsidRPr="0009234D">
        <w:rPr>
          <w:rFonts w:ascii="Courier New" w:hAnsi="Courier New" w:cs="Courier New"/>
        </w:rPr>
        <w:t>,R0,x0</w:t>
      </w:r>
      <w:proofErr w:type="gramEnd"/>
      <w:r w:rsidRPr="0009234D">
        <w:rPr>
          <w:rFonts w:ascii="Courier New" w:hAnsi="Courier New" w:cs="Courier New"/>
        </w:rPr>
        <w:t xml:space="preserve">        ;R0 &lt;- 0</w:t>
      </w:r>
    </w:p>
    <w:p w:rsidR="0009234D" w:rsidRPr="0009234D" w:rsidRDefault="0009234D" w:rsidP="0009234D">
      <w:pPr>
        <w:contextualSpacing/>
        <w:rPr>
          <w:rFonts w:ascii="Courier New" w:hAnsi="Courier New" w:cs="Courier New"/>
        </w:rPr>
      </w:pPr>
      <w:r w:rsidRPr="0009234D">
        <w:rPr>
          <w:rFonts w:ascii="Courier New" w:hAnsi="Courier New" w:cs="Courier New"/>
        </w:rPr>
        <w:t>30bd9000             NOT     R0</w:t>
      </w:r>
      <w:proofErr w:type="gramStart"/>
      <w:r w:rsidRPr="0009234D">
        <w:rPr>
          <w:rFonts w:ascii="Courier New" w:hAnsi="Courier New" w:cs="Courier New"/>
        </w:rPr>
        <w:t>,R0</w:t>
      </w:r>
      <w:proofErr w:type="gramEnd"/>
      <w:r w:rsidRPr="0009234D">
        <w:rPr>
          <w:rFonts w:ascii="Courier New" w:hAnsi="Courier New" w:cs="Courier New"/>
        </w:rPr>
        <w:t xml:space="preserve">           ;R0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30be30c3             ST      R0</w:t>
      </w:r>
      <w:proofErr w:type="gramStart"/>
      <w:r w:rsidRPr="0009234D">
        <w:rPr>
          <w:rFonts w:ascii="Courier New" w:hAnsi="Courier New" w:cs="Courier New"/>
        </w:rPr>
        <w:t>,Array</w:t>
      </w:r>
      <w:proofErr w:type="gramEnd"/>
      <w:r w:rsidRPr="0009234D">
        <w:rPr>
          <w:rFonts w:ascii="Courier New" w:hAnsi="Courier New" w:cs="Courier New"/>
        </w:rPr>
        <w:t xml:space="preserve">        ;M[Array]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30bfeac3             LEA     R5</w:t>
      </w:r>
      <w:proofErr w:type="gramStart"/>
      <w:r w:rsidRPr="0009234D">
        <w:rPr>
          <w:rFonts w:ascii="Courier New" w:hAnsi="Courier New" w:cs="Courier New"/>
        </w:rPr>
        <w:t>,Array</w:t>
      </w:r>
      <w:proofErr w:type="gramEnd"/>
    </w:p>
    <w:p w:rsidR="0009234D" w:rsidRPr="0009234D" w:rsidRDefault="0009234D" w:rsidP="0009234D">
      <w:pPr>
        <w:contextualSpacing/>
        <w:rPr>
          <w:rFonts w:ascii="Courier New" w:hAnsi="Courier New" w:cs="Courier New"/>
        </w:rPr>
      </w:pPr>
      <w:r w:rsidRPr="0009234D">
        <w:rPr>
          <w:rFonts w:ascii="Courier New" w:hAnsi="Courier New" w:cs="Courier New"/>
        </w:rPr>
        <w:t>30c02cc7             LD      R6</w:t>
      </w:r>
      <w:proofErr w:type="gramStart"/>
      <w:r w:rsidRPr="0009234D">
        <w:rPr>
          <w:rFonts w:ascii="Courier New" w:hAnsi="Courier New" w:cs="Courier New"/>
        </w:rPr>
        <w:t>,=</w:t>
      </w:r>
      <w:proofErr w:type="gramEnd"/>
      <w:r w:rsidRPr="0009234D">
        <w:rPr>
          <w:rFonts w:ascii="Courier New" w:hAnsi="Courier New" w:cs="Courier New"/>
        </w:rPr>
        <w:t>#100        ;R6 &lt;= #100</w:t>
      </w:r>
    </w:p>
    <w:p w:rsidR="0009234D" w:rsidRPr="0009234D" w:rsidRDefault="0009234D" w:rsidP="0009234D">
      <w:pPr>
        <w:contextualSpacing/>
        <w:rPr>
          <w:rFonts w:ascii="Courier New" w:hAnsi="Courier New" w:cs="Courier New"/>
        </w:rPr>
      </w:pPr>
      <w:r w:rsidRPr="0009234D">
        <w:rPr>
          <w:rFonts w:ascii="Courier New" w:hAnsi="Courier New" w:cs="Courier New"/>
        </w:rPr>
        <w:t>30c17141             STR     R0</w:t>
      </w:r>
      <w:proofErr w:type="gramStart"/>
      <w:r w:rsidRPr="0009234D">
        <w:rPr>
          <w:rFonts w:ascii="Courier New" w:hAnsi="Courier New" w:cs="Courier New"/>
        </w:rPr>
        <w:t>,R5</w:t>
      </w:r>
      <w:proofErr w:type="gramEnd"/>
      <w:r w:rsidRPr="0009234D">
        <w:rPr>
          <w:rFonts w:ascii="Courier New" w:hAnsi="Courier New" w:cs="Courier New"/>
        </w:rPr>
        <w:t>,#1        ;M[Array+1] &lt;= xFFFF</w:t>
      </w:r>
    </w:p>
    <w:p w:rsidR="0009234D" w:rsidRPr="0009234D" w:rsidRDefault="0009234D" w:rsidP="0009234D">
      <w:pPr>
        <w:contextualSpacing/>
        <w:rPr>
          <w:rFonts w:ascii="Courier New" w:hAnsi="Courier New" w:cs="Courier New"/>
        </w:rPr>
      </w:pPr>
      <w:r w:rsidRPr="0009234D">
        <w:rPr>
          <w:rFonts w:ascii="Courier New" w:hAnsi="Courier New" w:cs="Courier New"/>
        </w:rPr>
        <w:t>30c2f025             TRAP    x25</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ACC      .EQU    #1</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Array    .BLKW   #3</w:t>
      </w:r>
    </w:p>
    <w:p w:rsidR="0009234D" w:rsidRPr="0009234D" w:rsidRDefault="0009234D" w:rsidP="0009234D">
      <w:pPr>
        <w:contextualSpacing/>
        <w:rPr>
          <w:rFonts w:ascii="Courier New" w:hAnsi="Courier New" w:cs="Courier New"/>
        </w:rPr>
      </w:pPr>
      <w:r w:rsidRPr="0009234D">
        <w:rPr>
          <w:rFonts w:ascii="Courier New" w:hAnsi="Courier New" w:cs="Courier New"/>
        </w:rPr>
        <w:t>30c60010             .FILL   x10</w:t>
      </w:r>
    </w:p>
    <w:p w:rsidR="0009234D" w:rsidRPr="0009234D" w:rsidRDefault="0009234D" w:rsidP="0009234D">
      <w:pPr>
        <w:contextualSpacing/>
        <w:rPr>
          <w:rFonts w:ascii="Courier New" w:hAnsi="Courier New" w:cs="Courier New"/>
        </w:rPr>
      </w:pPr>
      <w:r w:rsidRPr="0009234D">
        <w:rPr>
          <w:rFonts w:ascii="Courier New" w:hAnsi="Courier New" w:cs="Courier New"/>
        </w:rPr>
        <w:t xml:space="preserve">                     .END    Begin</w:t>
      </w:r>
    </w:p>
    <w:p w:rsidR="0009234D" w:rsidRDefault="0009234D" w:rsidP="0009234D">
      <w:pPr>
        <w:rPr>
          <w:rFonts w:ascii="Courier New" w:hAnsi="Courier New" w:cs="Courier New"/>
        </w:rPr>
      </w:pPr>
      <w:r w:rsidRPr="0009234D">
        <w:rPr>
          <w:rFonts w:ascii="Courier New" w:hAnsi="Courier New" w:cs="Courier New"/>
        </w:rPr>
        <w:t>30c70064</w:t>
      </w:r>
    </w:p>
    <w:p w:rsidR="0009234D" w:rsidRPr="0009234D" w:rsidRDefault="0009234D" w:rsidP="0009234D">
      <w:pPr>
        <w:rPr>
          <w:rFonts w:cstheme="minorHAnsi"/>
        </w:rPr>
      </w:pPr>
      <w:r>
        <w:rPr>
          <w:rFonts w:cstheme="minorHAnsi"/>
        </w:rPr>
        <w:t xml:space="preserve">Notice that there are several memory locations that have no listed content in them after </w:t>
      </w:r>
      <w:proofErr w:type="gramStart"/>
      <w:r>
        <w:rPr>
          <w:rFonts w:cstheme="minorHAnsi"/>
        </w:rPr>
        <w:t>the  .</w:t>
      </w:r>
      <w:proofErr w:type="gramEnd"/>
      <w:r>
        <w:rPr>
          <w:rFonts w:cstheme="minorHAnsi"/>
        </w:rPr>
        <w:t>STRZ instruction.  The memory location where the record is located only holds the first character of the string; any further characters and a null memory location follow that initial memory address.</w:t>
      </w:r>
    </w:p>
    <w:p w:rsidR="00343210" w:rsidRDefault="00343210" w:rsidP="00343210">
      <w:pPr>
        <w:pStyle w:val="Heading1"/>
      </w:pPr>
      <w:bookmarkStart w:id="20" w:name="_Toc286187901"/>
      <w:r>
        <w:lastRenderedPageBreak/>
        <w:t>Debugging Error Messages</w:t>
      </w:r>
      <w:bookmarkEnd w:id="20"/>
    </w:p>
    <w:p w:rsidR="00667DCD" w:rsidRDefault="00667DCD" w:rsidP="00667DCD">
      <w:r>
        <w:t xml:space="preserve">Note: the pound sign (#) represents a </w:t>
      </w:r>
      <w:r w:rsidR="002377B9">
        <w:t>number that</w:t>
      </w:r>
      <w:r w:rsidR="00CA277F">
        <w:t xml:space="preserve"> varies in different situations, and any word between brackets [] indicates the same.</w:t>
      </w:r>
    </w:p>
    <w:p w:rsidR="00CD4C62" w:rsidRPr="00667DCD" w:rsidRDefault="00CD4C62" w:rsidP="00667DCD">
      <w:r>
        <w:t>The error messages are sorted alphabetically, with periods coming first.</w:t>
      </w:r>
    </w:p>
    <w:p w:rsidR="00CD4C62" w:rsidRDefault="00CD4C62" w:rsidP="002377B9">
      <w:pPr>
        <w:pStyle w:val="Heading5"/>
      </w:pPr>
      <w:r>
        <w:t>“.BLKW requires a positive operand.”</w:t>
      </w:r>
    </w:p>
    <w:p w:rsidR="00CD4C62" w:rsidRDefault="00CD4C62" w:rsidP="008E5B4D">
      <w:r>
        <w:rPr>
          <w:b/>
        </w:rPr>
        <w:t>Cause</w:t>
      </w:r>
      <w:r>
        <w:t>: The program specifies that there should be a negative number of words set aside in memory.</w:t>
      </w:r>
    </w:p>
    <w:p w:rsidR="00CD4C62" w:rsidRPr="008E5B4D" w:rsidRDefault="00CD4C62" w:rsidP="008E5B4D">
      <w:r w:rsidRPr="008E5B4D">
        <w:rPr>
          <w:b/>
        </w:rPr>
        <w:t>Solution</w:t>
      </w:r>
      <w:r>
        <w:t>: Verify that the value of the operand specified in the instruction is equal to a positive value.</w:t>
      </w:r>
    </w:p>
    <w:p w:rsidR="00CD4C62" w:rsidRDefault="00CD4C62" w:rsidP="002377B9">
      <w:pPr>
        <w:pStyle w:val="Heading5"/>
      </w:pPr>
      <w:r>
        <w:t xml:space="preserve">“.BLKW requires one operand.  </w:t>
      </w:r>
      <w:proofErr w:type="gramStart"/>
      <w:r>
        <w:rPr>
          <w:i/>
        </w:rPr>
        <w:t xml:space="preserve"># </w:t>
      </w:r>
      <w:r>
        <w:t xml:space="preserve"> were</w:t>
      </w:r>
      <w:proofErr w:type="gramEnd"/>
      <w:r>
        <w:t xml:space="preserve"> given.”</w:t>
      </w:r>
    </w:p>
    <w:p w:rsidR="00CD4C62" w:rsidRDefault="00CD4C62" w:rsidP="008E5B4D">
      <w:r w:rsidRPr="008E5B4D">
        <w:rPr>
          <w:b/>
        </w:rPr>
        <w:t>Cause</w:t>
      </w:r>
      <w:r>
        <w:rPr>
          <w:b/>
        </w:rPr>
        <w:t>:</w:t>
      </w:r>
      <w:r>
        <w:t xml:space="preserve">  There is more than one operand in the .BLKW instruction.</w:t>
      </w:r>
    </w:p>
    <w:p w:rsidR="00CD4C62" w:rsidRPr="008E5B4D" w:rsidRDefault="00CD4C62" w:rsidP="008E5B4D">
      <w:r>
        <w:rPr>
          <w:b/>
        </w:rPr>
        <w:t>Solution:</w:t>
      </w:r>
      <w:r>
        <w:t xml:space="preserve">  Remove all but one operand in this record.  Also, make sure the one operand remaining is a symbol or constant.</w:t>
      </w:r>
    </w:p>
    <w:p w:rsidR="00CD4C62" w:rsidRDefault="00CD4C62" w:rsidP="002377B9">
      <w:pPr>
        <w:pStyle w:val="Heading5"/>
      </w:pPr>
      <w:r>
        <w:t>“.EQU operand must be a symbol or a constant value.”</w:t>
      </w:r>
    </w:p>
    <w:p w:rsidR="00CD4C62" w:rsidRDefault="00CD4C62" w:rsidP="00C628B9">
      <w:r w:rsidRPr="00320EA8">
        <w:rPr>
          <w:b/>
        </w:rPr>
        <w:t>Cause</w:t>
      </w:r>
      <w:r>
        <w:t>:  The operand of an .EQU instruction can only be a symbol or a constant value.  No other values can be used.</w:t>
      </w:r>
    </w:p>
    <w:p w:rsidR="00CD4C62" w:rsidRPr="00C628B9" w:rsidRDefault="00CD4C62" w:rsidP="00C628B9">
      <w:r w:rsidRPr="00320EA8">
        <w:rPr>
          <w:b/>
        </w:rPr>
        <w:t>Solution</w:t>
      </w:r>
      <w:r>
        <w:t>: Verify that a symbol or constant is in the operand field.   For further information on this instruction, see the section on it in the Instruction section.</w:t>
      </w:r>
    </w:p>
    <w:p w:rsidR="00CD4C62" w:rsidRDefault="00CD4C62" w:rsidP="002377B9">
      <w:pPr>
        <w:pStyle w:val="Heading5"/>
      </w:pPr>
      <w:r>
        <w:t xml:space="preserve">“.FILL requires one operand.  </w:t>
      </w:r>
      <w:proofErr w:type="gramStart"/>
      <w:r>
        <w:rPr>
          <w:i/>
        </w:rPr>
        <w:t xml:space="preserve"># </w:t>
      </w:r>
      <w:r>
        <w:t xml:space="preserve"> were</w:t>
      </w:r>
      <w:proofErr w:type="gramEnd"/>
      <w:r>
        <w:t xml:space="preserve"> given.”</w:t>
      </w:r>
    </w:p>
    <w:p w:rsidR="00CD4C62" w:rsidRDefault="00CD4C62" w:rsidP="00C628B9">
      <w:r w:rsidRPr="00320EA8">
        <w:rPr>
          <w:b/>
        </w:rPr>
        <w:t>Cause</w:t>
      </w:r>
      <w:r>
        <w:t xml:space="preserve">: You can only have one operand in a .FILL instruction.  Any more than that is prohibited.  </w:t>
      </w:r>
    </w:p>
    <w:p w:rsidR="00CD4C62" w:rsidRPr="00C628B9" w:rsidRDefault="00CD4C62" w:rsidP="00C628B9">
      <w:r w:rsidRPr="00320EA8">
        <w:rPr>
          <w:b/>
        </w:rPr>
        <w:t>Solution</w:t>
      </w:r>
      <w:r>
        <w:t>:  Remove all but one operand in the instruction.  See the section on the .FILL pseudo-operation in the Instruction section for further information.</w:t>
      </w:r>
    </w:p>
    <w:p w:rsidR="00CD4C62" w:rsidRDefault="00CD4C62" w:rsidP="002377B9">
      <w:pPr>
        <w:pStyle w:val="Heading5"/>
      </w:pPr>
      <w:r>
        <w:t>“.ORIG instruction must be first non-comment line.”</w:t>
      </w:r>
    </w:p>
    <w:p w:rsidR="00CD4C62" w:rsidRDefault="00CD4C62" w:rsidP="002377B9">
      <w:r w:rsidRPr="00320EA8">
        <w:rPr>
          <w:b/>
        </w:rPr>
        <w:t>Cause</w:t>
      </w:r>
      <w:r>
        <w:t xml:space="preserve">: The first record (that is not a comment) in an assembly program must be the header record, containing the .ORIG instruction.  </w:t>
      </w:r>
    </w:p>
    <w:p w:rsidR="00CD4C62" w:rsidRPr="002377B9" w:rsidRDefault="00CD4C62" w:rsidP="002377B9">
      <w:r w:rsidRPr="00320EA8">
        <w:rPr>
          <w:b/>
        </w:rPr>
        <w:t>Solution</w:t>
      </w:r>
      <w:r>
        <w:t>: Place .ORIG instruction at the beginning of the file, or after comments.  For further information on header records, see the section on those in the input section.</w:t>
      </w:r>
    </w:p>
    <w:p w:rsidR="00CD4C62" w:rsidRDefault="00CD4C62" w:rsidP="002377B9">
      <w:pPr>
        <w:pStyle w:val="Heading5"/>
      </w:pPr>
      <w:r>
        <w:t xml:space="preserve">“.ORIG may have a maximum of one operand; </w:t>
      </w:r>
      <w:r>
        <w:rPr>
          <w:i/>
        </w:rPr>
        <w:t xml:space="preserve"># </w:t>
      </w:r>
      <w:r>
        <w:t xml:space="preserve">of operands </w:t>
      </w:r>
      <w:proofErr w:type="gramStart"/>
      <w:r>
        <w:t>were</w:t>
      </w:r>
      <w:proofErr w:type="gramEnd"/>
      <w:r>
        <w:t xml:space="preserve"> given.”</w:t>
      </w:r>
    </w:p>
    <w:p w:rsidR="00CD4C62" w:rsidRDefault="00CD4C62" w:rsidP="00C628B9">
      <w:r w:rsidRPr="00320EA8">
        <w:rPr>
          <w:b/>
        </w:rPr>
        <w:t>Cause</w:t>
      </w:r>
      <w:r>
        <w:t>: There is more than one operand in the .ORIG instruction.</w:t>
      </w:r>
    </w:p>
    <w:p w:rsidR="00CD4C62" w:rsidRPr="00C628B9" w:rsidRDefault="00CD4C62" w:rsidP="00C628B9">
      <w:r w:rsidRPr="00320EA8">
        <w:rPr>
          <w:b/>
        </w:rPr>
        <w:t>Solution</w:t>
      </w:r>
      <w:r>
        <w:t xml:space="preserve">: The only operand permitted in the .ORIG instruction is a hexadecimal address if the programmer wishes to specify one.   Any more operands </w:t>
      </w:r>
      <w:proofErr w:type="gramStart"/>
      <w:r w:rsidR="00885ACF">
        <w:t>generates</w:t>
      </w:r>
      <w:proofErr w:type="gramEnd"/>
      <w:r>
        <w:t xml:space="preserve"> an error.</w:t>
      </w:r>
    </w:p>
    <w:p w:rsidR="00CD4C62" w:rsidRDefault="00CD4C62" w:rsidP="002377B9">
      <w:pPr>
        <w:pStyle w:val="Heading5"/>
      </w:pPr>
      <w:r>
        <w:t xml:space="preserve">“.STRZ requires one operand.  </w:t>
      </w:r>
      <w:r>
        <w:rPr>
          <w:i/>
        </w:rPr>
        <w:t>#</w:t>
      </w:r>
      <w:r>
        <w:t xml:space="preserve"> </w:t>
      </w:r>
      <w:proofErr w:type="gramStart"/>
      <w:r>
        <w:t>were</w:t>
      </w:r>
      <w:proofErr w:type="gramEnd"/>
      <w:r>
        <w:t xml:space="preserve"> given.”</w:t>
      </w:r>
    </w:p>
    <w:p w:rsidR="00CD4C62" w:rsidRDefault="00CD4C62" w:rsidP="00C628B9">
      <w:r w:rsidRPr="00731EF0">
        <w:rPr>
          <w:b/>
        </w:rPr>
        <w:t>Cause</w:t>
      </w:r>
      <w:r>
        <w:t>: More than one operand is given in the .STRZ instruction.</w:t>
      </w:r>
    </w:p>
    <w:p w:rsidR="00CD4C62" w:rsidRPr="00731EF0" w:rsidRDefault="00CD4C62" w:rsidP="00C628B9">
      <w:r>
        <w:rPr>
          <w:b/>
        </w:rPr>
        <w:t>Solution</w:t>
      </w:r>
      <w:r>
        <w:t>: Remove all but one operand in the .STRZ instruction.</w:t>
      </w:r>
    </w:p>
    <w:p w:rsidR="00CD4C62" w:rsidRDefault="00CD4C62" w:rsidP="00F8617D">
      <w:pPr>
        <w:pStyle w:val="Heading5"/>
      </w:pPr>
      <w:r>
        <w:lastRenderedPageBreak/>
        <w:t>“Cannot alias a symbol to itself”</w:t>
      </w:r>
    </w:p>
    <w:p w:rsidR="00CD4C62" w:rsidRDefault="00CD4C62" w:rsidP="00F8617D">
      <w:r>
        <w:rPr>
          <w:b/>
        </w:rPr>
        <w:t>Cause:</w:t>
      </w:r>
      <w:r>
        <w:t xml:space="preserve"> The program attempts to define a symbol as the value of the same symbol. </w:t>
      </w:r>
    </w:p>
    <w:p w:rsidR="00CD4C62" w:rsidRPr="006C4186" w:rsidRDefault="00CD4C62" w:rsidP="00F8617D">
      <w:r>
        <w:rPr>
          <w:b/>
        </w:rPr>
        <w:t>Solution:</w:t>
      </w:r>
      <w:r>
        <w:t xml:space="preserve"> Change to operand of the symbol to a constant or another defined symbol.</w:t>
      </w:r>
    </w:p>
    <w:p w:rsidR="00CD4C62" w:rsidRDefault="00CD4C62" w:rsidP="00E40534">
      <w:pPr>
        <w:pStyle w:val="Heading5"/>
      </w:pPr>
      <w:r>
        <w:t>“Cannot parse # as hex value”</w:t>
      </w:r>
      <w:r>
        <w:tab/>
      </w:r>
    </w:p>
    <w:p w:rsidR="00CD4C62" w:rsidRDefault="00CD4C62" w:rsidP="00E40534">
      <w:r>
        <w:rPr>
          <w:b/>
        </w:rPr>
        <w:t>Cause:</w:t>
      </w:r>
      <w:r>
        <w:t xml:space="preserve"> There is a number specified in the program as a hexadecimal number that cannot be parsed as such.</w:t>
      </w:r>
    </w:p>
    <w:p w:rsidR="00CD4C62" w:rsidRPr="00E40534" w:rsidRDefault="00CD4C62" w:rsidP="00E40534">
      <w:r>
        <w:rPr>
          <w:b/>
        </w:rPr>
        <w:t xml:space="preserve">Solution: </w:t>
      </w:r>
      <w:r>
        <w:t>Verify that the hexadecimal number in the record indicated is formatted correctly.</w:t>
      </w:r>
    </w:p>
    <w:p w:rsidR="00CD4C62" w:rsidRDefault="00CD4C62" w:rsidP="002377B9">
      <w:pPr>
        <w:pStyle w:val="Heading5"/>
      </w:pPr>
      <w:proofErr w:type="gramStart"/>
      <w:r>
        <w:t>“Could not find definition for operation [operation] with matching operands.”</w:t>
      </w:r>
      <w:proofErr w:type="gramEnd"/>
    </w:p>
    <w:p w:rsidR="00CD4C62" w:rsidRDefault="00CD4C62" w:rsidP="00E24B5A">
      <w:r>
        <w:rPr>
          <w:b/>
        </w:rPr>
        <w:t xml:space="preserve">Cause: </w:t>
      </w:r>
      <w:r>
        <w:t xml:space="preserve">There was </w:t>
      </w:r>
      <w:proofErr w:type="gramStart"/>
      <w:r>
        <w:t>a</w:t>
      </w:r>
      <w:proofErr w:type="gramEnd"/>
      <w:r>
        <w:t xml:space="preserve"> unknown instruction used in the assembly file.  This could mean that the instruction itself is not defined, or the instruction does not have the proper operands.</w:t>
      </w:r>
    </w:p>
    <w:p w:rsidR="00CD4C62" w:rsidRPr="00E24B5A" w:rsidRDefault="00CD4C62" w:rsidP="00E24B5A">
      <w:r>
        <w:rPr>
          <w:b/>
        </w:rPr>
        <w:t>Solution:</w:t>
      </w:r>
      <w:r>
        <w:t xml:space="preserve"> Verify that the record noted only uses standard instructions, and that the proper operands are listed as well.</w:t>
      </w:r>
    </w:p>
    <w:p w:rsidR="00CD4C62" w:rsidRDefault="00CD4C62" w:rsidP="002377B9">
      <w:pPr>
        <w:pStyle w:val="Heading5"/>
      </w:pPr>
      <w:proofErr w:type="gramStart"/>
      <w:r>
        <w:t>“Detected string operand with unclosed quotation mark.”</w:t>
      </w:r>
      <w:proofErr w:type="gramEnd"/>
    </w:p>
    <w:p w:rsidR="00CD4C62" w:rsidRDefault="00CD4C62" w:rsidP="00A61A36">
      <w:r>
        <w:rPr>
          <w:b/>
        </w:rPr>
        <w:t>Cause:</w:t>
      </w:r>
      <w:r>
        <w:t xml:space="preserve">  The operand in the .STRZ instruction is missing a quotation mark.</w:t>
      </w:r>
    </w:p>
    <w:p w:rsidR="00CD4C62" w:rsidRDefault="00CD4C62" w:rsidP="00A61A36">
      <w:proofErr w:type="gramStart"/>
      <w:r>
        <w:rPr>
          <w:b/>
        </w:rPr>
        <w:t xml:space="preserve">Solution: </w:t>
      </w:r>
      <w:r>
        <w:t>Format the string in the operand properly by placing a quotation mark on both sides of the string.</w:t>
      </w:r>
      <w:proofErr w:type="gramEnd"/>
    </w:p>
    <w:p w:rsidR="00CD4C62" w:rsidRDefault="00CD4C62" w:rsidP="002377B9">
      <w:pPr>
        <w:pStyle w:val="Heading5"/>
      </w:pPr>
      <w:proofErr w:type="gramStart"/>
      <w:r>
        <w:t>“Failed to assemble program due to an IO error.”</w:t>
      </w:r>
      <w:proofErr w:type="gramEnd"/>
    </w:p>
    <w:p w:rsidR="00CD4C62" w:rsidRDefault="00CD4C62" w:rsidP="002377B9">
      <w:r w:rsidRPr="00320EA8">
        <w:rPr>
          <w:b/>
        </w:rPr>
        <w:t>Cause</w:t>
      </w:r>
      <w:r>
        <w:t xml:space="preserve">: This error is likely caused by the assembly file not being where it was specified to be in the program call.  </w:t>
      </w:r>
    </w:p>
    <w:p w:rsidR="00CD4C62" w:rsidRPr="002377B9" w:rsidRDefault="00CD4C62" w:rsidP="002377B9">
      <w:r w:rsidRPr="00320EA8">
        <w:rPr>
          <w:b/>
        </w:rPr>
        <w:t>Solution</w:t>
      </w:r>
      <w:r>
        <w:t xml:space="preserve">: Verify that your file is not named </w:t>
      </w:r>
      <w:proofErr w:type="gramStart"/>
      <w:r>
        <w:t>differently,</w:t>
      </w:r>
      <w:proofErr w:type="gramEnd"/>
      <w:r>
        <w:t xml:space="preserve"> or that your directory path is wrong and needs to be changed to the location of the assembly file.</w:t>
      </w:r>
    </w:p>
    <w:p w:rsidR="00CD4C62" w:rsidRDefault="00CD4C62" w:rsidP="002377B9">
      <w:pPr>
        <w:pStyle w:val="Heading5"/>
      </w:pPr>
      <w:proofErr w:type="gramStart"/>
      <w:r>
        <w:t>“Incorrect operand type for .STRZ operation.”</w:t>
      </w:r>
      <w:proofErr w:type="gramEnd"/>
    </w:p>
    <w:p w:rsidR="00CD4C62" w:rsidRDefault="00CD4C62" w:rsidP="008E5B4D">
      <w:r>
        <w:rPr>
          <w:b/>
        </w:rPr>
        <w:t>Cause</w:t>
      </w:r>
      <w:r>
        <w:t>: The operand in the .STRZ instruction is not a string.</w:t>
      </w:r>
    </w:p>
    <w:p w:rsidR="00CD4C62" w:rsidRPr="008E5B4D" w:rsidRDefault="00CD4C62" w:rsidP="008E5B4D">
      <w:r>
        <w:rPr>
          <w:b/>
        </w:rPr>
        <w:t>Solution</w:t>
      </w:r>
      <w:r>
        <w:t>: Change the operand in the instruction to be a string, surrounded by quotation marks.</w:t>
      </w:r>
    </w:p>
    <w:p w:rsidR="00CD4C62" w:rsidRDefault="00CD4C62" w:rsidP="00CA277F">
      <w:pPr>
        <w:pStyle w:val="Heading5"/>
      </w:pPr>
      <w:r>
        <w:t>“Incorrect operand type for operand [value]”</w:t>
      </w:r>
    </w:p>
    <w:p w:rsidR="00CD4C62" w:rsidRDefault="00CD4C62" w:rsidP="00CA277F">
      <w:r>
        <w:rPr>
          <w:b/>
        </w:rPr>
        <w:t>Cause:</w:t>
      </w:r>
      <w:r>
        <w:t xml:space="preserve"> The operand specified does not meet the requirements for that type of operand.</w:t>
      </w:r>
    </w:p>
    <w:p w:rsidR="00CD4C62" w:rsidRPr="00F8617D" w:rsidRDefault="00CD4C62" w:rsidP="00CA277F">
      <w:r>
        <w:rPr>
          <w:b/>
        </w:rPr>
        <w:t xml:space="preserve">Solution: </w:t>
      </w:r>
      <w:r>
        <w:t>Check the requirements of the instruction’s operand(s) in the instruction section.</w:t>
      </w:r>
    </w:p>
    <w:p w:rsidR="00CD4C62" w:rsidRDefault="00CD4C62" w:rsidP="002377B9">
      <w:pPr>
        <w:pStyle w:val="Heading5"/>
      </w:pPr>
      <w:proofErr w:type="gramStart"/>
      <w:r>
        <w:t>“Incorrect operands for .FILL operation.”</w:t>
      </w:r>
      <w:proofErr w:type="gramEnd"/>
    </w:p>
    <w:p w:rsidR="00CD4C62" w:rsidRDefault="00CD4C62" w:rsidP="00C628B9">
      <w:r w:rsidRPr="00731EF0">
        <w:rPr>
          <w:b/>
        </w:rPr>
        <w:t>Cause</w:t>
      </w:r>
      <w:r>
        <w:t>: There is an operand in the .FILL instruction that is out of range.</w:t>
      </w:r>
    </w:p>
    <w:p w:rsidR="00CD4C62" w:rsidRPr="00C628B9" w:rsidRDefault="00CD4C62" w:rsidP="00C628B9">
      <w:r w:rsidRPr="00731EF0">
        <w:rPr>
          <w:b/>
        </w:rPr>
        <w:t>Solution</w:t>
      </w:r>
      <w:r>
        <w:t>: The .FILL operation requires a hexadecimal or decimal constant between the ranges of x0 to xFFFF or -32,768 and 32,767.  Also, make sure that the proper sign precedes the number; a lower case ‘x’ needs to be before a hexadecimal number, and the pound sign “#” must be before a decimal number.</w:t>
      </w:r>
    </w:p>
    <w:p w:rsidR="00CD4C62" w:rsidRDefault="00CD4C62" w:rsidP="002377B9">
      <w:pPr>
        <w:pStyle w:val="Heading5"/>
      </w:pPr>
      <w:proofErr w:type="gramStart"/>
      <w:r>
        <w:lastRenderedPageBreak/>
        <w:t>“Incorrect spacing.”</w:t>
      </w:r>
      <w:proofErr w:type="gramEnd"/>
    </w:p>
    <w:p w:rsidR="00CD4C62" w:rsidRDefault="00CD4C62" w:rsidP="002377B9">
      <w:r w:rsidRPr="00320EA8">
        <w:rPr>
          <w:b/>
        </w:rPr>
        <w:t>Cause</w:t>
      </w:r>
      <w:r>
        <w:t xml:space="preserve">: This error is caused by there not being the proper space between label, operation, and operand in a record. </w:t>
      </w:r>
    </w:p>
    <w:p w:rsidR="00CD4C62" w:rsidRPr="002377B9" w:rsidRDefault="00CD4C62" w:rsidP="002377B9">
      <w:r w:rsidRPr="00320EA8">
        <w:rPr>
          <w:b/>
        </w:rPr>
        <w:t>Solution</w:t>
      </w:r>
      <w:r>
        <w:t>: Verify that you have the record space correctly. For information on how spacing should be formatted, see the Input Structure section.</w:t>
      </w:r>
    </w:p>
    <w:p w:rsidR="00CD4C62" w:rsidRDefault="00CD4C62" w:rsidP="002377B9">
      <w:pPr>
        <w:pStyle w:val="Heading5"/>
      </w:pPr>
      <w:proofErr w:type="gramStart"/>
      <w:r>
        <w:t>“Incorrect Usage of .EQU.</w:t>
      </w:r>
      <w:proofErr w:type="gramEnd"/>
      <w:r>
        <w:t xml:space="preserve">  </w:t>
      </w:r>
      <w:proofErr w:type="gramStart"/>
      <w:r>
        <w:t>Requires a label and one operand.”</w:t>
      </w:r>
      <w:proofErr w:type="gramEnd"/>
    </w:p>
    <w:p w:rsidR="00CD4C62" w:rsidRPr="00320EA8" w:rsidRDefault="00CD4C62" w:rsidP="00320EA8">
      <w:r w:rsidRPr="00320EA8">
        <w:rPr>
          <w:b/>
        </w:rPr>
        <w:t>Cause</w:t>
      </w:r>
      <w:r>
        <w:t>: There is more than one operand in the .EQU instruction.</w:t>
      </w:r>
    </w:p>
    <w:p w:rsidR="00CD4C62" w:rsidRPr="00C628B9" w:rsidRDefault="00CD4C62" w:rsidP="00C628B9">
      <w:r w:rsidRPr="00320EA8">
        <w:rPr>
          <w:b/>
        </w:rPr>
        <w:t>Solution</w:t>
      </w:r>
      <w:r>
        <w:t xml:space="preserve">: In an .EQU instruction, only one label and one operand can be given.  If there are any more than that, an error </w:t>
      </w:r>
      <w:r w:rsidR="00885ACF">
        <w:t>is generated</w:t>
      </w:r>
      <w:r>
        <w:t>.  See the section on the .EQU pseudo-operation for further information.</w:t>
      </w:r>
    </w:p>
    <w:p w:rsidR="00CD4C62" w:rsidRDefault="00CD4C62" w:rsidP="00CA277F">
      <w:pPr>
        <w:pStyle w:val="Heading5"/>
      </w:pPr>
      <w:r>
        <w:t>“Invalid string operand”</w:t>
      </w:r>
    </w:p>
    <w:p w:rsidR="00CD4C62" w:rsidRDefault="00CD4C62" w:rsidP="00CA277F">
      <w:r>
        <w:rPr>
          <w:b/>
        </w:rPr>
        <w:t xml:space="preserve">Cause: </w:t>
      </w:r>
      <w:r>
        <w:t>A string in the operand of an instruction is improperly formed.</w:t>
      </w:r>
    </w:p>
    <w:p w:rsidR="00CD4C62" w:rsidRDefault="00CD4C62" w:rsidP="00CA277F">
      <w:r>
        <w:rPr>
          <w:b/>
        </w:rPr>
        <w:t xml:space="preserve">Solution: </w:t>
      </w:r>
      <w:r>
        <w:t>Check that the operand is a string that is surrounded by quotation marks.  For further information of the requirements on strings, see the .STRZ instruction section.</w:t>
      </w:r>
    </w:p>
    <w:p w:rsidR="00CD4C62" w:rsidRDefault="00CD4C62" w:rsidP="00E40534">
      <w:pPr>
        <w:pStyle w:val="Heading5"/>
      </w:pPr>
      <w:r>
        <w:t>“Literal value # is out of bounds”</w:t>
      </w:r>
    </w:p>
    <w:p w:rsidR="00CD4C62" w:rsidRDefault="00CD4C62" w:rsidP="00E40534">
      <w:r w:rsidRPr="00E40534">
        <w:rPr>
          <w:b/>
        </w:rPr>
        <w:t>Cause</w:t>
      </w:r>
      <w:r>
        <w:t>: The literal value specified in the operand field of a load instruction is out of bounds.</w:t>
      </w:r>
    </w:p>
    <w:p w:rsidR="00CD4C62" w:rsidRDefault="00CD4C62" w:rsidP="00E40534">
      <w:r w:rsidRPr="00E40534">
        <w:rPr>
          <w:b/>
        </w:rPr>
        <w:t>Solution</w:t>
      </w:r>
      <w:r>
        <w:t>: Verify that the value in the operand is between decimal -32,768 and 32,767 (or x0 to xFFFF in hexadecimal).</w:t>
      </w:r>
    </w:p>
    <w:p w:rsidR="00CD4C62" w:rsidRDefault="00CD4C62" w:rsidP="002377B9">
      <w:pPr>
        <w:pStyle w:val="Heading5"/>
      </w:pPr>
      <w:r>
        <w:t>“Multiple .END instructions are not allowed.”</w:t>
      </w:r>
    </w:p>
    <w:p w:rsidR="00CD4C62" w:rsidRDefault="00CD4C62" w:rsidP="008E5B4D">
      <w:r>
        <w:rPr>
          <w:b/>
        </w:rPr>
        <w:t>Cause</w:t>
      </w:r>
      <w:r>
        <w:t>: There is more than one .END instruction in the assembly program.</w:t>
      </w:r>
    </w:p>
    <w:p w:rsidR="00CD4C62" w:rsidRPr="008E5B4D" w:rsidRDefault="00CD4C62" w:rsidP="008E5B4D">
      <w:r>
        <w:rPr>
          <w:b/>
        </w:rPr>
        <w:t>Solution:</w:t>
      </w:r>
      <w:r>
        <w:t xml:space="preserve"> Remove all but one .END instruction.  Also, make sure that the .END instruction is the last instruction in the file.</w:t>
      </w:r>
    </w:p>
    <w:p w:rsidR="00CD4C62" w:rsidRDefault="00CD4C62" w:rsidP="002377B9">
      <w:pPr>
        <w:pStyle w:val="Heading5"/>
      </w:pPr>
      <w:r>
        <w:t>“Multiple .ORIG instructions are not allowed.”</w:t>
      </w:r>
    </w:p>
    <w:p w:rsidR="00CD4C62" w:rsidRDefault="00CD4C62" w:rsidP="002377B9">
      <w:r w:rsidRPr="00320EA8">
        <w:rPr>
          <w:b/>
        </w:rPr>
        <w:t>Cause</w:t>
      </w:r>
      <w:r>
        <w:t>: You can only have one .ORIG instruction per program.  The program detects more than one.</w:t>
      </w:r>
    </w:p>
    <w:p w:rsidR="00CD4C62" w:rsidRPr="002377B9" w:rsidRDefault="00CD4C62" w:rsidP="002377B9">
      <w:r w:rsidRPr="00320EA8">
        <w:rPr>
          <w:b/>
        </w:rPr>
        <w:t>Solution</w:t>
      </w:r>
      <w:r>
        <w:t>: Remove all but the first .ORIG instruction.  For further information on Header records, see the Header Record section.</w:t>
      </w:r>
    </w:p>
    <w:p w:rsidR="00CD4C62" w:rsidRDefault="00CD4C62" w:rsidP="00E40534">
      <w:pPr>
        <w:pStyle w:val="Heading5"/>
      </w:pPr>
      <w:r>
        <w:t>“Operand # out of bounds”</w:t>
      </w:r>
    </w:p>
    <w:p w:rsidR="00CD4C62" w:rsidRDefault="00CD4C62" w:rsidP="00E40534">
      <w:r w:rsidRPr="00E40534">
        <w:rPr>
          <w:b/>
        </w:rPr>
        <w:t xml:space="preserve">Cause: </w:t>
      </w:r>
      <w:r>
        <w:t>A number specified in the noted record is out of the range of the numbers accepted.</w:t>
      </w:r>
    </w:p>
    <w:p w:rsidR="00CD4C62" w:rsidRDefault="00CD4C62" w:rsidP="00E40534">
      <w:r>
        <w:rPr>
          <w:b/>
        </w:rPr>
        <w:t>Solution:</w:t>
      </w:r>
      <w:r>
        <w:t xml:space="preserve">  Verify that the numbers in the noted record are within range.</w:t>
      </w:r>
    </w:p>
    <w:p w:rsidR="00CD4C62" w:rsidRDefault="00CD4C62" w:rsidP="002377B9">
      <w:pPr>
        <w:pStyle w:val="Heading5"/>
      </w:pPr>
      <w:r>
        <w:t>“Operand of .ORIG must be an immediate value.”</w:t>
      </w:r>
    </w:p>
    <w:p w:rsidR="00CD4C62" w:rsidRDefault="00CD4C62" w:rsidP="00C628B9">
      <w:r w:rsidRPr="00320EA8">
        <w:rPr>
          <w:b/>
        </w:rPr>
        <w:t>Cause</w:t>
      </w:r>
      <w:r>
        <w:t>: An immediate is not in the operand position of the .ORIG instruction.</w:t>
      </w:r>
    </w:p>
    <w:p w:rsidR="00CD4C62" w:rsidRPr="00C628B9" w:rsidRDefault="00CD4C62" w:rsidP="00C628B9">
      <w:r w:rsidRPr="00320EA8">
        <w:rPr>
          <w:b/>
        </w:rPr>
        <w:t>Solution</w:t>
      </w:r>
      <w:r>
        <w:t>: The operand of the .ORIG instruction must be an immediate value, not a label or other form of value.  See the section on Immediates (in the Input section) for further information.</w:t>
      </w:r>
    </w:p>
    <w:p w:rsidR="00CD4C62" w:rsidRDefault="00CD4C62" w:rsidP="00CA277F">
      <w:pPr>
        <w:pStyle w:val="Heading5"/>
      </w:pPr>
      <w:r>
        <w:lastRenderedPageBreak/>
        <w:t>“Operand value # is out of bounds”</w:t>
      </w:r>
    </w:p>
    <w:p w:rsidR="00CD4C62" w:rsidRDefault="00CD4C62" w:rsidP="00CA277F">
      <w:r>
        <w:rPr>
          <w:b/>
        </w:rPr>
        <w:t xml:space="preserve">Cause: </w:t>
      </w:r>
      <w:r>
        <w:t>The program is attempting to define a symbol that has a value outside of the bounds of possible numbers.</w:t>
      </w:r>
    </w:p>
    <w:p w:rsidR="00CD4C62" w:rsidRPr="00CA277F" w:rsidRDefault="00CD4C62" w:rsidP="00CA277F">
      <w:r>
        <w:rPr>
          <w:b/>
        </w:rPr>
        <w:t>Solution:</w:t>
      </w:r>
      <w:r>
        <w:t xml:space="preserve"> Verify that the operand of the symbol is within in bounds.</w:t>
      </w:r>
    </w:p>
    <w:p w:rsidR="00CD4C62" w:rsidRDefault="00CD4C62" w:rsidP="002377B9">
      <w:pPr>
        <w:pStyle w:val="Heading5"/>
      </w:pPr>
      <w:r>
        <w:t>“Program exceeds limit for maximum number of literals.”</w:t>
      </w:r>
    </w:p>
    <w:p w:rsidR="00CD4C62" w:rsidRDefault="00CD4C62" w:rsidP="00A61A36">
      <w:r>
        <w:rPr>
          <w:b/>
        </w:rPr>
        <w:t>Cause:</w:t>
      </w:r>
      <w:r>
        <w:t xml:space="preserve"> There are more than 50 literals defined in the assembly program.</w:t>
      </w:r>
    </w:p>
    <w:p w:rsidR="00CD4C62" w:rsidRPr="00A61A36" w:rsidRDefault="00CD4C62" w:rsidP="00A61A36">
      <w:r>
        <w:rPr>
          <w:b/>
        </w:rPr>
        <w:t xml:space="preserve">Solution: </w:t>
      </w:r>
      <w:r>
        <w:t>As the limit on literals in a program is 50, remove as many as needed to be under or at the limit.</w:t>
      </w:r>
    </w:p>
    <w:p w:rsidR="00CD4C62" w:rsidRDefault="00CD4C62" w:rsidP="002377B9">
      <w:pPr>
        <w:pStyle w:val="Heading5"/>
      </w:pPr>
      <w:r>
        <w:t>“Program exceeds limit for maximum number of source records.”</w:t>
      </w:r>
    </w:p>
    <w:p w:rsidR="00CD4C62" w:rsidRDefault="00CD4C62" w:rsidP="00A61A36">
      <w:r>
        <w:rPr>
          <w:b/>
        </w:rPr>
        <w:t>Cause:</w:t>
      </w:r>
      <w:r>
        <w:t xml:space="preserve">  There are more than 200 source records in the assembly program.</w:t>
      </w:r>
    </w:p>
    <w:p w:rsidR="00CD4C62" w:rsidRPr="00A61A36" w:rsidRDefault="00CD4C62" w:rsidP="00A61A36">
      <w:r>
        <w:rPr>
          <w:b/>
        </w:rPr>
        <w:t xml:space="preserve">Solution: </w:t>
      </w:r>
      <w:r>
        <w:t xml:space="preserve"> Reduce the size of the program so that it includes no more than 200 source records.</w:t>
      </w:r>
    </w:p>
    <w:p w:rsidR="00CD4C62" w:rsidRDefault="00CD4C62" w:rsidP="002377B9">
      <w:pPr>
        <w:pStyle w:val="Heading5"/>
      </w:pPr>
      <w:r>
        <w:t>“Program exceeds limit for maximum number of symbols.”</w:t>
      </w:r>
    </w:p>
    <w:p w:rsidR="00CD4C62" w:rsidRDefault="00CD4C62" w:rsidP="00E24B5A">
      <w:r>
        <w:rPr>
          <w:b/>
        </w:rPr>
        <w:t>Cause:</w:t>
      </w:r>
      <w:r>
        <w:t xml:space="preserve"> There are more than 100 symbols defined in the assembly program.</w:t>
      </w:r>
    </w:p>
    <w:p w:rsidR="00CD4C62" w:rsidRPr="00E24B5A" w:rsidRDefault="00CD4C62" w:rsidP="00E24B5A">
      <w:r w:rsidRPr="00A61A36">
        <w:rPr>
          <w:b/>
        </w:rPr>
        <w:t>Solution</w:t>
      </w:r>
      <w:r>
        <w:t>:  As the limit on symbols in a program is 100, remove as many as needed to reach the limit.</w:t>
      </w:r>
    </w:p>
    <w:p w:rsidR="00CD4C62" w:rsidRDefault="00CD4C62" w:rsidP="002377B9">
      <w:pPr>
        <w:pStyle w:val="Heading5"/>
      </w:pPr>
      <w:r>
        <w:t>“Program is missing .ORIG and/or .END instructions.”</w:t>
      </w:r>
    </w:p>
    <w:p w:rsidR="00CD4C62" w:rsidRDefault="00CD4C62" w:rsidP="00A61A36">
      <w:r>
        <w:rPr>
          <w:b/>
        </w:rPr>
        <w:t>Cause:</w:t>
      </w:r>
      <w:r>
        <w:t xml:space="preserve"> There </w:t>
      </w:r>
      <w:proofErr w:type="gramStart"/>
      <w:r>
        <w:t>are</w:t>
      </w:r>
      <w:proofErr w:type="gramEnd"/>
      <w:r>
        <w:t xml:space="preserve"> no starting or ending records in the program.</w:t>
      </w:r>
    </w:p>
    <w:p w:rsidR="00CD4C62" w:rsidRPr="00A61A36" w:rsidRDefault="00CD4C62" w:rsidP="00A61A36">
      <w:r>
        <w:rPr>
          <w:b/>
        </w:rPr>
        <w:t xml:space="preserve">Solution: </w:t>
      </w:r>
      <w:r>
        <w:t>Make sure that there is one header record at the beginning of the program, and one end record at the end of the program.</w:t>
      </w:r>
    </w:p>
    <w:p w:rsidR="00CD4C62" w:rsidRDefault="00CD4C62" w:rsidP="002377B9">
      <w:pPr>
        <w:pStyle w:val="Heading5"/>
      </w:pPr>
      <w:r>
        <w:t>“Program loads into memory outside of the addressable range.”</w:t>
      </w:r>
    </w:p>
    <w:p w:rsidR="00CD4C62" w:rsidRDefault="00CD4C62" w:rsidP="00E24B5A">
      <w:r>
        <w:rPr>
          <w:b/>
        </w:rPr>
        <w:t>Cause:</w:t>
      </w:r>
      <w:r>
        <w:t xml:space="preserve"> The program has records that are loaded into memory addresses out of the range of memory available.  In other words, the last instructions (or all) in the program are to be defined improperly in a memory location of above xFFFF.</w:t>
      </w:r>
    </w:p>
    <w:p w:rsidR="00CD4C62" w:rsidRPr="00E24B5A" w:rsidRDefault="00CD4C62" w:rsidP="00E24B5A">
      <w:r>
        <w:rPr>
          <w:b/>
        </w:rPr>
        <w:t>Solution</w:t>
      </w:r>
      <w:r>
        <w:t>: Make the program relocatable, or change the initial memory address to fit within the bounds of memory.</w:t>
      </w:r>
    </w:p>
    <w:p w:rsidR="00CD4C62" w:rsidRDefault="00CD4C62" w:rsidP="002377B9">
      <w:pPr>
        <w:pStyle w:val="Heading5"/>
      </w:pPr>
      <w:r>
        <w:t>“Program spans multiple memory pages.  Relocate or shrink the program to fit inside one memory page.”</w:t>
      </w:r>
    </w:p>
    <w:p w:rsidR="00CD4C62" w:rsidRDefault="00CD4C62" w:rsidP="00E24B5A">
      <w:r>
        <w:rPr>
          <w:b/>
        </w:rPr>
        <w:t>Cause:</w:t>
      </w:r>
      <w:r>
        <w:t xml:space="preserve">  The program compiled spans more than one page of memory.</w:t>
      </w:r>
    </w:p>
    <w:p w:rsidR="00CD4C62" w:rsidRPr="00E24B5A" w:rsidRDefault="00CD4C62" w:rsidP="00E24B5A">
      <w:r>
        <w:rPr>
          <w:b/>
        </w:rPr>
        <w:t xml:space="preserve">Solution: </w:t>
      </w:r>
      <w:r>
        <w:t>Reduce the size of the file to fit the memory requirements.</w:t>
      </w:r>
    </w:p>
    <w:p w:rsidR="00CD4C62" w:rsidRDefault="00CD4C62" w:rsidP="00CA277F">
      <w:pPr>
        <w:pStyle w:val="Heading5"/>
      </w:pPr>
      <w:r>
        <w:t>“Relocatable symbol [value] cannot be used in a non-relocatable operand”</w:t>
      </w:r>
    </w:p>
    <w:p w:rsidR="00CD4C62" w:rsidRDefault="00CD4C62" w:rsidP="00F8617D">
      <w:r>
        <w:rPr>
          <w:b/>
        </w:rPr>
        <w:t>Cause:</w:t>
      </w:r>
      <w:r>
        <w:t xml:space="preserve"> The program attempts to use a relocatable symbol where a non-relocatable symbol (or absolute) is required.</w:t>
      </w:r>
    </w:p>
    <w:p w:rsidR="00CD4C62" w:rsidRPr="00F8617D" w:rsidRDefault="00CD4C62" w:rsidP="00F8617D">
      <w:r>
        <w:rPr>
          <w:b/>
        </w:rPr>
        <w:lastRenderedPageBreak/>
        <w:t>Solution:</w:t>
      </w:r>
      <w:r>
        <w:t xml:space="preserve"> Check that the instruction and its operands meet the requirements specified in the instruction section.</w:t>
      </w:r>
    </w:p>
    <w:p w:rsidR="00CD4C62" w:rsidRDefault="00CD4C62" w:rsidP="002377B9">
      <w:pPr>
        <w:pStyle w:val="Heading5"/>
      </w:pPr>
      <w:r>
        <w:t>“Symbol redefinition is not allowed.”</w:t>
      </w:r>
    </w:p>
    <w:p w:rsidR="00CD4C62" w:rsidRDefault="00CD4C62" w:rsidP="002377B9">
      <w:r w:rsidRPr="00320EA8">
        <w:rPr>
          <w:b/>
        </w:rPr>
        <w:t>Cause</w:t>
      </w:r>
      <w:r>
        <w:t>: This error is caused when the assembly file tries to define a symbol more than once, while it can only be defined once.</w:t>
      </w:r>
    </w:p>
    <w:p w:rsidR="00CD4C62" w:rsidRPr="002377B9" w:rsidRDefault="00CD4C62" w:rsidP="002377B9">
      <w:r w:rsidRPr="00320EA8">
        <w:rPr>
          <w:b/>
        </w:rPr>
        <w:t>Solution</w:t>
      </w:r>
      <w:r>
        <w:t>: Rename the symbols that are used more than once, or remove records defining the symbols extra times.</w:t>
      </w:r>
    </w:p>
    <w:p w:rsidR="00CD4C62" w:rsidRDefault="00CD4C62" w:rsidP="002377B9">
      <w:pPr>
        <w:pStyle w:val="Heading5"/>
      </w:pPr>
      <w:r>
        <w:t>“Symbol referenced in operand not defined.”</w:t>
      </w:r>
    </w:p>
    <w:p w:rsidR="00CD4C62" w:rsidRDefault="00CD4C62" w:rsidP="00C628B9">
      <w:r w:rsidRPr="00320EA8">
        <w:rPr>
          <w:b/>
        </w:rPr>
        <w:t>Cause</w:t>
      </w:r>
      <w:r>
        <w:t>:  There is a reference to a symbol that is not defined in the program.</w:t>
      </w:r>
    </w:p>
    <w:p w:rsidR="00CD4C62" w:rsidRPr="00C628B9" w:rsidRDefault="00CD4C62" w:rsidP="00C628B9">
      <w:r w:rsidRPr="00731EF0">
        <w:rPr>
          <w:b/>
        </w:rPr>
        <w:t>Solution</w:t>
      </w:r>
      <w:r>
        <w:t>:  If a symbol is specified in an operand, it must be defined somewhere in the program.  Otherwise, the program will not compile.</w:t>
      </w:r>
    </w:p>
    <w:p w:rsidR="00CD4C62" w:rsidRDefault="00CD4C62" w:rsidP="00F8617D">
      <w:pPr>
        <w:pStyle w:val="Heading5"/>
      </w:pPr>
      <w:r>
        <w:t>“Undefined symbol [symbol]”</w:t>
      </w:r>
    </w:p>
    <w:p w:rsidR="00CD4C62" w:rsidRDefault="00CD4C62" w:rsidP="006C4186">
      <w:r>
        <w:rPr>
          <w:b/>
        </w:rPr>
        <w:t>Cause:</w:t>
      </w:r>
      <w:r>
        <w:t xml:space="preserve"> The program attempts to equate a symbol with an undefined symbol.</w:t>
      </w:r>
    </w:p>
    <w:p w:rsidR="00CD4C62" w:rsidRPr="006C4186" w:rsidRDefault="00CD4C62" w:rsidP="006C4186">
      <w:r>
        <w:rPr>
          <w:b/>
        </w:rPr>
        <w:t>Solution:</w:t>
      </w:r>
      <w:r>
        <w:t xml:space="preserve"> Define the symbol in the operand of this record, or change the value of the operand to another symbol or constant.</w:t>
      </w:r>
    </w:p>
    <w:p w:rsidR="00CD4C62" w:rsidRDefault="00CD4C62" w:rsidP="00CA277F">
      <w:pPr>
        <w:pStyle w:val="Heading5"/>
      </w:pPr>
      <w:r>
        <w:t>“Undefined symbol [value]”</w:t>
      </w:r>
    </w:p>
    <w:p w:rsidR="00CD4C62" w:rsidRDefault="00CD4C62" w:rsidP="00F8617D">
      <w:r>
        <w:rPr>
          <w:b/>
        </w:rPr>
        <w:t>Cause:</w:t>
      </w:r>
      <w:r>
        <w:t xml:space="preserve"> The program attempts to use a symbol that has not been defined in the program.</w:t>
      </w:r>
    </w:p>
    <w:p w:rsidR="00CD4C62" w:rsidRPr="00F8617D" w:rsidRDefault="00CD4C62" w:rsidP="00F8617D">
      <w:r>
        <w:rPr>
          <w:b/>
        </w:rPr>
        <w:t xml:space="preserve">Symbol: </w:t>
      </w:r>
      <w:r>
        <w:t>Either define or change the symbol that was specified in the instruction.</w:t>
      </w:r>
    </w:p>
    <w:sectPr w:rsidR="00CD4C62" w:rsidRPr="00F8617D" w:rsidSect="005A0AE3">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2DC" w:rsidRDefault="002B22DC" w:rsidP="005A0AE3">
      <w:pPr>
        <w:spacing w:after="0" w:line="240" w:lineRule="auto"/>
      </w:pPr>
      <w:r>
        <w:separator/>
      </w:r>
    </w:p>
  </w:endnote>
  <w:endnote w:type="continuationSeparator" w:id="0">
    <w:p w:rsidR="002B22DC" w:rsidRDefault="002B22DC" w:rsidP="005A0A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115"/>
      <w:docPartObj>
        <w:docPartGallery w:val="Page Numbers (Bottom of Page)"/>
        <w:docPartUnique/>
      </w:docPartObj>
    </w:sdtPr>
    <w:sdtContent>
      <w:p w:rsidR="00F06B90" w:rsidRDefault="00F06B90">
        <w:pPr>
          <w:pStyle w:val="Footer"/>
          <w:jc w:val="right"/>
        </w:pPr>
        <w:fldSimple w:instr=" PAGE   \* MERGEFORMAT ">
          <w:r w:rsidR="00885ACF">
            <w:rPr>
              <w:noProof/>
            </w:rPr>
            <w:t>3</w:t>
          </w:r>
        </w:fldSimple>
      </w:p>
    </w:sdtContent>
  </w:sdt>
  <w:p w:rsidR="00F06B90" w:rsidRDefault="00F06B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B90" w:rsidRDefault="00F06B90">
    <w:pPr>
      <w:pStyle w:val="Footer"/>
      <w:jc w:val="right"/>
    </w:pPr>
  </w:p>
  <w:p w:rsidR="00F06B90" w:rsidRDefault="00F06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2DC" w:rsidRDefault="002B22DC" w:rsidP="005A0AE3">
      <w:pPr>
        <w:spacing w:after="0" w:line="240" w:lineRule="auto"/>
      </w:pPr>
      <w:r>
        <w:separator/>
      </w:r>
    </w:p>
  </w:footnote>
  <w:footnote w:type="continuationSeparator" w:id="0">
    <w:p w:rsidR="002B22DC" w:rsidRDefault="002B22DC" w:rsidP="005A0A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B90" w:rsidRDefault="00F06B90" w:rsidP="00CD4C62">
    <w:pPr>
      <w:pStyle w:val="Header"/>
      <w:jc w:val="right"/>
    </w:pPr>
    <w:r>
      <w:t>Lab 2 User’s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B348DE"/>
    <w:multiLevelType w:val="hybridMultilevel"/>
    <w:tmpl w:val="7F5C66EC"/>
    <w:lvl w:ilvl="0" w:tplc="F7C603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7FB0"/>
    <w:rsid w:val="00005BD1"/>
    <w:rsid w:val="00034E62"/>
    <w:rsid w:val="00043F99"/>
    <w:rsid w:val="00085567"/>
    <w:rsid w:val="0009234D"/>
    <w:rsid w:val="00094D74"/>
    <w:rsid w:val="000C393A"/>
    <w:rsid w:val="000E3774"/>
    <w:rsid w:val="000F2ACF"/>
    <w:rsid w:val="0010102D"/>
    <w:rsid w:val="001074BA"/>
    <w:rsid w:val="001255DB"/>
    <w:rsid w:val="0015567C"/>
    <w:rsid w:val="00187A9D"/>
    <w:rsid w:val="001911E2"/>
    <w:rsid w:val="001B3CDD"/>
    <w:rsid w:val="001C393F"/>
    <w:rsid w:val="001E0219"/>
    <w:rsid w:val="00217848"/>
    <w:rsid w:val="002377B9"/>
    <w:rsid w:val="00270BD4"/>
    <w:rsid w:val="002B22DC"/>
    <w:rsid w:val="002C1FC1"/>
    <w:rsid w:val="002D1E06"/>
    <w:rsid w:val="00311AC4"/>
    <w:rsid w:val="00320EA8"/>
    <w:rsid w:val="00330A63"/>
    <w:rsid w:val="00343210"/>
    <w:rsid w:val="00362CD9"/>
    <w:rsid w:val="00437FB0"/>
    <w:rsid w:val="0044009B"/>
    <w:rsid w:val="004A121B"/>
    <w:rsid w:val="004B799A"/>
    <w:rsid w:val="004C0641"/>
    <w:rsid w:val="0050717E"/>
    <w:rsid w:val="00571FB8"/>
    <w:rsid w:val="005A0AE3"/>
    <w:rsid w:val="005A1FDD"/>
    <w:rsid w:val="005B1496"/>
    <w:rsid w:val="005F491A"/>
    <w:rsid w:val="006000CD"/>
    <w:rsid w:val="006237DE"/>
    <w:rsid w:val="00644E22"/>
    <w:rsid w:val="00667DCD"/>
    <w:rsid w:val="006717D9"/>
    <w:rsid w:val="00685283"/>
    <w:rsid w:val="00686324"/>
    <w:rsid w:val="006C4186"/>
    <w:rsid w:val="006D3047"/>
    <w:rsid w:val="00716044"/>
    <w:rsid w:val="00727EEF"/>
    <w:rsid w:val="00731EF0"/>
    <w:rsid w:val="00753D33"/>
    <w:rsid w:val="00762556"/>
    <w:rsid w:val="007759BB"/>
    <w:rsid w:val="007862D2"/>
    <w:rsid w:val="007A5CF0"/>
    <w:rsid w:val="007C2311"/>
    <w:rsid w:val="007F7975"/>
    <w:rsid w:val="008108CC"/>
    <w:rsid w:val="00884CAC"/>
    <w:rsid w:val="00885ACF"/>
    <w:rsid w:val="008C247D"/>
    <w:rsid w:val="008D3379"/>
    <w:rsid w:val="008E5B4D"/>
    <w:rsid w:val="00952BFC"/>
    <w:rsid w:val="00967FBB"/>
    <w:rsid w:val="00981E5C"/>
    <w:rsid w:val="009C0F84"/>
    <w:rsid w:val="009E1A8F"/>
    <w:rsid w:val="009F25D6"/>
    <w:rsid w:val="00A11B00"/>
    <w:rsid w:val="00A12B36"/>
    <w:rsid w:val="00A17527"/>
    <w:rsid w:val="00A36B83"/>
    <w:rsid w:val="00A61A36"/>
    <w:rsid w:val="00A668B8"/>
    <w:rsid w:val="00A759BE"/>
    <w:rsid w:val="00A853BE"/>
    <w:rsid w:val="00A91AD6"/>
    <w:rsid w:val="00AB3085"/>
    <w:rsid w:val="00AC1241"/>
    <w:rsid w:val="00AD32EF"/>
    <w:rsid w:val="00AE4072"/>
    <w:rsid w:val="00AF004B"/>
    <w:rsid w:val="00B1150C"/>
    <w:rsid w:val="00B135C8"/>
    <w:rsid w:val="00B3434E"/>
    <w:rsid w:val="00B53461"/>
    <w:rsid w:val="00B644D1"/>
    <w:rsid w:val="00B8465B"/>
    <w:rsid w:val="00C04101"/>
    <w:rsid w:val="00C35E1B"/>
    <w:rsid w:val="00C46884"/>
    <w:rsid w:val="00C510C9"/>
    <w:rsid w:val="00C628B9"/>
    <w:rsid w:val="00C96846"/>
    <w:rsid w:val="00CA277F"/>
    <w:rsid w:val="00CA715C"/>
    <w:rsid w:val="00CC5776"/>
    <w:rsid w:val="00CD4C62"/>
    <w:rsid w:val="00CD7CB6"/>
    <w:rsid w:val="00D03C83"/>
    <w:rsid w:val="00D23AB0"/>
    <w:rsid w:val="00D26354"/>
    <w:rsid w:val="00D724EA"/>
    <w:rsid w:val="00DC7BDB"/>
    <w:rsid w:val="00DF667E"/>
    <w:rsid w:val="00E06958"/>
    <w:rsid w:val="00E24B5A"/>
    <w:rsid w:val="00E40534"/>
    <w:rsid w:val="00E57075"/>
    <w:rsid w:val="00E652AE"/>
    <w:rsid w:val="00E769DB"/>
    <w:rsid w:val="00EC62EE"/>
    <w:rsid w:val="00ED09F7"/>
    <w:rsid w:val="00EE679B"/>
    <w:rsid w:val="00F025A5"/>
    <w:rsid w:val="00F04EF8"/>
    <w:rsid w:val="00F06B90"/>
    <w:rsid w:val="00F143D0"/>
    <w:rsid w:val="00F40922"/>
    <w:rsid w:val="00F53157"/>
    <w:rsid w:val="00F67E8C"/>
    <w:rsid w:val="00F716D1"/>
    <w:rsid w:val="00F8311A"/>
    <w:rsid w:val="00F8617D"/>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5A0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AE3"/>
  </w:style>
  <w:style w:type="paragraph" w:styleId="Footer">
    <w:name w:val="footer"/>
    <w:basedOn w:val="Normal"/>
    <w:link w:val="FooterChar"/>
    <w:uiPriority w:val="99"/>
    <w:unhideWhenUsed/>
    <w:rsid w:val="005A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3"/>
  </w:style>
  <w:style w:type="table" w:styleId="LightShading">
    <w:name w:val="Light Shading"/>
    <w:basedOn w:val="TableNormal"/>
    <w:uiPriority w:val="60"/>
    <w:rsid w:val="00A36B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36B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36B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08EB0-C078-4A63-8D1E-2F74F0CA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24</Pages>
  <Words>6787</Words>
  <Characters>38690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39</cp:revision>
  <dcterms:created xsi:type="dcterms:W3CDTF">2011-02-14T16:34:00Z</dcterms:created>
  <dcterms:modified xsi:type="dcterms:W3CDTF">2011-02-23T14:55:00Z</dcterms:modified>
</cp:coreProperties>
</file>