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Team BEERZ – Lab </w:t>
      </w:r>
      <w:r w:rsidR="00A07BEC">
        <w:rPr>
          <w:rFonts w:asciiTheme="majorHAnsi" w:hAnsiTheme="majorHAnsi" w:cstheme="minorHAnsi"/>
          <w:sz w:val="36"/>
          <w:szCs w:val="36"/>
        </w:rPr>
        <w:t>3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B02E6E" w:rsidRDefault="002D5424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7180240" w:history="1">
        <w:r w:rsidR="00B02E6E" w:rsidRPr="00F54657">
          <w:rPr>
            <w:rStyle w:val="Hyperlink"/>
            <w:rFonts w:asciiTheme="majorHAnsi" w:hAnsiTheme="majorHAnsi"/>
            <w:noProof/>
          </w:rPr>
          <w:t>Introduction</w:t>
        </w:r>
        <w:r w:rsidR="00B02E6E">
          <w:rPr>
            <w:noProof/>
            <w:webHidden/>
          </w:rPr>
          <w:tab/>
        </w:r>
        <w:r w:rsidR="00B02E6E">
          <w:rPr>
            <w:noProof/>
            <w:webHidden/>
          </w:rPr>
          <w:fldChar w:fldCharType="begin"/>
        </w:r>
        <w:r w:rsidR="00B02E6E">
          <w:rPr>
            <w:noProof/>
            <w:webHidden/>
          </w:rPr>
          <w:instrText xml:space="preserve"> PAGEREF _Toc287180240 \h </w:instrText>
        </w:r>
        <w:r w:rsidR="00B02E6E">
          <w:rPr>
            <w:noProof/>
            <w:webHidden/>
          </w:rPr>
        </w:r>
        <w:r w:rsidR="00B02E6E">
          <w:rPr>
            <w:noProof/>
            <w:webHidden/>
          </w:rPr>
          <w:fldChar w:fldCharType="separate"/>
        </w:r>
        <w:r w:rsidR="00B02E6E">
          <w:rPr>
            <w:noProof/>
            <w:webHidden/>
          </w:rPr>
          <w:t>1</w:t>
        </w:r>
        <w:r w:rsidR="00B02E6E">
          <w:rPr>
            <w:noProof/>
            <w:webHidden/>
          </w:rPr>
          <w:fldChar w:fldCharType="end"/>
        </w:r>
      </w:hyperlink>
    </w:p>
    <w:p w:rsidR="00B02E6E" w:rsidRDefault="00B02E6E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1" w:history="1">
        <w:r w:rsidRPr="00F54657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2" w:history="1">
        <w:r w:rsidRPr="00F54657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3" w:history="1">
        <w:r w:rsidRPr="00F54657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4" w:history="1">
        <w:r w:rsidRPr="00F54657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5" w:history="1">
        <w:r w:rsidRPr="00F54657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Prompt Given Example – Program.asm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6" w:history="1">
        <w:r w:rsidRPr="00F54657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7" w:history="1">
        <w:r w:rsidRPr="00F54657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2E6E" w:rsidRDefault="00B02E6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180248" w:history="1">
        <w:r w:rsidRPr="00F54657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F54657">
          <w:rPr>
            <w:rStyle w:val="Hyperlink"/>
            <w:rFonts w:asciiTheme="majorHAnsi" w:hAnsiTheme="majorHAnsi"/>
            <w:noProof/>
          </w:rPr>
          <w:t>Next test…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_Toc287180248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12A" w:rsidRDefault="002D5424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7180240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.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produces the correct and expected </w:t>
      </w:r>
      <w:r w:rsidR="00A07BEC">
        <w:rPr>
          <w:rFonts w:asciiTheme="minorHAnsi" w:hAnsiTheme="minorHAnsi" w:cstheme="minorHAnsi"/>
        </w:rPr>
        <w:t>executable</w:t>
      </w:r>
      <w:r w:rsidRPr="00A9099A">
        <w:rPr>
          <w:rFonts w:asciiTheme="minorHAnsi" w:hAnsiTheme="minorHAnsi" w:cstheme="minorHAnsi"/>
        </w:rPr>
        <w:t xml:space="preserve">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7180241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7180242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</w:t>
      </w:r>
      <w:r w:rsidR="00A07BEC">
        <w:rPr>
          <w:rFonts w:asciiTheme="minorHAnsi" w:hAnsiTheme="minorHAnsi" w:cstheme="minorHAnsi"/>
        </w:rPr>
        <w:t xml:space="preserve">various assembly files that were run through the linking loader. Various assembly files were used, varying from single absolute object files to multiple </w:t>
      </w:r>
      <w:proofErr w:type="spellStart"/>
      <w:r w:rsidR="00A07BEC">
        <w:rPr>
          <w:rFonts w:asciiTheme="minorHAnsi" w:hAnsiTheme="minorHAnsi" w:cstheme="minorHAnsi"/>
        </w:rPr>
        <w:t>relocatable</w:t>
      </w:r>
      <w:proofErr w:type="spellEnd"/>
      <w:r w:rsidR="00A07BEC">
        <w:rPr>
          <w:rFonts w:asciiTheme="minorHAnsi" w:hAnsiTheme="minorHAnsi" w:cstheme="minorHAnsi"/>
        </w:rPr>
        <w:t xml:space="preserve"> object file inputs.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7180243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7180244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="00A07BEC">
        <w:rPr>
          <w:rFonts w:asciiTheme="minorHAnsi" w:hAnsiTheme="minorHAnsi" w:cstheme="minorHAnsi"/>
        </w:rPr>
        <w:t>Linker</w:t>
      </w:r>
      <w:r w:rsidRPr="008E3D25">
        <w:rPr>
          <w:rFonts w:asciiTheme="minorHAnsi" w:hAnsiTheme="minorHAnsi" w:cstheme="minorHAnsi"/>
        </w:rPr>
        <w:t>.Main</w:t>
      </w:r>
      <w:proofErr w:type="spellEnd"/>
      <w:r w:rsidRPr="008E3D25">
        <w:rPr>
          <w:rFonts w:asciiTheme="minorHAnsi" w:hAnsiTheme="minorHAnsi" w:cstheme="minorHAnsi"/>
        </w:rPr>
        <w:t xml:space="preserve"> doesnotexist.asm</w:t>
      </w:r>
      <w:r>
        <w:rPr>
          <w:rFonts w:asciiTheme="minorHAnsi" w:hAnsiTheme="minorHAnsi" w:cstheme="minorHAnsi"/>
        </w:rPr>
        <w:t xml:space="preserve"> result.txt</w:t>
      </w:r>
    </w:p>
    <w:p w:rsidR="00A936D6" w:rsidRPr="008E3D25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Result: Failed to </w:t>
      </w:r>
      <w:r w:rsidR="00A07BEC">
        <w:rPr>
          <w:rFonts w:asciiTheme="minorHAnsi" w:hAnsiTheme="minorHAnsi" w:cstheme="minorHAnsi"/>
        </w:rPr>
        <w:t>link</w:t>
      </w:r>
      <w:r>
        <w:rPr>
          <w:rFonts w:asciiTheme="minorHAnsi" w:hAnsiTheme="minorHAnsi" w:cstheme="minorHAnsi"/>
        </w:rPr>
        <w:t xml:space="preserve"> program due to an IO error.</w:t>
      </w:r>
    </w:p>
    <w:p w:rsidR="00E5311F" w:rsidRPr="00BF01F3" w:rsidRDefault="00E5311F" w:rsidP="00A936D6">
      <w:pPr>
        <w:pStyle w:val="Heading3"/>
        <w:numPr>
          <w:ilvl w:val="1"/>
          <w:numId w:val="9"/>
        </w:numPr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7180245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</w:t>
      </w:r>
      <w:r w:rsidR="00A07BEC">
        <w:rPr>
          <w:rFonts w:asciiTheme="majorHAnsi" w:hAnsiTheme="majorHAnsi"/>
          <w:b w:val="0"/>
          <w:sz w:val="24"/>
          <w:szCs w:val="24"/>
        </w:rPr>
        <w:t>Program.asm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label</w:t>
            </w:r>
            <w:proofErr w:type="gram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___opppp___operandsandcomments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Displ,V</w:t>
            </w:r>
            <w:proofErr w:type="spellEnd"/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Start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</w:t>
            </w:r>
            <w:proofErr w:type="spellStart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Displ</w:t>
            </w:r>
            <w:proofErr w:type="spellEnd"/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787606" w:rsidRPr="00C943A1" w:rsidRDefault="00787606" w:rsidP="00787606">
            <w:pPr>
              <w:rPr>
                <w:rFonts w:asciiTheme="minorHAnsi" w:hAnsiTheme="minorHAnsi" w:cstheme="minorHAnsi"/>
              </w:rPr>
            </w:pPr>
          </w:p>
        </w:tc>
      </w:tr>
    </w:tbl>
    <w:p w:rsidR="00AD62EF" w:rsidRDefault="00A07BEC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7180246"/>
      <w:r>
        <w:rPr>
          <w:rFonts w:asciiTheme="majorHAnsi" w:hAnsiTheme="majorHAnsi"/>
          <w:b w:val="0"/>
          <w:sz w:val="24"/>
          <w:szCs w:val="24"/>
        </w:rPr>
        <w:t>Prompt Given Example – Subr.asm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>;Calling convention: register 3 contains return 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Mesg</w:t>
            </w:r>
            <w:proofErr w:type="spellEnd"/>
            <w:r>
              <w:t xml:space="preserve">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</w:t>
            </w:r>
            <w:proofErr w:type="spellStart"/>
            <w:r>
              <w:t>Displ,X</w:t>
            </w:r>
            <w:proofErr w:type="spellEnd"/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proofErr w:type="spellStart"/>
            <w:r>
              <w:t>Displ</w:t>
            </w:r>
            <w:proofErr w:type="spellEnd"/>
            <w:r>
              <w:t xml:space="preserve">    ST      R0,SavR0       ;save </w:t>
            </w:r>
            <w:proofErr w:type="spellStart"/>
            <w:r>
              <w:t>reg</w:t>
            </w:r>
            <w:proofErr w:type="spellEnd"/>
            <w:r>
              <w:t xml:space="preserve">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</w:t>
            </w:r>
            <w:proofErr w:type="spellStart"/>
            <w:r>
              <w:t>goto</w:t>
            </w:r>
            <w:proofErr w:type="spellEnd"/>
            <w:r>
              <w:t xml:space="preserve">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</w:t>
            </w:r>
            <w:proofErr w:type="spellStart"/>
            <w:r>
              <w:t>goto</w:t>
            </w:r>
            <w:proofErr w:type="spellEnd"/>
            <w:r>
              <w:t xml:space="preserve">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t xml:space="preserve">         .END    </w:t>
            </w:r>
            <w:proofErr w:type="spellStart"/>
            <w:r>
              <w:t>Displ</w:t>
            </w:r>
            <w:proofErr w:type="spellEnd"/>
          </w:p>
        </w:tc>
        <w:tc>
          <w:tcPr>
            <w:tcW w:w="3600" w:type="dxa"/>
          </w:tcPr>
          <w:p w:rsidR="000B1AB2" w:rsidRPr="00E6597D" w:rsidRDefault="000B1AB2" w:rsidP="003B634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0B1AB2" w:rsidP="00C76109">
            <w:pPr>
              <w:rPr>
                <w:rFonts w:asciiTheme="minorHAnsi" w:hAnsiTheme="minorHAnsi" w:cstheme="minorHAnsi"/>
              </w:rPr>
            </w:pPr>
          </w:p>
        </w:tc>
      </w:tr>
    </w:tbl>
    <w:p w:rsidR="00F10951" w:rsidRDefault="003903AB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7180247"/>
      <w:r>
        <w:rPr>
          <w:rFonts w:asciiTheme="majorHAnsi" w:hAnsiTheme="majorHAnsi"/>
          <w:b w:val="0"/>
          <w:sz w:val="24"/>
          <w:szCs w:val="24"/>
        </w:rPr>
        <w:t>Prompt Given Example – Val.asm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proofErr w:type="gramStart"/>
            <w:r>
              <w:t>;</w:t>
            </w:r>
            <w:proofErr w:type="spellStart"/>
            <w:r>
              <w:t>label</w:t>
            </w:r>
            <w:proofErr w:type="gramEnd"/>
            <w:r>
              <w:t>___opppp___operandsandcomments</w:t>
            </w:r>
            <w:proofErr w:type="spellEnd"/>
            <w:r>
              <w:t>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0B1AB2" w:rsidRPr="00E6597D" w:rsidRDefault="000B1AB2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605A3F" w:rsidP="00C76109">
            <w:pPr>
              <w:rPr>
                <w:rFonts w:asciiTheme="minorHAnsi" w:hAnsiTheme="minorHAnsi" w:cstheme="minorHAnsi"/>
              </w:rPr>
            </w:pP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0B1AB2" w:rsidP="00C76109">
            <w:pPr>
              <w:rPr>
                <w:rFonts w:asciiTheme="minorHAnsi" w:hAnsiTheme="minorHAnsi" w:cstheme="minorHAnsi"/>
              </w:rPr>
            </w:pPr>
          </w:p>
        </w:tc>
      </w:tr>
    </w:tbl>
    <w:p w:rsidR="005D4169" w:rsidRDefault="003903AB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7180248"/>
      <w:r>
        <w:rPr>
          <w:rFonts w:asciiTheme="majorHAnsi" w:hAnsiTheme="majorHAnsi"/>
          <w:b w:val="0"/>
          <w:sz w:val="24"/>
          <w:szCs w:val="24"/>
        </w:rPr>
        <w:t>Next test…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E6597D" w:rsidRDefault="005D4169" w:rsidP="00F24F8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00" w:type="dxa"/>
          </w:tcPr>
          <w:p w:rsidR="005D4169" w:rsidRPr="00E6597D" w:rsidRDefault="005D4169" w:rsidP="00BD54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E30A50" w:rsidP="00C76109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E661AF" w:rsidRDefault="005D4169" w:rsidP="00E661AF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5D4169" w:rsidRPr="000B1AB2" w:rsidRDefault="005D4169" w:rsidP="00A07BEC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4B" w:rsidRDefault="00A30B4B" w:rsidP="001B4FC5">
      <w:r>
        <w:separator/>
      </w:r>
    </w:p>
  </w:endnote>
  <w:endnote w:type="continuationSeparator" w:id="0">
    <w:p w:rsidR="00A30B4B" w:rsidRDefault="00A30B4B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4B" w:rsidRDefault="00A30B4B" w:rsidP="001B4FC5">
      <w:r>
        <w:separator/>
      </w:r>
    </w:p>
  </w:footnote>
  <w:footnote w:type="continuationSeparator" w:id="0">
    <w:p w:rsidR="00A30B4B" w:rsidRDefault="00A30B4B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634F"/>
    <w:rsid w:val="003C222C"/>
    <w:rsid w:val="003C4D29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8780E"/>
    <w:rsid w:val="004A484A"/>
    <w:rsid w:val="004A4DED"/>
    <w:rsid w:val="004A6F35"/>
    <w:rsid w:val="004B5AE3"/>
    <w:rsid w:val="004C0192"/>
    <w:rsid w:val="004D05F8"/>
    <w:rsid w:val="004D3290"/>
    <w:rsid w:val="004D3EE7"/>
    <w:rsid w:val="004D563D"/>
    <w:rsid w:val="004F0A36"/>
    <w:rsid w:val="004F0CA7"/>
    <w:rsid w:val="00531A3C"/>
    <w:rsid w:val="00532A65"/>
    <w:rsid w:val="00541BCB"/>
    <w:rsid w:val="0055526A"/>
    <w:rsid w:val="00556CC0"/>
    <w:rsid w:val="00587913"/>
    <w:rsid w:val="00596DE0"/>
    <w:rsid w:val="005A13D1"/>
    <w:rsid w:val="005A3E5C"/>
    <w:rsid w:val="005B046B"/>
    <w:rsid w:val="005D4169"/>
    <w:rsid w:val="005E66A0"/>
    <w:rsid w:val="005F0BD9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518CA"/>
    <w:rsid w:val="008624FB"/>
    <w:rsid w:val="00896031"/>
    <w:rsid w:val="008B7890"/>
    <w:rsid w:val="008C2864"/>
    <w:rsid w:val="008C5AAD"/>
    <w:rsid w:val="008E3D25"/>
    <w:rsid w:val="008F76D9"/>
    <w:rsid w:val="00934C6B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CFC"/>
    <w:rsid w:val="00A77B3E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41630"/>
    <w:rsid w:val="00B472E9"/>
    <w:rsid w:val="00B51E8A"/>
    <w:rsid w:val="00B71E34"/>
    <w:rsid w:val="00B81C31"/>
    <w:rsid w:val="00B8595A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5E79"/>
    <w:rsid w:val="00D64051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BE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FE1A4-A83F-4581-8DE0-43298770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191</cp:revision>
  <cp:lastPrinted>2011-01-24T06:29:00Z</cp:lastPrinted>
  <dcterms:created xsi:type="dcterms:W3CDTF">2011-02-15T17:03:00Z</dcterms:created>
  <dcterms:modified xsi:type="dcterms:W3CDTF">2011-03-06T18:08:00Z</dcterms:modified>
</cp:coreProperties>
</file>