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5D9" w:rsidRPr="0024315C" w:rsidRDefault="00E435D9" w:rsidP="00D50D24">
      <w:pPr>
        <w:spacing w:line="240" w:lineRule="atLeast"/>
        <w:rPr>
          <w:rStyle w:val="SubtleEmphasis"/>
          <w:rFonts w:ascii="Arial" w:hAnsi="Arial" w:cs="Arial"/>
          <w:i w:val="0"/>
          <w:sz w:val="24"/>
          <w:szCs w:val="24"/>
          <w:lang w:val="mn-MN"/>
        </w:rPr>
      </w:pPr>
      <w:bookmarkStart w:id="0" w:name="_GoBack"/>
      <w:bookmarkEnd w:id="0"/>
      <w:r w:rsidRPr="0024315C">
        <w:rPr>
          <w:rStyle w:val="SubtleEmphasis"/>
          <w:rFonts w:ascii="Arial" w:hAnsi="Arial" w:cs="Arial"/>
          <w:i w:val="0"/>
          <w:sz w:val="24"/>
          <w:szCs w:val="24"/>
        </w:rPr>
        <w:t>Зөвлөмж</w:t>
      </w:r>
      <w:r w:rsidR="002F6396" w:rsidRPr="0024315C">
        <w:rPr>
          <w:rStyle w:val="SubtleEmphasis"/>
          <w:rFonts w:ascii="Arial" w:hAnsi="Arial" w:cs="Arial"/>
          <w:i w:val="0"/>
          <w:sz w:val="24"/>
          <w:szCs w:val="24"/>
          <w:lang w:val="mn-MN"/>
        </w:rPr>
        <w:t xml:space="preserve"> -2</w:t>
      </w:r>
    </w:p>
    <w:p w:rsidR="00024A3B" w:rsidRPr="0024315C" w:rsidRDefault="006B242A" w:rsidP="00D50D24">
      <w:pPr>
        <w:spacing w:line="240" w:lineRule="atLeast"/>
        <w:ind w:firstLine="720"/>
        <w:jc w:val="both"/>
        <w:rPr>
          <w:rFonts w:ascii="Arial" w:hAnsi="Arial" w:cs="Arial"/>
          <w:sz w:val="24"/>
          <w:szCs w:val="24"/>
          <w:lang w:val="mn-MN"/>
        </w:rPr>
      </w:pPr>
      <w:r w:rsidRPr="0024315C">
        <w:rPr>
          <w:rFonts w:ascii="Arial" w:hAnsi="Arial" w:cs="Arial"/>
          <w:sz w:val="24"/>
          <w:szCs w:val="24"/>
          <w:lang w:val="mn-MN"/>
        </w:rPr>
        <w:t xml:space="preserve">Худалдаа, </w:t>
      </w:r>
      <w:r w:rsidR="00545756" w:rsidRPr="0024315C">
        <w:rPr>
          <w:rFonts w:ascii="Arial" w:hAnsi="Arial" w:cs="Arial"/>
          <w:sz w:val="24"/>
          <w:szCs w:val="24"/>
          <w:lang w:val="mn-MN"/>
        </w:rPr>
        <w:t xml:space="preserve">үйлчилгээний газруудад </w:t>
      </w:r>
      <w:r w:rsidR="00024A3B" w:rsidRPr="0024315C">
        <w:rPr>
          <w:rFonts w:ascii="Arial" w:hAnsi="Arial" w:cs="Arial"/>
          <w:sz w:val="24"/>
          <w:szCs w:val="24"/>
          <w:lang w:val="mn-MN"/>
        </w:rPr>
        <w:t xml:space="preserve">“ЗАРАГДСАН БАРААГ БУЦААХГҮЙ” гэсэн мэдээллийг </w:t>
      </w:r>
      <w:r w:rsidR="00545756" w:rsidRPr="0024315C">
        <w:rPr>
          <w:rFonts w:ascii="Arial" w:hAnsi="Arial" w:cs="Arial"/>
          <w:sz w:val="24"/>
          <w:szCs w:val="24"/>
          <w:lang w:val="mn-MN"/>
        </w:rPr>
        <w:t xml:space="preserve">мэр сэр </w:t>
      </w:r>
      <w:r w:rsidR="00024A3B" w:rsidRPr="0024315C">
        <w:rPr>
          <w:rFonts w:ascii="Arial" w:hAnsi="Arial" w:cs="Arial"/>
          <w:sz w:val="24"/>
          <w:szCs w:val="24"/>
          <w:lang w:val="mn-MN"/>
        </w:rPr>
        <w:t>тавьсан харагддаг. Энэ нь хууль эрх зүйн хувьд хир нийц</w:t>
      </w:r>
      <w:r w:rsidR="00D50D24">
        <w:rPr>
          <w:rFonts w:ascii="Arial" w:hAnsi="Arial" w:cs="Arial"/>
          <w:sz w:val="24"/>
          <w:szCs w:val="24"/>
          <w:lang w:val="mn-MN"/>
        </w:rPr>
        <w:t xml:space="preserve">эж байгаа </w:t>
      </w:r>
      <w:r w:rsidR="00024A3B" w:rsidRPr="0024315C">
        <w:rPr>
          <w:rFonts w:ascii="Arial" w:hAnsi="Arial" w:cs="Arial"/>
          <w:sz w:val="24"/>
          <w:szCs w:val="24"/>
          <w:lang w:val="mn-MN"/>
        </w:rPr>
        <w:t xml:space="preserve"> талаар дараах мэдээллийг хүргэе. </w:t>
      </w:r>
    </w:p>
    <w:p w:rsidR="000C5DDD" w:rsidRPr="0024315C" w:rsidRDefault="009E7D33" w:rsidP="00D50D24">
      <w:pPr>
        <w:spacing w:line="240" w:lineRule="atLeast"/>
        <w:ind w:firstLine="720"/>
        <w:jc w:val="both"/>
        <w:rPr>
          <w:rFonts w:ascii="Arial" w:hAnsi="Arial" w:cs="Arial"/>
          <w:sz w:val="24"/>
          <w:szCs w:val="24"/>
        </w:rPr>
      </w:pPr>
      <w:r w:rsidRPr="0024315C">
        <w:rPr>
          <w:rFonts w:ascii="Arial" w:hAnsi="Arial" w:cs="Arial"/>
          <w:sz w:val="24"/>
          <w:szCs w:val="24"/>
        </w:rPr>
        <w:t>Хэрэглэгчийн эрхийг хамгаалах тухай хуул</w:t>
      </w:r>
      <w:r w:rsidR="00571621">
        <w:rPr>
          <w:rFonts w:ascii="Arial" w:hAnsi="Arial" w:cs="Arial"/>
          <w:sz w:val="24"/>
          <w:szCs w:val="24"/>
          <w:lang w:val="mn-MN"/>
        </w:rPr>
        <w:t xml:space="preserve">ьд </w:t>
      </w:r>
      <w:r w:rsidRPr="0024315C">
        <w:rPr>
          <w:rFonts w:ascii="Arial" w:hAnsi="Arial" w:cs="Arial"/>
          <w:sz w:val="24"/>
          <w:szCs w:val="24"/>
        </w:rPr>
        <w:t>хэрэглэгч ч</w:t>
      </w:r>
      <w:r w:rsidR="00250D88" w:rsidRPr="0024315C">
        <w:rPr>
          <w:rFonts w:ascii="Arial" w:hAnsi="Arial" w:cs="Arial"/>
          <w:sz w:val="24"/>
          <w:szCs w:val="24"/>
        </w:rPr>
        <w:t>анар, аюулгүй байдлы</w:t>
      </w:r>
      <w:r w:rsidR="00571621">
        <w:rPr>
          <w:rFonts w:ascii="Arial" w:hAnsi="Arial" w:cs="Arial"/>
          <w:sz w:val="24"/>
          <w:szCs w:val="24"/>
          <w:lang w:val="mn-MN"/>
        </w:rPr>
        <w:t>н</w:t>
      </w:r>
      <w:r w:rsidR="00250D88" w:rsidRPr="0024315C">
        <w:rPr>
          <w:rFonts w:ascii="Arial" w:hAnsi="Arial" w:cs="Arial"/>
          <w:sz w:val="24"/>
          <w:szCs w:val="24"/>
        </w:rPr>
        <w:t xml:space="preserve"> </w:t>
      </w:r>
      <w:r w:rsidR="00571621">
        <w:rPr>
          <w:rFonts w:ascii="Arial" w:hAnsi="Arial" w:cs="Arial"/>
          <w:sz w:val="24"/>
          <w:szCs w:val="24"/>
          <w:lang w:val="mn-MN"/>
        </w:rPr>
        <w:t xml:space="preserve">шаардлага </w:t>
      </w:r>
      <w:r w:rsidR="00250D88" w:rsidRPr="0024315C">
        <w:rPr>
          <w:rFonts w:ascii="Arial" w:hAnsi="Arial" w:cs="Arial"/>
          <w:sz w:val="24"/>
          <w:szCs w:val="24"/>
        </w:rPr>
        <w:t xml:space="preserve">хангасан бараа хэрэглэх, ажил, үйлчилгээгээр хангуулах </w:t>
      </w:r>
      <w:r w:rsidRPr="0024315C">
        <w:rPr>
          <w:rFonts w:ascii="Arial" w:hAnsi="Arial" w:cs="Arial"/>
          <w:sz w:val="24"/>
          <w:szCs w:val="24"/>
        </w:rPr>
        <w:t xml:space="preserve">эрхтэй гэж заасан байдаг. </w:t>
      </w:r>
    </w:p>
    <w:p w:rsidR="00514264" w:rsidRPr="0024315C" w:rsidRDefault="00B05233" w:rsidP="00D50D24">
      <w:pPr>
        <w:spacing w:line="240" w:lineRule="atLeast"/>
        <w:ind w:firstLine="720"/>
        <w:jc w:val="both"/>
        <w:rPr>
          <w:rFonts w:ascii="Arial" w:hAnsi="Arial" w:cs="Arial"/>
          <w:sz w:val="24"/>
          <w:szCs w:val="24"/>
          <w:lang w:val="mn-MN"/>
        </w:rPr>
      </w:pPr>
      <w:r w:rsidRPr="0024315C">
        <w:rPr>
          <w:rFonts w:ascii="Arial" w:hAnsi="Arial" w:cs="Arial"/>
          <w:sz w:val="24"/>
          <w:szCs w:val="24"/>
        </w:rPr>
        <w:t>Х</w:t>
      </w:r>
      <w:r w:rsidR="0020180D" w:rsidRPr="0024315C">
        <w:rPr>
          <w:rFonts w:ascii="Arial" w:hAnsi="Arial" w:cs="Arial"/>
          <w:sz w:val="24"/>
          <w:szCs w:val="24"/>
        </w:rPr>
        <w:t>эрэглэгчийн</w:t>
      </w:r>
      <w:r w:rsidR="006A1BBB" w:rsidRPr="0024315C">
        <w:rPr>
          <w:rFonts w:ascii="Arial" w:hAnsi="Arial" w:cs="Arial"/>
          <w:sz w:val="24"/>
          <w:szCs w:val="24"/>
        </w:rPr>
        <w:t xml:space="preserve"> эрхийг хамгаалах тухай хуулийн 5 дугаар зүйлийн 1-д “</w:t>
      </w:r>
      <w:r w:rsidR="00250D88" w:rsidRPr="0024315C">
        <w:rPr>
          <w:rFonts w:ascii="Arial" w:hAnsi="Arial" w:cs="Arial"/>
          <w:sz w:val="24"/>
          <w:szCs w:val="24"/>
        </w:rPr>
        <w:t>Хэрэглэгч эрх бүхий байгууллагаас баталсан стандарт, техникийн нөхцөл, барилгын болон эрүүл ахуй, ариун цэврийн норм, фармакопей, жор, түүнчлэн хууль тогтоомж, гэрээгээр тодорхойлсон зохих чанар, тоо хэмжээ, аюулгүйн шаардлагыг хангасан бараа хэрэглэх, ажил, үйлчилгээгээр хангуулах эрхтэй</w:t>
      </w:r>
      <w:r w:rsidR="00514264" w:rsidRPr="0024315C">
        <w:rPr>
          <w:rFonts w:ascii="Arial" w:hAnsi="Arial" w:cs="Arial"/>
          <w:sz w:val="24"/>
          <w:szCs w:val="24"/>
          <w:lang w:val="mn-MN"/>
        </w:rPr>
        <w:t xml:space="preserve">” гэж заасан байдаг. </w:t>
      </w:r>
    </w:p>
    <w:p w:rsidR="00EF1EB7" w:rsidRPr="0024315C" w:rsidRDefault="00514264" w:rsidP="00D50D24">
      <w:pPr>
        <w:spacing w:line="240" w:lineRule="atLeast"/>
        <w:ind w:firstLine="720"/>
        <w:jc w:val="both"/>
        <w:rPr>
          <w:rStyle w:val="Strong"/>
          <w:rFonts w:ascii="Arial" w:hAnsi="Arial" w:cs="Arial"/>
          <w:b w:val="0"/>
          <w:sz w:val="24"/>
          <w:szCs w:val="24"/>
        </w:rPr>
      </w:pPr>
      <w:r w:rsidRPr="0024315C">
        <w:rPr>
          <w:rStyle w:val="Strong"/>
          <w:rFonts w:ascii="Arial" w:hAnsi="Arial" w:cs="Arial"/>
          <w:b w:val="0"/>
          <w:sz w:val="24"/>
          <w:szCs w:val="24"/>
        </w:rPr>
        <w:t>Гэтэл х</w:t>
      </w:r>
      <w:r w:rsidR="006A1BBB" w:rsidRPr="0024315C">
        <w:rPr>
          <w:rStyle w:val="Strong"/>
          <w:rFonts w:ascii="Arial" w:hAnsi="Arial" w:cs="Arial"/>
          <w:b w:val="0"/>
          <w:sz w:val="24"/>
          <w:szCs w:val="24"/>
        </w:rPr>
        <w:t xml:space="preserve">эрэглэгч </w:t>
      </w:r>
      <w:r w:rsidRPr="0024315C">
        <w:rPr>
          <w:rStyle w:val="Strong"/>
          <w:rFonts w:ascii="Arial" w:hAnsi="Arial" w:cs="Arial"/>
          <w:b w:val="0"/>
          <w:sz w:val="24"/>
          <w:szCs w:val="24"/>
        </w:rPr>
        <w:t xml:space="preserve">чанаргүй, </w:t>
      </w:r>
      <w:r w:rsidR="00B05233" w:rsidRPr="0024315C">
        <w:rPr>
          <w:rStyle w:val="Strong"/>
          <w:rFonts w:ascii="Arial" w:hAnsi="Arial" w:cs="Arial"/>
          <w:b w:val="0"/>
          <w:sz w:val="24"/>
          <w:szCs w:val="24"/>
        </w:rPr>
        <w:t>тоо</w:t>
      </w:r>
      <w:r w:rsidR="005C5D2D" w:rsidRPr="0024315C">
        <w:rPr>
          <w:rStyle w:val="Strong"/>
          <w:rFonts w:ascii="Arial" w:hAnsi="Arial" w:cs="Arial"/>
          <w:b w:val="0"/>
          <w:sz w:val="24"/>
          <w:szCs w:val="24"/>
          <w:lang w:val="mn-MN"/>
        </w:rPr>
        <w:t xml:space="preserve"> хэмжээ,</w:t>
      </w:r>
      <w:r w:rsidR="00B05233" w:rsidRPr="0024315C">
        <w:rPr>
          <w:rStyle w:val="Strong"/>
          <w:rFonts w:ascii="Arial" w:hAnsi="Arial" w:cs="Arial"/>
          <w:b w:val="0"/>
          <w:sz w:val="24"/>
          <w:szCs w:val="24"/>
        </w:rPr>
        <w:t xml:space="preserve"> иж бүрдэл нь дутуу, үйлдвэрлэлийн доголдолтой, согог гэмтэлтэй барааг худалдан авсан тохиолдолд хэрэглэгч гомдлоо гарган, </w:t>
      </w:r>
      <w:r w:rsidR="00BE28B8" w:rsidRPr="0024315C">
        <w:rPr>
          <w:rStyle w:val="Strong"/>
          <w:rFonts w:ascii="Arial" w:hAnsi="Arial" w:cs="Arial"/>
          <w:b w:val="0"/>
          <w:sz w:val="24"/>
          <w:szCs w:val="24"/>
        </w:rPr>
        <w:t xml:space="preserve">хохирлоо </w:t>
      </w:r>
      <w:r w:rsidR="000A5F7D" w:rsidRPr="0024315C">
        <w:rPr>
          <w:rStyle w:val="Strong"/>
          <w:rFonts w:ascii="Arial" w:hAnsi="Arial" w:cs="Arial"/>
          <w:b w:val="0"/>
          <w:sz w:val="24"/>
          <w:szCs w:val="24"/>
        </w:rPr>
        <w:t xml:space="preserve">барагдуулах </w:t>
      </w:r>
      <w:r w:rsidR="00B05233" w:rsidRPr="0024315C">
        <w:rPr>
          <w:rStyle w:val="Strong"/>
          <w:rFonts w:ascii="Arial" w:hAnsi="Arial" w:cs="Arial"/>
          <w:b w:val="0"/>
          <w:sz w:val="24"/>
          <w:szCs w:val="24"/>
        </w:rPr>
        <w:t>эрхтэй</w:t>
      </w:r>
      <w:r w:rsidRPr="0024315C">
        <w:rPr>
          <w:rStyle w:val="Strong"/>
          <w:rFonts w:ascii="Arial" w:hAnsi="Arial" w:cs="Arial"/>
          <w:b w:val="0"/>
          <w:sz w:val="24"/>
          <w:szCs w:val="24"/>
        </w:rPr>
        <w:t xml:space="preserve"> байхад </w:t>
      </w:r>
      <w:r w:rsidR="00B05233" w:rsidRPr="0024315C">
        <w:rPr>
          <w:rStyle w:val="Strong"/>
          <w:rFonts w:ascii="Arial" w:hAnsi="Arial" w:cs="Arial"/>
          <w:b w:val="0"/>
          <w:sz w:val="24"/>
          <w:szCs w:val="24"/>
        </w:rPr>
        <w:t>Худалдаа үйлчилгээ эрхлэгчид ч энэ шаардлагыг хангаж ажиллах ёстой байтал “З</w:t>
      </w:r>
      <w:r w:rsidR="00E435D9" w:rsidRPr="0024315C">
        <w:rPr>
          <w:rStyle w:val="Strong"/>
          <w:rFonts w:ascii="Arial" w:hAnsi="Arial" w:cs="Arial"/>
          <w:b w:val="0"/>
          <w:sz w:val="24"/>
          <w:szCs w:val="24"/>
        </w:rPr>
        <w:t>АРАГДСАН БАРААГ БУЦАА</w:t>
      </w:r>
      <w:r w:rsidR="00571621">
        <w:rPr>
          <w:rStyle w:val="Strong"/>
          <w:rFonts w:ascii="Arial" w:hAnsi="Arial" w:cs="Arial"/>
          <w:b w:val="0"/>
          <w:sz w:val="24"/>
          <w:szCs w:val="24"/>
          <w:lang w:val="mn-MN"/>
        </w:rPr>
        <w:t>Х</w:t>
      </w:r>
      <w:r w:rsidR="00E435D9" w:rsidRPr="0024315C">
        <w:rPr>
          <w:rStyle w:val="Strong"/>
          <w:rFonts w:ascii="Arial" w:hAnsi="Arial" w:cs="Arial"/>
          <w:b w:val="0"/>
          <w:sz w:val="24"/>
          <w:szCs w:val="24"/>
        </w:rPr>
        <w:t xml:space="preserve">ГҮЙ” </w:t>
      </w:r>
      <w:r w:rsidR="00B05233" w:rsidRPr="0024315C">
        <w:rPr>
          <w:rStyle w:val="Strong"/>
          <w:rFonts w:ascii="Arial" w:hAnsi="Arial" w:cs="Arial"/>
          <w:b w:val="0"/>
          <w:sz w:val="24"/>
          <w:szCs w:val="24"/>
        </w:rPr>
        <w:t xml:space="preserve">гэсэн </w:t>
      </w:r>
      <w:r w:rsidRPr="0024315C">
        <w:rPr>
          <w:rStyle w:val="Strong"/>
          <w:rFonts w:ascii="Arial" w:hAnsi="Arial" w:cs="Arial"/>
          <w:b w:val="0"/>
          <w:sz w:val="24"/>
          <w:szCs w:val="24"/>
        </w:rPr>
        <w:t xml:space="preserve">бичиг </w:t>
      </w:r>
      <w:r w:rsidR="002D5236" w:rsidRPr="0024315C">
        <w:rPr>
          <w:rStyle w:val="Strong"/>
          <w:rFonts w:ascii="Arial" w:hAnsi="Arial" w:cs="Arial"/>
          <w:b w:val="0"/>
          <w:sz w:val="24"/>
          <w:szCs w:val="24"/>
        </w:rPr>
        <w:t>тавь</w:t>
      </w:r>
      <w:r w:rsidR="00EE0A87" w:rsidRPr="0024315C">
        <w:rPr>
          <w:rStyle w:val="Strong"/>
          <w:rFonts w:ascii="Arial" w:hAnsi="Arial" w:cs="Arial"/>
          <w:b w:val="0"/>
          <w:sz w:val="24"/>
          <w:szCs w:val="24"/>
          <w:lang w:val="mn-MN"/>
        </w:rPr>
        <w:t xml:space="preserve">ж, </w:t>
      </w:r>
      <w:r w:rsidR="002D5236" w:rsidRPr="0024315C">
        <w:rPr>
          <w:rStyle w:val="Strong"/>
          <w:rFonts w:ascii="Arial" w:hAnsi="Arial" w:cs="Arial"/>
          <w:b w:val="0"/>
          <w:sz w:val="24"/>
          <w:szCs w:val="24"/>
        </w:rPr>
        <w:t>хэрэглэгчийг хохироох улмаар өөрсдийн үүрэг хариуцлагаас мултрах</w:t>
      </w:r>
      <w:r w:rsidRPr="0024315C">
        <w:rPr>
          <w:rStyle w:val="Strong"/>
          <w:rFonts w:ascii="Arial" w:hAnsi="Arial" w:cs="Arial"/>
          <w:b w:val="0"/>
          <w:sz w:val="24"/>
          <w:szCs w:val="24"/>
        </w:rPr>
        <w:t xml:space="preserve"> гэ</w:t>
      </w:r>
      <w:r w:rsidR="003D70F0" w:rsidRPr="0024315C">
        <w:rPr>
          <w:rStyle w:val="Strong"/>
          <w:rFonts w:ascii="Arial" w:hAnsi="Arial" w:cs="Arial"/>
          <w:b w:val="0"/>
          <w:sz w:val="24"/>
          <w:szCs w:val="24"/>
          <w:lang w:val="mn-MN"/>
        </w:rPr>
        <w:t>ж ийм аргыг хэрэглэж байна.</w:t>
      </w:r>
      <w:r w:rsidRPr="0024315C">
        <w:rPr>
          <w:rStyle w:val="Strong"/>
          <w:rFonts w:ascii="Arial" w:hAnsi="Arial" w:cs="Arial"/>
          <w:b w:val="0"/>
          <w:sz w:val="24"/>
          <w:szCs w:val="24"/>
        </w:rPr>
        <w:t xml:space="preserve"> </w:t>
      </w:r>
    </w:p>
    <w:p w:rsidR="00C7115D" w:rsidRPr="0024315C" w:rsidRDefault="00EF1EB7" w:rsidP="00D50D24">
      <w:pPr>
        <w:spacing w:line="240" w:lineRule="atLeast"/>
        <w:ind w:firstLine="720"/>
        <w:jc w:val="both"/>
        <w:rPr>
          <w:rStyle w:val="Strong"/>
          <w:rFonts w:ascii="Arial" w:hAnsi="Arial" w:cs="Arial"/>
          <w:b w:val="0"/>
          <w:sz w:val="24"/>
          <w:szCs w:val="24"/>
          <w:lang w:val="mn-MN"/>
        </w:rPr>
      </w:pPr>
      <w:r w:rsidRPr="0024315C">
        <w:rPr>
          <w:rStyle w:val="Strong"/>
          <w:rFonts w:ascii="Arial" w:hAnsi="Arial" w:cs="Arial"/>
          <w:b w:val="0"/>
          <w:sz w:val="24"/>
          <w:szCs w:val="24"/>
        </w:rPr>
        <w:t xml:space="preserve">Өөрөөр хэлбэл </w:t>
      </w:r>
      <w:r w:rsidRPr="0024315C">
        <w:rPr>
          <w:rStyle w:val="Strong"/>
          <w:rFonts w:ascii="Arial" w:hAnsi="Arial" w:cs="Arial"/>
          <w:b w:val="0"/>
          <w:sz w:val="24"/>
          <w:szCs w:val="24"/>
          <w:lang w:val="mn-MN"/>
        </w:rPr>
        <w:t xml:space="preserve">үүнийг зөрчил гэж ойлгож болно. </w:t>
      </w:r>
      <w:r w:rsidR="00C7115D" w:rsidRPr="0024315C">
        <w:rPr>
          <w:rStyle w:val="Strong"/>
          <w:rFonts w:ascii="Arial" w:hAnsi="Arial" w:cs="Arial"/>
          <w:b w:val="0"/>
          <w:sz w:val="24"/>
          <w:szCs w:val="24"/>
          <w:lang w:val="mn-MN"/>
        </w:rPr>
        <w:t xml:space="preserve">Энэ бол хуулийг гуйвуулж хэрэглэгч таныг хохироох магадлалтай аргын нэг хэлбэр юм. </w:t>
      </w:r>
    </w:p>
    <w:p w:rsidR="00C177B9" w:rsidRPr="0024315C" w:rsidRDefault="00514264" w:rsidP="00D50D24">
      <w:pPr>
        <w:spacing w:line="240" w:lineRule="atLeast"/>
        <w:ind w:firstLine="720"/>
        <w:jc w:val="both"/>
        <w:rPr>
          <w:rFonts w:ascii="Arial" w:hAnsi="Arial" w:cs="Arial"/>
          <w:sz w:val="24"/>
          <w:szCs w:val="24"/>
          <w:lang w:val="mn-MN"/>
        </w:rPr>
      </w:pPr>
      <w:r w:rsidRPr="0024315C">
        <w:rPr>
          <w:rFonts w:ascii="Arial" w:hAnsi="Arial" w:cs="Arial"/>
          <w:sz w:val="24"/>
          <w:szCs w:val="24"/>
          <w:lang w:val="mn-MN"/>
        </w:rPr>
        <w:t>Аливаа бизнес эрхлэгч</w:t>
      </w:r>
      <w:r w:rsidR="00C177B9" w:rsidRPr="0024315C">
        <w:rPr>
          <w:rFonts w:ascii="Arial" w:hAnsi="Arial" w:cs="Arial"/>
          <w:sz w:val="24"/>
          <w:szCs w:val="24"/>
          <w:lang w:val="mn-MN"/>
        </w:rPr>
        <w:t xml:space="preserve"> иргэн</w:t>
      </w:r>
      <w:r w:rsidRPr="0024315C">
        <w:rPr>
          <w:rFonts w:ascii="Arial" w:hAnsi="Arial" w:cs="Arial"/>
          <w:sz w:val="24"/>
          <w:szCs w:val="24"/>
          <w:lang w:val="mn-MN"/>
        </w:rPr>
        <w:t xml:space="preserve">, аж ахуйн нэгжүүд худалдаа, үйлчилгээ явуулахдаа дараах үүргийг хангаж ажиллах ёстой. </w:t>
      </w:r>
      <w:r w:rsidR="00C177B9" w:rsidRPr="0024315C">
        <w:rPr>
          <w:rFonts w:ascii="Arial" w:hAnsi="Arial" w:cs="Arial"/>
          <w:sz w:val="24"/>
          <w:szCs w:val="24"/>
          <w:lang w:val="mn-MN"/>
        </w:rPr>
        <w:t xml:space="preserve">Үүнд: </w:t>
      </w:r>
    </w:p>
    <w:p w:rsidR="00C177B9" w:rsidRPr="0024315C" w:rsidRDefault="00C177B9" w:rsidP="00D50D24">
      <w:pPr>
        <w:pStyle w:val="NormalWeb"/>
        <w:numPr>
          <w:ilvl w:val="0"/>
          <w:numId w:val="1"/>
        </w:numPr>
        <w:shd w:val="clear" w:color="auto" w:fill="FFFFFF"/>
        <w:spacing w:before="0" w:beforeAutospacing="0" w:after="150" w:afterAutospacing="0" w:line="240" w:lineRule="atLeast"/>
        <w:jc w:val="both"/>
        <w:textAlignment w:val="top"/>
        <w:rPr>
          <w:rFonts w:ascii="Arial" w:hAnsi="Arial" w:cs="Arial"/>
          <w:color w:val="333333"/>
        </w:rPr>
      </w:pPr>
      <w:r w:rsidRPr="0024315C">
        <w:rPr>
          <w:rFonts w:ascii="Arial" w:hAnsi="Arial" w:cs="Arial"/>
          <w:color w:val="333333"/>
        </w:rPr>
        <w:t>Үйлдвэрлэгч, худалдагч, гүйцэтгэгчийн зах зээлд нийлүүлж байгаа бараа, ажил, үйлчилгээ нь хэрэглэгчийн амь нас, эрүүл мэнд болон хүрээлэн байгаа орчинд гэм хор учруулахгүй байх, заавал мөрдөх стандартын болон техникийн зохицуулалтын шаардлагыг хангасан байна.</w:t>
      </w:r>
    </w:p>
    <w:p w:rsidR="00C177B9" w:rsidRPr="0024315C" w:rsidRDefault="00C177B9" w:rsidP="00D50D24">
      <w:pPr>
        <w:pStyle w:val="ListParagraph"/>
        <w:numPr>
          <w:ilvl w:val="0"/>
          <w:numId w:val="1"/>
        </w:numPr>
        <w:shd w:val="clear" w:color="auto" w:fill="FFFFFF"/>
        <w:spacing w:after="150" w:line="240" w:lineRule="atLeast"/>
        <w:jc w:val="both"/>
        <w:textAlignment w:val="top"/>
        <w:rPr>
          <w:rFonts w:ascii="Arial" w:eastAsia="Times New Roman" w:hAnsi="Arial" w:cs="Arial"/>
          <w:color w:val="333333"/>
          <w:sz w:val="24"/>
          <w:szCs w:val="24"/>
        </w:rPr>
      </w:pPr>
      <w:r w:rsidRPr="0024315C">
        <w:rPr>
          <w:rFonts w:ascii="Arial" w:eastAsia="Times New Roman" w:hAnsi="Arial" w:cs="Arial"/>
          <w:color w:val="333333"/>
          <w:sz w:val="24"/>
          <w:szCs w:val="24"/>
        </w:rPr>
        <w:t>Үйлдвэрлэгч, худалдагч, гүйцэтгэгч хэрэглэгчээс бараа, ажил, үйлчилгээний чанарын доголдлын талаар тавьсан шаардлагыг хуульд заасны дагуу барагдуулах үүрэг хүлээнэ.</w:t>
      </w:r>
    </w:p>
    <w:p w:rsidR="003D70F0" w:rsidRPr="0024315C" w:rsidRDefault="003D70F0" w:rsidP="00D50D24">
      <w:pPr>
        <w:pStyle w:val="ListParagraph"/>
        <w:shd w:val="clear" w:color="auto" w:fill="FFFFFF"/>
        <w:spacing w:after="150" w:line="240" w:lineRule="atLeast"/>
        <w:ind w:left="1440"/>
        <w:jc w:val="both"/>
        <w:textAlignment w:val="top"/>
        <w:rPr>
          <w:rFonts w:ascii="Arial" w:eastAsia="Times New Roman" w:hAnsi="Arial" w:cs="Arial"/>
          <w:color w:val="333333"/>
          <w:sz w:val="24"/>
          <w:szCs w:val="24"/>
        </w:rPr>
      </w:pPr>
    </w:p>
    <w:p w:rsidR="00C177B9" w:rsidRPr="0024315C" w:rsidRDefault="00C177B9" w:rsidP="00D50D24">
      <w:pPr>
        <w:pStyle w:val="ListParagraph"/>
        <w:numPr>
          <w:ilvl w:val="0"/>
          <w:numId w:val="1"/>
        </w:numPr>
        <w:shd w:val="clear" w:color="auto" w:fill="FFFFFF"/>
        <w:spacing w:after="150" w:line="240" w:lineRule="atLeast"/>
        <w:jc w:val="both"/>
        <w:textAlignment w:val="top"/>
        <w:rPr>
          <w:rFonts w:ascii="Arial" w:eastAsia="Times New Roman" w:hAnsi="Arial" w:cs="Arial"/>
          <w:color w:val="333333"/>
          <w:sz w:val="24"/>
          <w:szCs w:val="24"/>
        </w:rPr>
      </w:pPr>
      <w:r w:rsidRPr="0024315C">
        <w:rPr>
          <w:rFonts w:ascii="Arial" w:eastAsia="Times New Roman" w:hAnsi="Arial" w:cs="Arial"/>
          <w:color w:val="333333"/>
          <w:sz w:val="24"/>
          <w:szCs w:val="24"/>
        </w:rPr>
        <w:t>Үйлдвэрлэгч, худалдагч барааны баталгаат хугацааны шаардлагыг хангасан бараа борлуулах үүрэгтэй. Чанарын шаардлага хангаагүй бараа борлуулсан тохиолдолд хэрэглэгчийн шаардлагаар түүнийг буцаан авч үнийг хэрэглэгчид олгоно. </w:t>
      </w:r>
    </w:p>
    <w:p w:rsidR="00C177B9" w:rsidRPr="0024315C" w:rsidRDefault="00C177B9" w:rsidP="00D50D24">
      <w:pPr>
        <w:pStyle w:val="ListParagraph"/>
        <w:numPr>
          <w:ilvl w:val="0"/>
          <w:numId w:val="1"/>
        </w:numPr>
        <w:shd w:val="clear" w:color="auto" w:fill="FFFFFF"/>
        <w:spacing w:after="150" w:line="240" w:lineRule="atLeast"/>
        <w:jc w:val="both"/>
        <w:textAlignment w:val="top"/>
        <w:rPr>
          <w:rFonts w:ascii="Arial" w:eastAsia="Times New Roman" w:hAnsi="Arial" w:cs="Arial"/>
          <w:color w:val="333333"/>
          <w:sz w:val="24"/>
          <w:szCs w:val="24"/>
        </w:rPr>
      </w:pPr>
      <w:r w:rsidRPr="0024315C">
        <w:rPr>
          <w:rFonts w:ascii="Arial" w:eastAsia="Times New Roman" w:hAnsi="Arial" w:cs="Arial"/>
          <w:color w:val="333333"/>
          <w:sz w:val="24"/>
          <w:szCs w:val="24"/>
        </w:rPr>
        <w:t>Үйлдвэрлэгч худалдагч, гүйцэтгэгч барааны аюулгүй байдлын шаардлагыг хангаагүйгээс хэрэглэгчийн эрүүл мэнд, эд хөрөнгө, хүрээлэн байгаа орчинд учирсан гэм хорыг хуульд заасны дагуу арилгана.</w:t>
      </w:r>
    </w:p>
    <w:p w:rsidR="003D70F0" w:rsidRPr="0024315C" w:rsidRDefault="003D70F0" w:rsidP="00D50D24">
      <w:pPr>
        <w:pStyle w:val="ListParagraph"/>
        <w:shd w:val="clear" w:color="auto" w:fill="FFFFFF"/>
        <w:spacing w:after="150" w:line="240" w:lineRule="atLeast"/>
        <w:ind w:left="1440"/>
        <w:jc w:val="both"/>
        <w:textAlignment w:val="top"/>
        <w:rPr>
          <w:rFonts w:ascii="Arial" w:eastAsia="Times New Roman" w:hAnsi="Arial" w:cs="Arial"/>
          <w:color w:val="333333"/>
          <w:sz w:val="24"/>
          <w:szCs w:val="24"/>
        </w:rPr>
      </w:pPr>
    </w:p>
    <w:p w:rsidR="00C177B9" w:rsidRPr="0024315C" w:rsidRDefault="00C177B9" w:rsidP="00D50D24">
      <w:pPr>
        <w:pStyle w:val="ListParagraph"/>
        <w:numPr>
          <w:ilvl w:val="0"/>
          <w:numId w:val="1"/>
        </w:numPr>
        <w:shd w:val="clear" w:color="auto" w:fill="FFFFFF"/>
        <w:spacing w:after="150" w:line="240" w:lineRule="atLeast"/>
        <w:jc w:val="both"/>
        <w:textAlignment w:val="top"/>
        <w:rPr>
          <w:rFonts w:ascii="Arial" w:eastAsia="Times New Roman" w:hAnsi="Arial" w:cs="Arial"/>
          <w:color w:val="333333"/>
          <w:sz w:val="24"/>
          <w:szCs w:val="24"/>
        </w:rPr>
      </w:pPr>
      <w:r w:rsidRPr="0024315C">
        <w:rPr>
          <w:rFonts w:ascii="Arial" w:eastAsia="Times New Roman" w:hAnsi="Arial" w:cs="Arial"/>
          <w:color w:val="333333"/>
          <w:sz w:val="24"/>
          <w:szCs w:val="24"/>
        </w:rPr>
        <w:t>Үйлдвэрлэгч, худалдагч, гүйцэтгэгчээс хэрэглэгчид бараа, ажил, үйлчилгээтэй холбоотой худал мэдээлэл өгөхийг хориглоно.</w:t>
      </w:r>
    </w:p>
    <w:p w:rsidR="003D70F0" w:rsidRPr="0024315C" w:rsidRDefault="003D70F0" w:rsidP="00D50D24">
      <w:pPr>
        <w:pStyle w:val="ListParagraph"/>
        <w:shd w:val="clear" w:color="auto" w:fill="FFFFFF"/>
        <w:spacing w:after="150" w:line="240" w:lineRule="atLeast"/>
        <w:ind w:left="1440"/>
        <w:jc w:val="both"/>
        <w:textAlignment w:val="top"/>
        <w:rPr>
          <w:rFonts w:ascii="Arial" w:eastAsia="Times New Roman" w:hAnsi="Arial" w:cs="Arial"/>
          <w:color w:val="333333"/>
          <w:sz w:val="24"/>
          <w:szCs w:val="24"/>
        </w:rPr>
      </w:pPr>
    </w:p>
    <w:p w:rsidR="00C177B9" w:rsidRPr="0024315C" w:rsidRDefault="00C177B9" w:rsidP="00D50D24">
      <w:pPr>
        <w:pStyle w:val="ListParagraph"/>
        <w:numPr>
          <w:ilvl w:val="0"/>
          <w:numId w:val="1"/>
        </w:numPr>
        <w:shd w:val="clear" w:color="auto" w:fill="FFFFFF"/>
        <w:spacing w:after="150" w:line="240" w:lineRule="atLeast"/>
        <w:jc w:val="both"/>
        <w:textAlignment w:val="top"/>
        <w:rPr>
          <w:rFonts w:ascii="Arial" w:eastAsia="Times New Roman" w:hAnsi="Arial" w:cs="Arial"/>
          <w:color w:val="333333"/>
          <w:sz w:val="24"/>
          <w:szCs w:val="24"/>
        </w:rPr>
      </w:pPr>
      <w:r w:rsidRPr="0024315C">
        <w:rPr>
          <w:rFonts w:ascii="Arial" w:eastAsia="Times New Roman" w:hAnsi="Arial" w:cs="Arial"/>
          <w:color w:val="333333"/>
          <w:sz w:val="24"/>
          <w:szCs w:val="24"/>
        </w:rPr>
        <w:lastRenderedPageBreak/>
        <w:t>Бараа, ажил, үйлчилгээг хууран мэхлэх, төөрөгдүүлэх, хүч хэрэглэх замаар худалдах, гүйцэтгэх, хэрэглэгчийн эрхийг хохироосон гэрээ байгуулахыг хориглоно.</w:t>
      </w:r>
    </w:p>
    <w:p w:rsidR="00E45545" w:rsidRPr="0024315C" w:rsidRDefault="005456B2" w:rsidP="00D50D24">
      <w:pPr>
        <w:spacing w:after="0" w:line="240" w:lineRule="atLeast"/>
        <w:ind w:firstLine="720"/>
        <w:jc w:val="both"/>
        <w:rPr>
          <w:rFonts w:ascii="Arial" w:hAnsi="Arial" w:cs="Arial"/>
          <w:sz w:val="24"/>
          <w:szCs w:val="24"/>
          <w:lang w:val="mn-MN"/>
        </w:rPr>
      </w:pPr>
      <w:r w:rsidRPr="0024315C">
        <w:rPr>
          <w:rFonts w:ascii="Arial" w:hAnsi="Arial" w:cs="Arial"/>
          <w:sz w:val="24"/>
          <w:szCs w:val="24"/>
          <w:lang w:val="mn-MN"/>
        </w:rPr>
        <w:t xml:space="preserve">Үүнээс гадна </w:t>
      </w:r>
      <w:r w:rsidR="00C177B9" w:rsidRPr="0024315C">
        <w:rPr>
          <w:rFonts w:ascii="Arial" w:hAnsi="Arial" w:cs="Arial"/>
          <w:sz w:val="24"/>
          <w:szCs w:val="24"/>
          <w:lang w:val="mn-MN"/>
        </w:rPr>
        <w:t xml:space="preserve">Хэрэглэгчийн эрхийг хамгаалах тухай хуулийн </w:t>
      </w:r>
      <w:r w:rsidR="006A1BBB" w:rsidRPr="0024315C">
        <w:rPr>
          <w:rFonts w:ascii="Arial" w:hAnsi="Arial" w:cs="Arial"/>
          <w:sz w:val="24"/>
          <w:szCs w:val="24"/>
          <w:lang w:val="mn-MN"/>
        </w:rPr>
        <w:t>13, 14, 15 дугаар зүйл</w:t>
      </w:r>
      <w:r w:rsidRPr="0024315C">
        <w:rPr>
          <w:rFonts w:ascii="Arial" w:hAnsi="Arial" w:cs="Arial"/>
          <w:sz w:val="24"/>
          <w:szCs w:val="24"/>
          <w:lang w:val="mn-MN"/>
        </w:rPr>
        <w:t xml:space="preserve">, заалтуудад </w:t>
      </w:r>
      <w:r w:rsidR="006A1BBB" w:rsidRPr="0024315C">
        <w:rPr>
          <w:rFonts w:ascii="Arial" w:hAnsi="Arial" w:cs="Arial"/>
          <w:sz w:val="24"/>
          <w:szCs w:val="24"/>
          <w:lang w:val="mn-MN"/>
        </w:rPr>
        <w:t xml:space="preserve">үйлдвэрлэгч, худалдагч, гүйцэтгэгчийн үүргийг тус тус заасан байгаа. </w:t>
      </w:r>
    </w:p>
    <w:p w:rsidR="00E45545" w:rsidRPr="0024315C" w:rsidRDefault="00E45545" w:rsidP="00D50D24">
      <w:pPr>
        <w:spacing w:after="0" w:line="240" w:lineRule="atLeast"/>
        <w:ind w:firstLine="720"/>
        <w:jc w:val="both"/>
        <w:rPr>
          <w:rFonts w:ascii="Arial" w:hAnsi="Arial" w:cs="Arial"/>
          <w:sz w:val="24"/>
          <w:szCs w:val="24"/>
          <w:lang w:val="mn-MN"/>
        </w:rPr>
      </w:pPr>
    </w:p>
    <w:p w:rsidR="00403C7C" w:rsidRDefault="006A1BBB" w:rsidP="00D50D24">
      <w:pPr>
        <w:spacing w:after="0" w:line="240" w:lineRule="atLeast"/>
        <w:ind w:firstLine="720"/>
        <w:jc w:val="both"/>
        <w:rPr>
          <w:rFonts w:ascii="Arial" w:hAnsi="Arial" w:cs="Arial"/>
          <w:sz w:val="24"/>
          <w:szCs w:val="24"/>
          <w:lang w:val="mn-MN"/>
        </w:rPr>
      </w:pPr>
      <w:r w:rsidRPr="0024315C">
        <w:rPr>
          <w:rFonts w:ascii="Arial" w:hAnsi="Arial" w:cs="Arial"/>
          <w:sz w:val="24"/>
          <w:szCs w:val="24"/>
          <w:lang w:val="mn-MN"/>
        </w:rPr>
        <w:t xml:space="preserve">Харин </w:t>
      </w:r>
      <w:r w:rsidR="00C02F3B" w:rsidRPr="0024315C">
        <w:rPr>
          <w:rFonts w:ascii="Arial" w:hAnsi="Arial" w:cs="Arial"/>
          <w:sz w:val="24"/>
          <w:szCs w:val="24"/>
          <w:lang w:val="mn-MN"/>
        </w:rPr>
        <w:t xml:space="preserve">үйлдвэрлэгч, худалдагч, гүйцэтгэгч </w:t>
      </w:r>
      <w:r w:rsidRPr="0024315C">
        <w:rPr>
          <w:rFonts w:ascii="Arial" w:hAnsi="Arial" w:cs="Arial"/>
          <w:sz w:val="24"/>
          <w:szCs w:val="24"/>
          <w:lang w:val="mn-MN"/>
        </w:rPr>
        <w:t>энэ үүр</w:t>
      </w:r>
      <w:r w:rsidR="00C02F3B" w:rsidRPr="0024315C">
        <w:rPr>
          <w:rFonts w:ascii="Arial" w:hAnsi="Arial" w:cs="Arial"/>
          <w:sz w:val="24"/>
          <w:szCs w:val="24"/>
          <w:lang w:val="mn-MN"/>
        </w:rPr>
        <w:t>г</w:t>
      </w:r>
      <w:r w:rsidR="00403C7C">
        <w:rPr>
          <w:rFonts w:ascii="Arial" w:hAnsi="Arial" w:cs="Arial"/>
          <w:sz w:val="24"/>
          <w:szCs w:val="24"/>
          <w:lang w:val="mn-MN"/>
        </w:rPr>
        <w:t xml:space="preserve">ээ хангаагүй, биелүүлээгүй бол хэрэглэгч та тус </w:t>
      </w:r>
      <w:r w:rsidR="00403C7C" w:rsidRPr="0024315C">
        <w:rPr>
          <w:rFonts w:ascii="Arial" w:hAnsi="Arial" w:cs="Arial"/>
          <w:sz w:val="24"/>
          <w:szCs w:val="24"/>
          <w:lang w:val="mn-MN"/>
        </w:rPr>
        <w:t>хуулийн 6 дугаар зүйлд заасны дагуу Үйлдвэрлэгч, худалдагч, гүйцэтгэгчийн буруугаас учирсан гэм хорыг арилгуулах, хохирл</w:t>
      </w:r>
      <w:r w:rsidR="00403C7C">
        <w:rPr>
          <w:rFonts w:ascii="Arial" w:hAnsi="Arial" w:cs="Arial"/>
          <w:sz w:val="24"/>
          <w:szCs w:val="24"/>
          <w:lang w:val="mn-MN"/>
        </w:rPr>
        <w:t xml:space="preserve">оо </w:t>
      </w:r>
      <w:r w:rsidR="00403C7C" w:rsidRPr="0024315C">
        <w:rPr>
          <w:rFonts w:ascii="Arial" w:hAnsi="Arial" w:cs="Arial"/>
          <w:sz w:val="24"/>
          <w:szCs w:val="24"/>
          <w:lang w:val="mn-MN"/>
        </w:rPr>
        <w:t>нөхөн төлүүлэх талаар шаардах эрхтэй</w:t>
      </w:r>
      <w:r w:rsidR="00AF0FBF">
        <w:rPr>
          <w:rFonts w:ascii="Arial" w:hAnsi="Arial" w:cs="Arial"/>
          <w:sz w:val="24"/>
          <w:szCs w:val="24"/>
          <w:lang w:val="mn-MN"/>
        </w:rPr>
        <w:t xml:space="preserve"> байна</w:t>
      </w:r>
      <w:r w:rsidR="00403C7C" w:rsidRPr="0024315C">
        <w:rPr>
          <w:rFonts w:ascii="Arial" w:hAnsi="Arial" w:cs="Arial"/>
          <w:sz w:val="24"/>
          <w:szCs w:val="24"/>
          <w:lang w:val="mn-MN"/>
        </w:rPr>
        <w:t xml:space="preserve">. Тухайлбал, барааны доголдлыг үнэ төлбөргүйгээр арилгуулах, барааны үнийг доголдлын хэмжээтэй дүйцүүлэн бууруулах, доголдолтой барааны оронд тухайн төрлийн доголдолгүй бараагаар солих, эсхүл барааг буцаан өгч, үнийг тооцож авах гэх мэт. </w:t>
      </w:r>
    </w:p>
    <w:p w:rsidR="0024315C" w:rsidRPr="0024315C" w:rsidRDefault="0024315C" w:rsidP="00D50D24">
      <w:pPr>
        <w:spacing w:after="0" w:line="240" w:lineRule="atLeast"/>
        <w:ind w:firstLine="720"/>
        <w:jc w:val="both"/>
        <w:rPr>
          <w:rFonts w:ascii="Arial" w:hAnsi="Arial" w:cs="Arial"/>
          <w:sz w:val="24"/>
          <w:szCs w:val="24"/>
          <w:lang w:val="mn-MN"/>
        </w:rPr>
      </w:pPr>
    </w:p>
    <w:p w:rsidR="00ED2DDA" w:rsidRPr="0024315C" w:rsidRDefault="00ED2DDA" w:rsidP="00D50D24">
      <w:pPr>
        <w:spacing w:line="240" w:lineRule="atLeast"/>
        <w:ind w:firstLine="720"/>
        <w:jc w:val="both"/>
        <w:rPr>
          <w:rFonts w:ascii="Arial" w:hAnsi="Arial" w:cs="Arial"/>
          <w:sz w:val="24"/>
          <w:szCs w:val="24"/>
          <w:lang w:val="mn-MN"/>
        </w:rPr>
      </w:pPr>
      <w:r w:rsidRPr="0024315C">
        <w:rPr>
          <w:rFonts w:ascii="Arial" w:hAnsi="Arial" w:cs="Arial"/>
          <w:sz w:val="24"/>
          <w:szCs w:val="24"/>
          <w:lang w:val="mn-MN"/>
        </w:rPr>
        <w:t xml:space="preserve">Хэрэглэгч Таны худалдан авахыг хүссэн бараа, бүтээгдэхүүн өөр худалдаа, үйлчилгээний газар, дэлгүүр, лангуу дээр худалдаалж л байгаа. </w:t>
      </w:r>
      <w:r w:rsidR="0024315C" w:rsidRPr="0024315C">
        <w:rPr>
          <w:rFonts w:ascii="Arial" w:hAnsi="Arial" w:cs="Arial"/>
          <w:sz w:val="24"/>
          <w:szCs w:val="24"/>
          <w:lang w:val="mn-MN"/>
        </w:rPr>
        <w:t xml:space="preserve">Магадгүй үнэ болон чанарын хувьд илүү ч байхыг үгүйсгэхгүй. </w:t>
      </w:r>
      <w:r w:rsidRPr="0024315C">
        <w:rPr>
          <w:rFonts w:ascii="Arial" w:hAnsi="Arial" w:cs="Arial"/>
          <w:sz w:val="24"/>
          <w:szCs w:val="24"/>
          <w:lang w:val="mn-MN"/>
        </w:rPr>
        <w:t xml:space="preserve">Тиймээс Та сонголтоо зөв хийж заавал “ЗАРАГДСАН БАРААГ БУЦААХГҮЙ” гэсэн бичигтэй газраас сонголтоо хийхгүй байхыг </w:t>
      </w:r>
      <w:r w:rsidR="00085454">
        <w:rPr>
          <w:rFonts w:ascii="Arial" w:hAnsi="Arial" w:cs="Arial"/>
          <w:sz w:val="24"/>
          <w:szCs w:val="24"/>
          <w:lang w:val="mn-MN"/>
        </w:rPr>
        <w:t xml:space="preserve">зөвлөж </w:t>
      </w:r>
      <w:r w:rsidRPr="0024315C">
        <w:rPr>
          <w:rFonts w:ascii="Arial" w:hAnsi="Arial" w:cs="Arial"/>
          <w:sz w:val="24"/>
          <w:szCs w:val="24"/>
          <w:lang w:val="mn-MN"/>
        </w:rPr>
        <w:t xml:space="preserve">байна. </w:t>
      </w:r>
    </w:p>
    <w:p w:rsidR="00C7115D" w:rsidRPr="0024315C" w:rsidRDefault="00C7115D" w:rsidP="00D50D24">
      <w:pPr>
        <w:spacing w:line="240" w:lineRule="atLeast"/>
        <w:ind w:firstLine="720"/>
        <w:jc w:val="center"/>
        <w:rPr>
          <w:rFonts w:ascii="Arial" w:hAnsi="Arial" w:cs="Arial"/>
          <w:sz w:val="24"/>
          <w:szCs w:val="24"/>
          <w:lang w:val="mn-MN"/>
        </w:rPr>
      </w:pPr>
    </w:p>
    <w:p w:rsidR="00C7115D" w:rsidRPr="0024315C" w:rsidRDefault="00C7115D" w:rsidP="00D50D24">
      <w:pPr>
        <w:spacing w:line="240" w:lineRule="atLeast"/>
        <w:ind w:firstLine="720"/>
        <w:jc w:val="center"/>
        <w:rPr>
          <w:rFonts w:ascii="Arial" w:hAnsi="Arial" w:cs="Arial"/>
          <w:sz w:val="24"/>
          <w:szCs w:val="24"/>
          <w:lang w:val="mn-MN"/>
        </w:rPr>
      </w:pPr>
    </w:p>
    <w:p w:rsidR="00EF1EB7" w:rsidRPr="0024315C" w:rsidRDefault="00C7115D" w:rsidP="00D50D24">
      <w:pPr>
        <w:spacing w:line="240" w:lineRule="atLeast"/>
        <w:ind w:firstLine="720"/>
        <w:jc w:val="center"/>
        <w:rPr>
          <w:rFonts w:ascii="Arial" w:hAnsi="Arial" w:cs="Arial"/>
          <w:sz w:val="24"/>
          <w:szCs w:val="24"/>
          <w:lang w:val="mn-MN"/>
        </w:rPr>
      </w:pPr>
      <w:r w:rsidRPr="0024315C">
        <w:rPr>
          <w:rFonts w:ascii="Arial" w:hAnsi="Arial" w:cs="Arial"/>
          <w:sz w:val="24"/>
          <w:szCs w:val="24"/>
          <w:lang w:val="mn-MN"/>
        </w:rPr>
        <w:t>ХЭРЭГЛЭГЧИЙН ЭРХИЙГ ХАМГААЛАХ ГАЗАР</w:t>
      </w:r>
    </w:p>
    <w:p w:rsidR="00C7115D" w:rsidRPr="0024315C" w:rsidRDefault="004D2D3C" w:rsidP="00D50D24">
      <w:pPr>
        <w:spacing w:line="240" w:lineRule="atLeast"/>
        <w:ind w:firstLine="720"/>
        <w:jc w:val="center"/>
        <w:rPr>
          <w:rFonts w:ascii="Arial" w:hAnsi="Arial" w:cs="Arial"/>
          <w:sz w:val="24"/>
          <w:szCs w:val="24"/>
          <w:lang w:val="mn-MN"/>
        </w:rPr>
      </w:pPr>
      <w:r w:rsidRPr="0024315C">
        <w:rPr>
          <w:rFonts w:ascii="Arial" w:hAnsi="Arial" w:cs="Arial"/>
          <w:sz w:val="24"/>
          <w:szCs w:val="24"/>
          <w:lang w:val="mn-MN"/>
        </w:rPr>
        <w:t>2017 он</w:t>
      </w:r>
    </w:p>
    <w:p w:rsidR="002F6396" w:rsidRPr="0024315C" w:rsidRDefault="002F6396" w:rsidP="00D50D24">
      <w:pPr>
        <w:spacing w:line="240" w:lineRule="atLeast"/>
        <w:ind w:firstLine="720"/>
        <w:jc w:val="center"/>
        <w:rPr>
          <w:rFonts w:ascii="Arial" w:hAnsi="Arial" w:cs="Arial"/>
          <w:sz w:val="24"/>
          <w:szCs w:val="24"/>
          <w:lang w:val="mn-MN"/>
        </w:rPr>
      </w:pPr>
    </w:p>
    <w:sectPr w:rsidR="002F6396" w:rsidRPr="0024315C" w:rsidSect="00B05233">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72342"/>
    <w:multiLevelType w:val="hybridMultilevel"/>
    <w:tmpl w:val="C77442D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D88"/>
    <w:rsid w:val="00024A3B"/>
    <w:rsid w:val="00085454"/>
    <w:rsid w:val="000A5F7D"/>
    <w:rsid w:val="000C5DDD"/>
    <w:rsid w:val="001339CA"/>
    <w:rsid w:val="0020180D"/>
    <w:rsid w:val="0024315C"/>
    <w:rsid w:val="00250D88"/>
    <w:rsid w:val="002D5236"/>
    <w:rsid w:val="002E2583"/>
    <w:rsid w:val="002F6396"/>
    <w:rsid w:val="00302DAD"/>
    <w:rsid w:val="003254A1"/>
    <w:rsid w:val="003D70F0"/>
    <w:rsid w:val="00403C7C"/>
    <w:rsid w:val="004D2D3C"/>
    <w:rsid w:val="004E5304"/>
    <w:rsid w:val="00514264"/>
    <w:rsid w:val="005456B2"/>
    <w:rsid w:val="00545756"/>
    <w:rsid w:val="00571621"/>
    <w:rsid w:val="005C5D2D"/>
    <w:rsid w:val="005D2A9D"/>
    <w:rsid w:val="00665E41"/>
    <w:rsid w:val="00676B00"/>
    <w:rsid w:val="006A1BBB"/>
    <w:rsid w:val="006B242A"/>
    <w:rsid w:val="00706A7E"/>
    <w:rsid w:val="00720101"/>
    <w:rsid w:val="0078295E"/>
    <w:rsid w:val="00841E50"/>
    <w:rsid w:val="008F363B"/>
    <w:rsid w:val="009E7D33"/>
    <w:rsid w:val="00AF0FBF"/>
    <w:rsid w:val="00B05233"/>
    <w:rsid w:val="00B37B94"/>
    <w:rsid w:val="00BE28B8"/>
    <w:rsid w:val="00C02F3B"/>
    <w:rsid w:val="00C177B9"/>
    <w:rsid w:val="00C7115D"/>
    <w:rsid w:val="00C746AD"/>
    <w:rsid w:val="00D50D24"/>
    <w:rsid w:val="00D563D1"/>
    <w:rsid w:val="00E22B73"/>
    <w:rsid w:val="00E435D9"/>
    <w:rsid w:val="00E45545"/>
    <w:rsid w:val="00EC0D97"/>
    <w:rsid w:val="00EC210D"/>
    <w:rsid w:val="00ED2DDA"/>
    <w:rsid w:val="00EE0A87"/>
    <w:rsid w:val="00EF1EB7"/>
    <w:rsid w:val="00F52A15"/>
    <w:rsid w:val="00FB583A"/>
    <w:rsid w:val="00FC5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A280D-1628-4083-85EB-6016926F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D88"/>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B052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52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D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0D88"/>
    <w:rPr>
      <w:b/>
      <w:bCs/>
    </w:rPr>
  </w:style>
  <w:style w:type="paragraph" w:styleId="NoSpacing">
    <w:name w:val="No Spacing"/>
    <w:uiPriority w:val="1"/>
    <w:qFormat/>
    <w:rsid w:val="00B05233"/>
    <w:rPr>
      <w:rFonts w:asciiTheme="minorHAnsi" w:hAnsiTheme="minorHAnsi"/>
      <w:sz w:val="22"/>
    </w:rPr>
  </w:style>
  <w:style w:type="character" w:customStyle="1" w:styleId="Heading1Char">
    <w:name w:val="Heading 1 Char"/>
    <w:basedOn w:val="DefaultParagraphFont"/>
    <w:link w:val="Heading1"/>
    <w:uiPriority w:val="9"/>
    <w:rsid w:val="00B052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52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24A3B"/>
    <w:pPr>
      <w:ind w:left="720"/>
      <w:contextualSpacing/>
    </w:pPr>
  </w:style>
  <w:style w:type="character" w:styleId="SubtleEmphasis">
    <w:name w:val="Subtle Emphasis"/>
    <w:basedOn w:val="DefaultParagraphFont"/>
    <w:uiPriority w:val="19"/>
    <w:qFormat/>
    <w:rsid w:val="000C5DDD"/>
    <w:rPr>
      <w:i/>
      <w:iCs/>
      <w:color w:val="404040" w:themeColor="text1" w:themeTint="BF"/>
    </w:rPr>
  </w:style>
  <w:style w:type="paragraph" w:styleId="Subtitle">
    <w:name w:val="Subtitle"/>
    <w:basedOn w:val="Normal"/>
    <w:next w:val="Normal"/>
    <w:link w:val="SubtitleChar"/>
    <w:uiPriority w:val="11"/>
    <w:qFormat/>
    <w:rsid w:val="000C5DD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5DDD"/>
    <w:rPr>
      <w:rFonts w:asciiTheme="minorHAnsi" w:eastAsiaTheme="minorEastAsia" w:hAnsiTheme="minorHAnsi"/>
      <w:color w:val="5A5A5A" w:themeColor="text1" w:themeTint="A5"/>
      <w:spacing w:val="15"/>
      <w:sz w:val="22"/>
    </w:rPr>
  </w:style>
  <w:style w:type="paragraph" w:styleId="Title">
    <w:name w:val="Title"/>
    <w:basedOn w:val="Normal"/>
    <w:next w:val="Normal"/>
    <w:link w:val="TitleChar"/>
    <w:uiPriority w:val="10"/>
    <w:qFormat/>
    <w:rsid w:val="000C5D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DDD"/>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EF1EB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F1EB7"/>
    <w:rPr>
      <w:rFonts w:asciiTheme="minorHAnsi" w:hAnsiTheme="minorHAnsi"/>
      <w:i/>
      <w:iCs/>
      <w:color w:val="404040" w:themeColor="text1" w:themeTint="BF"/>
      <w:sz w:val="22"/>
    </w:rPr>
  </w:style>
  <w:style w:type="paragraph" w:styleId="BalloonText">
    <w:name w:val="Balloon Text"/>
    <w:basedOn w:val="Normal"/>
    <w:link w:val="BalloonTextChar"/>
    <w:uiPriority w:val="99"/>
    <w:semiHidden/>
    <w:unhideWhenUsed/>
    <w:rsid w:val="00C711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1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68164">
      <w:bodyDiv w:val="1"/>
      <w:marLeft w:val="0"/>
      <w:marRight w:val="0"/>
      <w:marTop w:val="0"/>
      <w:marBottom w:val="0"/>
      <w:divBdr>
        <w:top w:val="none" w:sz="0" w:space="0" w:color="auto"/>
        <w:left w:val="none" w:sz="0" w:space="0" w:color="auto"/>
        <w:bottom w:val="none" w:sz="0" w:space="0" w:color="auto"/>
        <w:right w:val="none" w:sz="0" w:space="0" w:color="auto"/>
      </w:divBdr>
    </w:div>
    <w:div w:id="906035339">
      <w:bodyDiv w:val="1"/>
      <w:marLeft w:val="0"/>
      <w:marRight w:val="0"/>
      <w:marTop w:val="0"/>
      <w:marBottom w:val="0"/>
      <w:divBdr>
        <w:top w:val="none" w:sz="0" w:space="0" w:color="auto"/>
        <w:left w:val="none" w:sz="0" w:space="0" w:color="auto"/>
        <w:bottom w:val="none" w:sz="0" w:space="0" w:color="auto"/>
        <w:right w:val="none" w:sz="0" w:space="0" w:color="auto"/>
      </w:divBdr>
    </w:div>
    <w:div w:id="103685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dc:creator>
  <cp:keywords/>
  <dc:description/>
  <cp:lastModifiedBy>Bolortuya</cp:lastModifiedBy>
  <cp:revision>2</cp:revision>
  <cp:lastPrinted>2017-04-06T06:34:00Z</cp:lastPrinted>
  <dcterms:created xsi:type="dcterms:W3CDTF">2017-04-06T07:29:00Z</dcterms:created>
  <dcterms:modified xsi:type="dcterms:W3CDTF">2017-04-06T07:29:00Z</dcterms:modified>
</cp:coreProperties>
</file>