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Helion Interview · 7-Day Study Plan</w:t>
      </w:r>
    </w:p>
    <w:p>
      <w:pPr>
        <w:pBdr>
          <w:bottom w:val="single" w:color="1F3A4D" w:sz="6" w:space="5"/>
        </w:pBdr>
        <w:spacing w:after="12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Later-round Mechanical Engineer. ~1.5 to 2.5 hrs/day. Pair with the Helion Prep Guide, Technical Brief, and Whiteboard.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B4531A"/>
          <w:sz w:val="19"/>
          <w:szCs w:val="19"/>
        </w:rPr>
        <w:t xml:space="preserve">  DAY 1  ·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Behavioral, Values &amp; the HR / Recruiter Layer</w:t>
      </w: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   ( the foundation )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B6E5F"/>
          <w:sz w:val="16"/>
          <w:szCs w:val="16"/>
        </w:rPr>
        <w:t xml:space="preserve">Goal: 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Lock in who you are, why Helion, and a STAR story for each value. This carries every round.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Verify Helion’s exact values wording on the careers page (reported: build with urgency, take ownership, execute rigorously, deliver hard truths). Write the real words down.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Draft one STAR story per value: urgency (shipped a working test rig against a deadline), ownership (owned a subsystem end-to-end at Zap/UCSD), rigor (mesh-converged model validated vs data; SEM/EDX discipline), hard truths (told a lead a result/approach was wrong, backed by data).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Rehearse your 60-90 sec "tell me about yourself" out loud, leading with fusion-at-Zap.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Write and say your specific "Why Helion" (deployment-first, direct energy conversion, I know fusion hardware) and "Why fusion / why now."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Prep the "islands" communication answer and the adaptability-across-domains strength (fusion, desalination, marine).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Nail logistics answers: onsite Everett commute/relocation, comp (flexible, focused on fit), availability, U.S. Citizen.</w:t>
      </w:r>
    </w:p>
    <w:p>
      <w:pPr>
        <w:spacing w:after="60" w:before="20"/>
        <w:ind w:left="12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✓ By end of day: </w:t>
      </w:r>
      <w:r>
        <w:rPr>
          <w:rFonts w:ascii="Calibri" w:cs="Calibri" w:eastAsia="Calibri" w:hAnsi="Calibri"/>
          <w:i/>
          <w:iCs/>
          <w:color w:val="333333"/>
          <w:sz w:val="15"/>
          <w:szCs w:val="15"/>
        </w:rPr>
        <w:t xml:space="preserve">tell my story, give a values-backed example for each of the 4 values, and answer "why Helion" specifically.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DAY 2  ·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Helion Technology — Understand It Cold</w:t>
      </w: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   ( concepts )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B6E5F"/>
          <w:sz w:val="16"/>
          <w:szCs w:val="16"/>
        </w:rPr>
        <w:t xml:space="preserve">Goal: 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Be able to explain Helion’s approach in plain, confident sentences that show you get it.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FRC plasmoids + pulsed magnetic compression + colliding/merging plasmoids: explain each in one sentence.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Direct energy conversion (Faraday induction, skip the steam cycle) and why that makes Helion a pulsed-power + electromagnetic hardware problem.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D-3He low-neutron fuel and D-D helium-3 production; know it is low-neutron, not fully aneutronic.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Machines and context: Trenta (100M C), Polaris (7th, net electricity), Orion + Microsoft PPA (2028, &gt;=50 MW). VERIFY current Polaris/Orion status live.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Draft your one-liner: "What drew me is the direct energy conversion approach — it makes this an electromagnetic and thermal/vacuum hardware problem, which is my background."</w:t>
      </w:r>
    </w:p>
    <w:p>
      <w:pPr>
        <w:spacing w:after="60" w:before="20"/>
        <w:ind w:left="12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✓ By end of day: </w:t>
      </w:r>
      <w:r>
        <w:rPr>
          <w:rFonts w:ascii="Calibri" w:cs="Calibri" w:eastAsia="Calibri" w:hAnsi="Calibri"/>
          <w:i/>
          <w:iCs/>
          <w:color w:val="333333"/>
          <w:sz w:val="15"/>
          <w:szCs w:val="15"/>
        </w:rPr>
        <w:t xml:space="preserve">explain FRC, pulsed compression, direct conversion, and the fuel cycle to a non-expert in under two minutes.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1F3A4D"/>
          <w:sz w:val="19"/>
          <w:szCs w:val="19"/>
        </w:rPr>
        <w:t xml:space="preserve">  DAY 3  ·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Your Own Projects — Technical Storytelling</w:t>
      </w: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   ( your evidence )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B6E5F"/>
          <w:sz w:val="16"/>
          <w:szCs w:val="16"/>
        </w:rPr>
        <w:t xml:space="preserve">Goal: 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Speak to every project cold, with numbers, failures, and honest framing. Expect them to probe hard.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Rehearse from the Technical Brief: UCSD CHF (600 W/cm2), Zap (Sn-Li-Pb eutectic, W-5Re, vacuum ops), MarineSitu (power system, validation), UIUC (pool boiling).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For each: know the numbers, what went wrong, what you’d change, and why it mattered.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Practice the honest CHF framing out loud: "I contributed to the experiments, second author," not "my project."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Map each project to a Helion subsystem: vacuum ops -&gt; UHV vessels; CHF/heat transfer -&gt; plasma-facing thermal; W-5Re -&gt; refractory materials; DAQ -&gt; instrumentation.</w:t>
      </w:r>
    </w:p>
    <w:p>
      <w:pPr>
        <w:spacing w:after="60" w:before="20"/>
        <w:ind w:left="12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✓ By end of day: </w:t>
      </w:r>
      <w:r>
        <w:rPr>
          <w:rFonts w:ascii="Calibri" w:cs="Calibri" w:eastAsia="Calibri" w:hAnsi="Calibri"/>
          <w:i/>
          <w:iCs/>
          <w:color w:val="333333"/>
          <w:sz w:val="15"/>
          <w:szCs w:val="15"/>
        </w:rPr>
        <w:t xml:space="preserve">walk through any project for 3-5 minutes and connect it to Helion’s hardware.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DAY 4  ·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Fundamentals Block 1: Vacuum + Thermal (your strengths)</w:t>
      </w: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   ( solidify )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B6E5F"/>
          <w:sz w:val="16"/>
          <w:szCs w:val="16"/>
        </w:rPr>
        <w:t xml:space="preserve">Goal: 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Turn your strongest areas into fluent, first-principles answers.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UHV design: CF/metal seals vs elastomer O-rings, outgassing (water then hydrogen), bake-out, pumping chain, He leak checking, virtual leaks/vented bolts.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Thermal management in vacuum: no convection, so conduction + radiation + active cooling; contact conductance; thermal straps.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Heat transfer + thermal stress: conduction/convection/radiation, thermal expansion (alpha*dT*L), constrained thermal stress (E*alpha*dT).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Materials for vacuum / high-T / cryo / high-field: 316L, OFHC copper, refractory (W, W-Re), non-magnetic near coils, avoid ferritic at cryo. Lead with your Zap W-5Re work.</w:t>
      </w:r>
    </w:p>
    <w:p>
      <w:pPr>
        <w:spacing w:after="60" w:before="20"/>
        <w:ind w:left="12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✓ By end of day: </w:t>
      </w:r>
      <w:r>
        <w:rPr>
          <w:rFonts w:ascii="Calibri" w:cs="Calibri" w:eastAsia="Calibri" w:hAnsi="Calibri"/>
          <w:i/>
          <w:iCs/>
          <w:color w:val="333333"/>
          <w:sz w:val="15"/>
          <w:szCs w:val="15"/>
        </w:rPr>
        <w:t xml:space="preserve">answer "how do you cool a component in vacuum?" and "why metal seals for UHV?" from first principles.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B4531A"/>
          <w:sz w:val="19"/>
          <w:szCs w:val="19"/>
        </w:rPr>
        <w:t xml:space="preserve">  DAY 5  ·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Fundamentals Block 2: Mechanical Design (your gap areas)</w:t>
      </w: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   ( more time here )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B6E5F"/>
          <w:sz w:val="16"/>
          <w:szCs w:val="16"/>
        </w:rPr>
        <w:t xml:space="preserve">Goal: 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Close the machine-design gap enough to reason out loud and speak to it honestly.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GD&amp;T basics: datums, position vs coordinate, MMC/LMC bonus tolerance. Read the key ASME Y14.5 concepts.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Tolerance stack-ups: worst-case (sum) vs RSS (root-sum-square). Do 2-3 practice stacks by hand.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Bolted joints: preload F=T/(K*d), K~0.2, why preload helps fatigue and prevents separation, loosening remedies.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Structural: bending (Mc/I), Euler buckling (I ~ depth^3 for stiffening), fatigue / endurance limit / stress concentration — why pulsed machines are fatigue-driven.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Write your honest gap line + 30-day ramp plan (ASME Y14.5, Shigley/Bickford, structural FEA refresher).</w:t>
      </w:r>
    </w:p>
    <w:p>
      <w:pPr>
        <w:spacing w:after="60" w:before="20"/>
        <w:ind w:left="12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✓ By end of day: </w:t>
      </w:r>
      <w:r>
        <w:rPr>
          <w:rFonts w:ascii="Calibri" w:cs="Calibri" w:eastAsia="Calibri" w:hAnsi="Calibri"/>
          <w:i/>
          <w:iCs/>
          <w:color w:val="333333"/>
          <w:sz w:val="15"/>
          <w:szCs w:val="15"/>
        </w:rPr>
        <w:t xml:space="preserve">do a worst-case vs RSS stack out loud and speak to the GD&amp;T gap with a concrete plan.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DAY 6  ·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FEA, DFM &amp; Design Problems (out loud)</w:t>
      </w: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   ( apply it )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B6E5F"/>
          <w:sz w:val="16"/>
          <w:szCs w:val="16"/>
        </w:rPr>
        <w:t xml:space="preserve">Goal: 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Practice the open-ended design problem structure and FEA judgment.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FEA judgment: mesh convergence, BC sanity, singularities at sharp corners, always validate vs hand calcs. Tie to your COMSOL/Fluent work.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DFM/DFA at prototype scale: part count, standard fasteners, machinability, serviceability.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Rehearse OUT LOUD, using the 8-step structure: (1) HV vacuum feedthrough, (2) cool a plasma-facing component under pulses, (3) bracket near a pulsed coil.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Practice narrating: clarify requirements -&gt; assumptions -&gt; 2-3 concepts -&gt; hand-calc sizing -&gt; materials -&gt; fits/fasteners -&gt; failure modes -&gt; what I’d test next.</w:t>
      </w:r>
    </w:p>
    <w:p>
      <w:pPr>
        <w:spacing w:after="60" w:before="20"/>
        <w:ind w:left="12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✓ By end of day: </w:t>
      </w:r>
      <w:r>
        <w:rPr>
          <w:rFonts w:ascii="Calibri" w:cs="Calibri" w:eastAsia="Calibri" w:hAnsi="Calibri"/>
          <w:i/>
          <w:iCs/>
          <w:color w:val="333333"/>
          <w:sz w:val="15"/>
          <w:szCs w:val="15"/>
        </w:rPr>
        <w:t xml:space="preserve">talk through a design problem end to end without freezing, thinking out loud.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1F3A4D"/>
          <w:sz w:val="19"/>
          <w:szCs w:val="19"/>
        </w:rPr>
        <w:t xml:space="preserve">  DAY 7  ·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Integration, Mock &amp; Polish</w:t>
      </w: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   ( bring it together )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0B6E5F"/>
          <w:sz w:val="16"/>
          <w:szCs w:val="16"/>
        </w:rPr>
        <w:t xml:space="preserve">Goal: 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Full run-through, re-verify facts, then rest.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Do one full mock: 2 behavioral (values) + 3 technical (1 vacuum, 1 thermal, 1 design) + your project deep-dive. Time it.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Finalize your questions to ask each interviewer (role scope, drawing/PLM process, fatigue validation, hardest thermal challenge, first-year/mentorship, Polaris status).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Re-verify ALL [VERIFY] items live: values wording, Polaris/Orion status, ~10 T field, Omega facility name, aneutronic vs low-neutron.</w:t>
      </w:r>
    </w:p>
    <w:p>
      <w:pPr>
        <w:spacing w:after="24" w:line="250"/>
        <w:ind w:left="250" w:hanging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☐ 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Review the night-before checklist on the Whiteboard. Then stop and rest — do not cram.</w:t>
      </w:r>
    </w:p>
    <w:p>
      <w:pPr>
        <w:spacing w:after="60" w:before="20"/>
        <w:ind w:left="12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✓ By end of day: </w:t>
      </w:r>
      <w:r>
        <w:rPr>
          <w:rFonts w:ascii="Calibri" w:cs="Calibri" w:eastAsia="Calibri" w:hAnsi="Calibri"/>
          <w:i/>
          <w:iCs/>
          <w:color w:val="333333"/>
          <w:sz w:val="15"/>
          <w:szCs w:val="15"/>
        </w:rPr>
        <w:t xml:space="preserve">run the full loop calmly, and know what I would say for behavioral, technical, and design.</w:t>
      </w:r>
    </w:p>
    <w:p>
      <w:pPr>
        <w:pBdr>
          <w:top w:val="single" w:color="1F3A4D" w:sz="4" w:space="6"/>
        </w:pBdr>
        <w:spacing w:after="20" w:before="160"/>
      </w:pPr>
      <w:r>
        <w:rPr>
          <w:rFonts w:ascii="Calibri" w:cs="Calibri" w:eastAsia="Calibri" w:hAnsi="Calibri"/>
          <w:b/>
          <w:bCs/>
          <w:color w:val="1F3A4D"/>
          <w:sz w:val="16"/>
          <w:szCs w:val="16"/>
        </w:rPr>
        <w:t xml:space="preserve">If you get short on time: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Days 1 (behavioral/values), 3 (your projects), and 4 (vacuum/thermal, your strengths) are non-negotiable. Day 5 (design gap) is the highest-leverage stretch. Compress 2 and 6 if you must.</w:t>
      </w:r>
    </w:p>
    <w:sectPr>
      <w:pgSz w:w="11906" w:h="16838" w:orient="portrait"/>
      <w:pgMar w:top="680" w:right="1000" w:bottom="6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2026-08-04T21:32:19.909Z</dcterms:created>
  <dcterms:modified xsi:type="dcterms:W3CDTF">2026-08-04T21:32:19.922Z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