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/>
      </w:pPr>
      <w:r>
        <w:rPr>
          <w:rFonts w:ascii="Calibri" w:cs="Calibri" w:eastAsia="Calibri" w:hAnsi="Calibri"/>
          <w:b/>
          <w:bCs/>
          <w:color w:val="1F3A4D"/>
          <w:sz w:val="30"/>
          <w:szCs w:val="30"/>
        </w:rPr>
        <w:t xml:space="preserve">Ocean Atomics · Screening Call Prep</w:t>
      </w:r>
    </w:p>
    <w:p>
      <w:pPr>
        <w:pBdr>
          <w:bottom w:val="single" w:color="1F3A4D" w:sz="6" w:space="6"/>
        </w:pBdr>
        <w:spacing w:after="12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Call with Nathan Cox  ·  Thermal/Hydraulics Engineer  ·  keep this open during the call</w:t>
      </w:r>
    </w:p>
    <w:p>
      <w:pPr>
        <w:shd w:fill="EAF1F0" w:val="clear"/>
        <w:spacing w:after="60" w:before="150"/>
      </w:pPr>
      <w:r>
        <w:rPr>
          <w:rFonts w:ascii="Calibri" w:cs="Calibri" w:eastAsia="Calibri" w:hAnsi="Calibri"/>
          <w:b/>
          <w:bCs/>
          <w:color w:val="0B6E5F"/>
          <w:sz w:val="19"/>
          <w:szCs w:val="19"/>
        </w:rPr>
        <w:t xml:space="preserve">  BEFORE (5 min)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Water nearby. Resume, the job description, and this doc open. Notes doc open and blank.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If video: test camera and mic. Quiet space, phone on silent.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One-line goal at top of notes: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come across clear, motivated, and worth a technical round.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Confirm early who Nathan is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(recruiter, hiring engineer, or founder). If recruiter, keep it higher-level; if engineer, you can go into the physics.</w:t>
      </w:r>
    </w:p>
    <w:p>
      <w:pPr>
        <w:shd w:fill="EAF1F0" w:val="clear"/>
        <w:spacing w:after="60" w:before="150"/>
      </w:pPr>
      <w:r>
        <w:rPr>
          <w:rFonts w:ascii="Calibri" w:cs="Calibri" w:eastAsia="Calibri" w:hAnsi="Calibri"/>
          <w:b/>
          <w:bCs/>
          <w:color w:val="0B6E5F"/>
          <w:sz w:val="19"/>
          <w:szCs w:val="19"/>
        </w:rPr>
        <w:t xml:space="preserve">  OPEN (first 2 min)</w:t>
      </w:r>
    </w:p>
    <w:p>
      <w:pPr>
        <w:spacing w:after="70"/>
        <w:ind w:left="200"/>
      </w:pPr>
      <w:r>
        <w:rPr>
          <w:rFonts w:ascii="Calibri" w:cs="Calibri" w:eastAsia="Calibri" w:hAnsi="Calibri"/>
          <w:i/>
          <w:iCs/>
          <w:color w:val="111111"/>
          <w:sz w:val="19"/>
          <w:szCs w:val="19"/>
        </w:rPr>
        <w:t xml:space="preserve">"Thanks so much for making the time, I have been looking forward to this. How are you doing today?"</w:t>
      </w:r>
    </w:p>
    <w:p>
      <w:pPr>
        <w:spacing w:after="60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Let them set the format. It is fine to ask: "How would you like to use the time?"</w:t>
      </w:r>
    </w:p>
    <w:p>
      <w:pPr>
        <w:shd w:fill="EAF1F0" w:val="clear"/>
        <w:spacing w:after="60" w:before="150"/>
      </w:pPr>
      <w:r>
        <w:rPr>
          <w:rFonts w:ascii="Calibri" w:cs="Calibri" w:eastAsia="Calibri" w:hAnsi="Calibri"/>
          <w:b/>
          <w:bCs/>
          <w:color w:val="0B6E5F"/>
          <w:sz w:val="19"/>
          <w:szCs w:val="19"/>
        </w:rPr>
        <w:t xml:space="preserve">  YOUR 90-SECOND STORY (say this, do not wing it)</w:t>
      </w:r>
    </w:p>
    <w:p>
      <w:pPr>
        <w:spacing w:after="70"/>
        <w:ind w:left="200"/>
      </w:pPr>
      <w:r>
        <w:rPr>
          <w:rFonts w:ascii="Calibri" w:cs="Calibri" w:eastAsia="Calibri" w:hAnsi="Calibri"/>
          <w:i/>
          <w:iCs/>
          <w:color w:val="111111"/>
          <w:sz w:val="19"/>
          <w:szCs w:val="19"/>
        </w:rPr>
        <w:t xml:space="preserve">"I am a thermal-fluids and test engineer. My core expertise is two-phase flow, boiling heat transfer, and critical heat flux, which I studied hands-on at UCSD, pushing cooling hardware to a critical heat flux of 600 W per square centimeter, and at UIUC on pool boiling and bubble nucleation. I build physics-based models, run CFD, and validate them against test data. Right now I am a DOE marine-energy fellow, so I already work in the ocean environment. Ocean Atomics pulls those two threads together, the two-phase and CHF physics and the marine side, which is why this role really caught my attention."</w:t>
      </w:r>
    </w:p>
    <w:p>
      <w:pPr>
        <w:shd w:fill="EAF1F0" w:val="clear"/>
        <w:spacing w:after="60" w:before="150"/>
      </w:pPr>
      <w:r>
        <w:rPr>
          <w:rFonts w:ascii="Calibri" w:cs="Calibri" w:eastAsia="Calibri" w:hAnsi="Calibri"/>
          <w:b/>
          <w:bCs/>
          <w:color w:val="0B6E5F"/>
          <w:sz w:val="19"/>
          <w:szCs w:val="19"/>
        </w:rPr>
        <w:t xml:space="preserve">  THE BRIDGE QUESTION (they will ask some version)</w:t>
      </w:r>
    </w:p>
    <w:p>
      <w:pPr>
        <w:spacing w:after="60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Prompt: "You have not done reactor thermal-hydraulics before, right?" Answer confidently, not apologetically:</w:t>
      </w:r>
    </w:p>
    <w:p>
      <w:pPr>
        <w:spacing w:after="70"/>
        <w:ind w:left="200"/>
      </w:pPr>
      <w:r>
        <w:rPr>
          <w:rFonts w:ascii="Calibri" w:cs="Calibri" w:eastAsia="Calibri" w:hAnsi="Calibri"/>
          <w:i/>
          <w:iCs/>
          <w:color w:val="111111"/>
          <w:sz w:val="19"/>
          <w:szCs w:val="19"/>
        </w:rPr>
        <w:t xml:space="preserve">"That is fair, I have not worked in a reactor context yet. But the governing physics is the same. Critical heat flux and departure from nucleate boiling are exactly the boiling behavior I have measured and modeled, and that physics sets the thermal margins a reactor is designed around. My CFD and my habit of validating models against test data transfer directly, and I pick up new codes fast. The reactor-specific tools like COBRA and VIPRE are the part I would be ramping into, and I am genuinely excited to."</w:t>
      </w:r>
    </w:p>
    <w:p>
      <w:pPr>
        <w:shd w:fill="EAF1F0" w:val="clear"/>
        <w:spacing w:after="60" w:before="150"/>
      </w:pPr>
      <w:r>
        <w:rPr>
          <w:rFonts w:ascii="Calibri" w:cs="Calibri" w:eastAsia="Calibri" w:hAnsi="Calibri"/>
          <w:b/>
          <w:bCs/>
          <w:color w:val="0B6E5F"/>
          <w:sz w:val="19"/>
          <w:szCs w:val="19"/>
        </w:rPr>
        <w:t xml:space="preserve">  THREE SPECIFICS YOU CAN DEFEND COLD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CHF / DNB: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what critical heat flux physically is (the point where a surface dries out and heat transfer collapses) and why margin to it matters. Your 600 W/cm² number and how you reached it.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Model-to-test loop: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how you built CFD models and reconciled them against instrumented data, and what you did when they disagreed (root cause, not tuning).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Pressure-drop / flow: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sizing flow and pressure-drop from first principles (Darcy, Young-Laplace) on your test loops.</w:t>
      </w:r>
    </w:p>
    <w:p>
      <w:pPr>
        <w:spacing w:after="60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Rule: only cite a number you can explain without notes. If unsure, describe the approach instead.</w:t>
      </w:r>
    </w:p>
    <w:p>
      <w:pPr>
        <w:shd w:fill="EAF1F0" w:val="clear"/>
        <w:spacing w:after="60" w:before="150"/>
      </w:pPr>
      <w:r>
        <w:rPr>
          <w:rFonts w:ascii="Calibri" w:cs="Calibri" w:eastAsia="Calibri" w:hAnsi="Calibri"/>
          <w:b/>
          <w:bCs/>
          <w:color w:val="0B6E5F"/>
          <w:sz w:val="19"/>
          <w:szCs w:val="19"/>
        </w:rPr>
        <w:t xml:space="preserve">  YOUR QUESTIONS FOR THEM (ask 2 to 3)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What does the path from analysis to test look like on your timeline, and where would this role sit in it?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How is the thermal-hydraulics team structured today, and who would I work most closely with?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(Turns the gap into a mature question)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For someone strong on the boiling and CHF physics but new to reactor codes like COBRA or VIPRE, what would ramping look like here?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What are the biggest open thermal-hydraulics challenges with the ship-motion and space constraints?</w:t>
      </w:r>
    </w:p>
    <w:p>
      <w:pPr>
        <w:shd w:fill="EAF1F0" w:val="clear"/>
        <w:spacing w:after="60" w:before="150"/>
      </w:pPr>
      <w:r>
        <w:rPr>
          <w:rFonts w:ascii="Calibri" w:cs="Calibri" w:eastAsia="Calibri" w:hAnsi="Calibri"/>
          <w:b/>
          <w:bCs/>
          <w:color w:val="0B6E5F"/>
          <w:sz w:val="19"/>
          <w:szCs w:val="19"/>
        </w:rPr>
        <w:t xml:space="preserve">  IF ASKED ABOUT LOGISTICS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Location: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Bethesda, MD, hybrid. Have your answer ready on relocation or hybrid arrangement.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Export control: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You are a U.S. Citizen, which supports 10 CFR Part 810 access. State it plainly if it comes up.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Compensation: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If pushed, a range is fine; the posting was 110K to 240K. You can say you are flexible and focused on fit right now.</w:t>
      </w:r>
    </w:p>
    <w:p>
      <w:pPr>
        <w:shd w:fill="EAF1F0" w:val="clear"/>
        <w:spacing w:after="60" w:before="150"/>
      </w:pPr>
      <w:r>
        <w:rPr>
          <w:rFonts w:ascii="Calibri" w:cs="Calibri" w:eastAsia="Calibri" w:hAnsi="Calibri"/>
          <w:b/>
          <w:bCs/>
          <w:color w:val="0B6E5F"/>
          <w:sz w:val="19"/>
          <w:szCs w:val="19"/>
        </w:rPr>
        <w:t xml:space="preserve">  CLOSE (last 1 min)</w:t>
      </w:r>
    </w:p>
    <w:p>
      <w:pPr>
        <w:spacing w:after="70"/>
        <w:ind w:left="200"/>
      </w:pPr>
      <w:r>
        <w:rPr>
          <w:rFonts w:ascii="Calibri" w:cs="Calibri" w:eastAsia="Calibri" w:hAnsi="Calibri"/>
          <w:i/>
          <w:iCs/>
          <w:color w:val="111111"/>
          <w:sz w:val="19"/>
          <w:szCs w:val="19"/>
        </w:rPr>
        <w:t xml:space="preserve">"This was really helpful, thank you. I am very interested in the role. What are the next steps, and is there anything I can send that would help?"</w:t>
      </w:r>
    </w:p>
    <w:p>
      <w:pPr>
        <w:shd w:fill="EAF1F0" w:val="clear"/>
        <w:spacing w:after="60" w:before="150"/>
      </w:pPr>
      <w:r>
        <w:rPr>
          <w:rFonts w:ascii="Calibri" w:cs="Calibri" w:eastAsia="Calibri" w:hAnsi="Calibri"/>
          <w:b/>
          <w:bCs/>
          <w:color w:val="0B6E5F"/>
          <w:sz w:val="19"/>
          <w:szCs w:val="19"/>
        </w:rPr>
        <w:t xml:space="preserve">  RIGHT AFTER (within 10 min, before it slips)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Dump notes: names, next steps, anything they asked you to send.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Set one reminder for any follow-up item and its date.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Send or schedule a short thank-you to Nathan today.</w:t>
      </w:r>
    </w:p>
    <w:sectPr>
      <w:pgSz w:w="11906" w:h="16838" w:orient="portrait"/>
      <w:pgMar w:top="720" w:right="1000" w:bottom="68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50" w:hanging="160"/>
      </w:pPr>
      <w:rPr>
        <w:color w:val="0B6E5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2026-08-03T14:01:13.784Z</dcterms:created>
  <dcterms:modified xsi:type="dcterms:W3CDTF">2026-08-03T14:01:13.804Z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