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"/>
      </w:pPr>
      <w:r>
        <w:rPr>
          <w:rFonts w:ascii="Calibri" w:cs="Calibri" w:eastAsia="Calibri" w:hAnsi="Calibri"/>
          <w:b/>
          <w:bCs/>
          <w:color w:val="1F3A4D"/>
          <w:sz w:val="27"/>
          <w:szCs w:val="27"/>
        </w:rPr>
        <w:t xml:space="preserve">Heat Transfer &amp; Fluids · 10 Conceptual Problems</w:t>
      </w:r>
    </w:p>
    <w:p>
      <w:pPr>
        <w:pBdr>
          <w:bottom w:val="single" w:color="1F3A4D" w:sz="6" w:space="4"/>
        </w:pBdr>
        <w:spacing w:after="110"/>
      </w:pPr>
      <w:r>
        <w:rPr>
          <w:rFonts w:ascii="Calibri" w:cs="Calibri" w:eastAsia="Calibri" w:hAnsi="Calibri"/>
          <w:i/>
          <w:iCs/>
          <w:color w:val="555555"/>
          <w:sz w:val="15"/>
          <w:szCs w:val="15"/>
        </w:rPr>
        <w:t xml:space="preserve">Answer out loud before reading. The goal is not the number, it’s naming the mechanism and what dominates.</w:t>
      </w:r>
    </w:p>
    <w:p>
      <w:pPr>
        <w:shd w:fill="6C3EA6" w:val="clear"/>
        <w:spacing w:after="40" w:before="12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1.  How does a spacecraft reject heat with no air or water?</w:t>
      </w:r>
    </w:p>
    <w:p>
      <w:pPr>
        <w:spacing w:after="20"/>
        <w:ind w:left="230" w:hanging="210"/>
      </w:pPr>
      <w:r>
        <w:rPr>
          <w:rFonts w:ascii="Calibri" w:cs="Calibri" w:eastAsia="Calibri" w:hAnsi="Calibri"/>
          <w:b/>
          <w:bCs/>
          <w:color w:val="6C3EA6"/>
          <w:sz w:val="15"/>
          <w:szCs w:val="15"/>
        </w:rPr>
        <w:t xml:space="preserve">Think:  </w:t>
      </w:r>
      <w:r>
        <w:rPr>
          <w:rFonts w:ascii="Calibri" w:cs="Calibri" w:eastAsia="Calibri" w:hAnsi="Calibri"/>
          <w:color w:val="111111"/>
          <w:sz w:val="15"/>
          <w:szCs w:val="15"/>
        </w:rPr>
        <w:t xml:space="preserve">no medium means no convection and no conduction to surroundings. The only path out is thermal radiation to space.</w:t>
      </w:r>
    </w:p>
    <w:p>
      <w:pPr>
        <w:spacing w:after="20"/>
        <w:ind w:left="230" w:hanging="210"/>
      </w:pPr>
      <w:r>
        <w:rPr>
          <w:rFonts w:ascii="Calibri" w:cs="Calibri" w:eastAsia="Calibri" w:hAnsi="Calibri"/>
          <w:b/>
          <w:bCs/>
          <w:color w:val="6C3EA6"/>
          <w:sz w:val="15"/>
          <w:szCs w:val="15"/>
        </w:rPr>
        <w:t xml:space="preserve">Technical:  </w:t>
      </w:r>
      <w:r>
        <w:rPr>
          <w:rFonts w:ascii="Calibri" w:cs="Calibri" w:eastAsia="Calibri" w:hAnsi="Calibri"/>
          <w:color w:val="111111"/>
          <w:sz w:val="15"/>
          <w:szCs w:val="15"/>
        </w:rPr>
        <w:t xml:space="preserve">Q = εσA(T⁴ − T_env⁴). To reject more: more area, higher emissivity, or higher radiator temperature, and temperature dominates because of the T⁴.</w:t>
      </w:r>
    </w:p>
    <w:p>
      <w:pPr>
        <w:spacing w:after="40"/>
        <w:ind w:left="230"/>
      </w:pPr>
      <w:r>
        <w:rPr>
          <w:rFonts w:ascii="Calibri" w:cs="Calibri" w:eastAsia="Calibri" w:hAnsi="Calibri"/>
          <w:sz w:val="14"/>
          <w:szCs w:val="14"/>
        </w:rPr>
        <w:t xml:space="preserve">💬 </w:t>
      </w:r>
      <w:r>
        <w:rPr>
          <w:rFonts w:ascii="Calibri" w:cs="Calibri" w:eastAsia="Calibri" w:hAnsi="Calibri"/>
          <w:i/>
          <w:iCs/>
          <w:color w:val="444444"/>
          <w:sz w:val="14"/>
          <w:szCs w:val="14"/>
        </w:rPr>
        <w:t xml:space="preserve">"In vacuum it’s radiation-limited, so I’d run the radiator as hot as the electronics allow and maximize εA, because rejection scales with T to the fourth."</w:t>
      </w:r>
    </w:p>
    <w:p>
      <w:pPr>
        <w:shd w:fill="1E63C4" w:val="clear"/>
        <w:spacing w:after="40" w:before="12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2.  A thick steel block and a thin steel sheet, same material, cool in air. Which has a uniform internal temperature?</w:t>
      </w:r>
    </w:p>
    <w:p>
      <w:pPr>
        <w:spacing w:after="20"/>
        <w:ind w:left="230" w:hanging="210"/>
      </w:pPr>
      <w:r>
        <w:rPr>
          <w:rFonts w:ascii="Calibri" w:cs="Calibri" w:eastAsia="Calibri" w:hAnsi="Calibri"/>
          <w:b/>
          <w:bCs/>
          <w:color w:val="1E63C4"/>
          <w:sz w:val="15"/>
          <w:szCs w:val="15"/>
        </w:rPr>
        <w:t xml:space="preserve">Think:  </w:t>
      </w:r>
      <w:r>
        <w:rPr>
          <w:rFonts w:ascii="Calibri" w:cs="Calibri" w:eastAsia="Calibri" w:hAnsi="Calibri"/>
          <w:color w:val="111111"/>
          <w:sz w:val="15"/>
          <w:szCs w:val="15"/>
        </w:rPr>
        <w:t xml:space="preserve">the thin one. If heat conducts through the part faster than the surface sheds it, the inside stays uniform.</w:t>
      </w:r>
    </w:p>
    <w:p>
      <w:pPr>
        <w:spacing w:after="20"/>
        <w:ind w:left="230" w:hanging="210"/>
      </w:pPr>
      <w:r>
        <w:rPr>
          <w:rFonts w:ascii="Calibri" w:cs="Calibri" w:eastAsia="Calibri" w:hAnsi="Calibri"/>
          <w:b/>
          <w:bCs/>
          <w:color w:val="1E63C4"/>
          <w:sz w:val="15"/>
          <w:szCs w:val="15"/>
        </w:rPr>
        <w:t xml:space="preserve">Technical:  </w:t>
      </w:r>
      <w:r>
        <w:rPr>
          <w:rFonts w:ascii="Calibri" w:cs="Calibri" w:eastAsia="Calibri" w:hAnsi="Calibri"/>
          <w:color w:val="111111"/>
          <w:sz w:val="15"/>
          <w:szCs w:val="15"/>
        </w:rPr>
        <w:t xml:space="preserve">Biot number Bi = hL/k. Bi &lt;&lt; 1 means internal conduction wins, temperature is uniform (lumped). Bi &gt;&gt; 1 means the interior lags and gradients form.</w:t>
      </w:r>
    </w:p>
    <w:p>
      <w:pPr>
        <w:spacing w:after="40"/>
        <w:ind w:left="230"/>
      </w:pPr>
      <w:r>
        <w:rPr>
          <w:rFonts w:ascii="Calibri" w:cs="Calibri" w:eastAsia="Calibri" w:hAnsi="Calibri"/>
          <w:sz w:val="14"/>
          <w:szCs w:val="14"/>
        </w:rPr>
        <w:t xml:space="preserve">💬 </w:t>
      </w:r>
      <w:r>
        <w:rPr>
          <w:rFonts w:ascii="Calibri" w:cs="Calibri" w:eastAsia="Calibri" w:hAnsi="Calibri"/>
          <w:i/>
          <w:iCs/>
          <w:color w:val="444444"/>
          <w:sz w:val="14"/>
          <w:szCs w:val="14"/>
        </w:rPr>
        <w:t xml:space="preserve">"That’s a Biot-number question, small Bi means I can treat it as lumped; large Bi means I have to resolve the internal gradient."</w:t>
      </w:r>
    </w:p>
    <w:p>
      <w:pPr>
        <w:shd w:fill="0B6E5F" w:val="clear"/>
        <w:spacing w:after="40" w:before="12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3.  Why do heat sinks have fins, and when does adding more fins stop helping?</w:t>
      </w:r>
    </w:p>
    <w:p>
      <w:pPr>
        <w:spacing w:after="20"/>
        <w:ind w:left="230" w:hanging="210"/>
      </w:pPr>
      <w:r>
        <w:rPr>
          <w:rFonts w:ascii="Calibri" w:cs="Calibri" w:eastAsia="Calibri" w:hAnsi="Calibri"/>
          <w:b/>
          <w:bCs/>
          <w:color w:val="0B6E5F"/>
          <w:sz w:val="15"/>
          <w:szCs w:val="15"/>
        </w:rPr>
        <w:t xml:space="preserve">Think:  </w:t>
      </w:r>
      <w:r>
        <w:rPr>
          <w:rFonts w:ascii="Calibri" w:cs="Calibri" w:eastAsia="Calibri" w:hAnsi="Calibri"/>
          <w:color w:val="111111"/>
          <w:sz w:val="15"/>
          <w:szCs w:val="15"/>
        </w:rPr>
        <w:t xml:space="preserve">fins add surface area to help a weak convective side (air). But a long thin fin can’t conduct heat to its tip, and cramming fins chokes the airflow between them.</w:t>
      </w:r>
    </w:p>
    <w:p>
      <w:pPr>
        <w:spacing w:after="20"/>
        <w:ind w:left="230" w:hanging="210"/>
      </w:pPr>
      <w:r>
        <w:rPr>
          <w:rFonts w:ascii="Calibri" w:cs="Calibri" w:eastAsia="Calibri" w:hAnsi="Calibri"/>
          <w:b/>
          <w:bCs/>
          <w:color w:val="0B6E5F"/>
          <w:sz w:val="15"/>
          <w:szCs w:val="15"/>
        </w:rPr>
        <w:t xml:space="preserve">Technical:  </w:t>
      </w:r>
      <w:r>
        <w:rPr>
          <w:rFonts w:ascii="Calibri" w:cs="Calibri" w:eastAsia="Calibri" w:hAnsi="Calibri"/>
          <w:color w:val="111111"/>
          <w:sz w:val="15"/>
          <w:szCs w:val="15"/>
        </w:rPr>
        <w:t xml:space="preserve">fins help most when h is low and k is high (small Bi). Fin efficiency falls as fins get long/thin; too many fins add base resistance and throttle the boundary-layer flow.</w:t>
      </w:r>
    </w:p>
    <w:p>
      <w:pPr>
        <w:spacing w:after="40"/>
        <w:ind w:left="230"/>
      </w:pPr>
      <w:r>
        <w:rPr>
          <w:rFonts w:ascii="Calibri" w:cs="Calibri" w:eastAsia="Calibri" w:hAnsi="Calibri"/>
          <w:sz w:val="14"/>
          <w:szCs w:val="14"/>
        </w:rPr>
        <w:t xml:space="preserve">💬 </w:t>
      </w:r>
      <w:r>
        <w:rPr>
          <w:rFonts w:ascii="Calibri" w:cs="Calibri" w:eastAsia="Calibri" w:hAnsi="Calibri"/>
          <w:i/>
          <w:iCs/>
          <w:color w:val="444444"/>
          <w:sz w:val="14"/>
          <w:szCs w:val="14"/>
        </w:rPr>
        <w:t xml:space="preserve">"Fins trade conduction for convective area, so they pay off when the air side is the bottleneck, up to the point the fin tips go cold or the channels choke."</w:t>
      </w:r>
    </w:p>
    <w:p>
      <w:pPr>
        <w:shd w:fill="C62828" w:val="clear"/>
        <w:spacing w:after="40" w:before="12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4.  Why does boiling remove so much more heat than just heating a liquid?</w:t>
      </w:r>
    </w:p>
    <w:p>
      <w:pPr>
        <w:spacing w:after="20"/>
        <w:ind w:left="230" w:hanging="210"/>
      </w:pPr>
      <w:r>
        <w:rPr>
          <w:rFonts w:ascii="Calibri" w:cs="Calibri" w:eastAsia="Calibri" w:hAnsi="Calibri"/>
          <w:b/>
          <w:bCs/>
          <w:color w:val="C62828"/>
          <w:sz w:val="15"/>
          <w:szCs w:val="15"/>
        </w:rPr>
        <w:t xml:space="preserve">Think:  </w:t>
      </w:r>
      <w:r>
        <w:rPr>
          <w:rFonts w:ascii="Calibri" w:cs="Calibri" w:eastAsia="Calibri" w:hAnsi="Calibri"/>
          <w:color w:val="111111"/>
          <w:sz w:val="15"/>
          <w:szCs w:val="15"/>
        </w:rPr>
        <w:t xml:space="preserve">a phase change soaks up enormous energy at nearly constant temperature, and the bubbling violently stirs the surface.</w:t>
      </w:r>
    </w:p>
    <w:p>
      <w:pPr>
        <w:spacing w:after="20"/>
        <w:ind w:left="230" w:hanging="210"/>
      </w:pPr>
      <w:r>
        <w:rPr>
          <w:rFonts w:ascii="Calibri" w:cs="Calibri" w:eastAsia="Calibri" w:hAnsi="Calibri"/>
          <w:b/>
          <w:bCs/>
          <w:color w:val="C62828"/>
          <w:sz w:val="15"/>
          <w:szCs w:val="15"/>
        </w:rPr>
        <w:t xml:space="preserve">Technical:  </w:t>
      </w:r>
      <w:r>
        <w:rPr>
          <w:rFonts w:ascii="Calibri" w:cs="Calibri" w:eastAsia="Calibri" w:hAnsi="Calibri"/>
          <w:color w:val="111111"/>
          <w:sz w:val="15"/>
          <w:szCs w:val="15"/>
        </w:rPr>
        <w:t xml:space="preserve">latent heat is huge (water ~2257 kJ/kg) and boiling HTC is very high. So two-phase moves far more heat per unit area and per unit flow than single-phase, at near-constant temp.</w:t>
      </w:r>
    </w:p>
    <w:p>
      <w:pPr>
        <w:spacing w:after="40"/>
        <w:ind w:left="230"/>
      </w:pPr>
      <w:r>
        <w:rPr>
          <w:rFonts w:ascii="Calibri" w:cs="Calibri" w:eastAsia="Calibri" w:hAnsi="Calibri"/>
          <w:sz w:val="14"/>
          <w:szCs w:val="14"/>
        </w:rPr>
        <w:t xml:space="preserve">💬 </w:t>
      </w:r>
      <w:r>
        <w:rPr>
          <w:rFonts w:ascii="Calibri" w:cs="Calibri" w:eastAsia="Calibri" w:hAnsi="Calibri"/>
          <w:i/>
          <w:iCs/>
          <w:color w:val="444444"/>
          <w:sz w:val="14"/>
          <w:szCs w:val="14"/>
        </w:rPr>
        <w:t xml:space="preserve">"Two-phase cooling wins on both latent heat and a big heat-transfer coefficient, which is why cold plates go two-phase for high flux."</w:t>
      </w:r>
    </w:p>
    <w:p>
      <w:pPr>
        <w:shd w:fill="C62828" w:val="clear"/>
        <w:spacing w:after="40" w:before="12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5.  What is critical heat flux, and why does it set the limit on a cold plate?</w:t>
      </w:r>
    </w:p>
    <w:p>
      <w:pPr>
        <w:spacing w:after="20"/>
        <w:ind w:left="230" w:hanging="210"/>
      </w:pPr>
      <w:r>
        <w:rPr>
          <w:rFonts w:ascii="Calibri" w:cs="Calibri" w:eastAsia="Calibri" w:hAnsi="Calibri"/>
          <w:b/>
          <w:bCs/>
          <w:color w:val="C62828"/>
          <w:sz w:val="15"/>
          <w:szCs w:val="15"/>
        </w:rPr>
        <w:t xml:space="preserve">Think:  </w:t>
      </w:r>
      <w:r>
        <w:rPr>
          <w:rFonts w:ascii="Calibri" w:cs="Calibri" w:eastAsia="Calibri" w:hAnsi="Calibri"/>
          <w:color w:val="111111"/>
          <w:sz w:val="15"/>
          <w:szCs w:val="15"/>
        </w:rPr>
        <w:t xml:space="preserve">push a boiling surface too hard and a vapor film blankets it. Vapor is a terrible conductor, so the surface can’t rewet, and temperature spikes, burnout.</w:t>
      </w:r>
    </w:p>
    <w:p>
      <w:pPr>
        <w:spacing w:after="20"/>
        <w:ind w:left="230" w:hanging="210"/>
      </w:pPr>
      <w:r>
        <w:rPr>
          <w:rFonts w:ascii="Calibri" w:cs="Calibri" w:eastAsia="Calibri" w:hAnsi="Calibri"/>
          <w:b/>
          <w:bCs/>
          <w:color w:val="C62828"/>
          <w:sz w:val="15"/>
          <w:szCs w:val="15"/>
        </w:rPr>
        <w:t xml:space="preserve">Technical:  </w:t>
      </w:r>
      <w:r>
        <w:rPr>
          <w:rFonts w:ascii="Calibri" w:cs="Calibri" w:eastAsia="Calibri" w:hAnsi="Calibri"/>
          <w:color w:val="111111"/>
          <w:sz w:val="15"/>
          <w:szCs w:val="15"/>
        </w:rPr>
        <w:t xml:space="preserve">CHF is the flux where nucleate boiling transitions to film boiling (dryout); HTC collapses and ΔT jumps. Design lives at a margin below CHF.</w:t>
      </w:r>
    </w:p>
    <w:p>
      <w:pPr>
        <w:spacing w:after="40"/>
        <w:ind w:left="230"/>
      </w:pPr>
      <w:r>
        <w:rPr>
          <w:rFonts w:ascii="Calibri" w:cs="Calibri" w:eastAsia="Calibri" w:hAnsi="Calibri"/>
          <w:sz w:val="14"/>
          <w:szCs w:val="14"/>
        </w:rPr>
        <w:t xml:space="preserve">💬 </w:t>
      </w:r>
      <w:r>
        <w:rPr>
          <w:rFonts w:ascii="Calibri" w:cs="Calibri" w:eastAsia="Calibri" w:hAnsi="Calibri"/>
          <w:i/>
          <w:iCs/>
          <w:color w:val="444444"/>
          <w:sz w:val="14"/>
          <w:szCs w:val="14"/>
        </w:rPr>
        <w:t xml:space="preserve">"CHF is the dryout cliff. My UCSD work characterized wicks up to 600 W/cm², and margin to CHF is the whole game."</w:t>
      </w:r>
    </w:p>
    <w:p>
      <w:pPr>
        <w:shd w:fill="B4531A" w:val="clear"/>
        <w:spacing w:after="40" w:before="12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6.  You need more coolant flow but pressure drop is too high. Bigger diameter or shorter tube?</w:t>
      </w:r>
    </w:p>
    <w:p>
      <w:pPr>
        <w:spacing w:after="20"/>
        <w:ind w:left="230" w:hanging="210"/>
      </w:pPr>
      <w:r>
        <w:rPr>
          <w:rFonts w:ascii="Calibri" w:cs="Calibri" w:eastAsia="Calibri" w:hAnsi="Calibri"/>
          <w:b/>
          <w:bCs/>
          <w:color w:val="B4531A"/>
          <w:sz w:val="15"/>
          <w:szCs w:val="15"/>
        </w:rPr>
        <w:t xml:space="preserve">Think:  </w:t>
      </w:r>
      <w:r>
        <w:rPr>
          <w:rFonts w:ascii="Calibri" w:cs="Calibri" w:eastAsia="Calibri" w:hAnsi="Calibri"/>
          <w:color w:val="111111"/>
          <w:sz w:val="15"/>
          <w:szCs w:val="15"/>
        </w:rPr>
        <w:t xml:space="preserve">diameter, by a lot. Pressure drop is extremely sensitive to how wide the pipe is.</w:t>
      </w:r>
    </w:p>
    <w:p>
      <w:pPr>
        <w:spacing w:after="20"/>
        <w:ind w:left="230" w:hanging="210"/>
      </w:pPr>
      <w:r>
        <w:rPr>
          <w:rFonts w:ascii="Calibri" w:cs="Calibri" w:eastAsia="Calibri" w:hAnsi="Calibri"/>
          <w:b/>
          <w:bCs/>
          <w:color w:val="B4531A"/>
          <w:sz w:val="15"/>
          <w:szCs w:val="15"/>
        </w:rPr>
        <w:t xml:space="preserve">Technical:  </w:t>
      </w:r>
      <w:r>
        <w:rPr>
          <w:rFonts w:ascii="Calibri" w:cs="Calibri" w:eastAsia="Calibri" w:hAnsi="Calibri"/>
          <w:color w:val="111111"/>
          <w:sz w:val="15"/>
          <w:szCs w:val="15"/>
        </w:rPr>
        <w:t xml:space="preserve">laminar (Hagen-Poiseuille) ΔP ∝ 1/d⁴ at fixed flow; turbulent even stronger (~1/d⁵ for fixed mass flow). Length is only linear. Diameter is the lever.</w:t>
      </w:r>
    </w:p>
    <w:p>
      <w:pPr>
        <w:spacing w:after="40"/>
        <w:ind w:left="230"/>
      </w:pPr>
      <w:r>
        <w:rPr>
          <w:rFonts w:ascii="Calibri" w:cs="Calibri" w:eastAsia="Calibri" w:hAnsi="Calibri"/>
          <w:sz w:val="14"/>
          <w:szCs w:val="14"/>
        </w:rPr>
        <w:t xml:space="preserve">💬 </w:t>
      </w:r>
      <w:r>
        <w:rPr>
          <w:rFonts w:ascii="Calibri" w:cs="Calibri" w:eastAsia="Calibri" w:hAnsi="Calibri"/>
          <w:i/>
          <w:iCs/>
          <w:color w:val="444444"/>
          <w:sz w:val="14"/>
          <w:szCs w:val="14"/>
        </w:rPr>
        <w:t xml:space="preserve">"Pressure drop goes as roughly 1 over diameter to the fourth or fifth, so I’d open up the diameter before shortening the run."</w:t>
      </w:r>
    </w:p>
    <w:p>
      <w:pPr>
        <w:shd w:fill="2E8B3D" w:val="clear"/>
        <w:spacing w:after="40" w:before="12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7.  Two machined metal blocks are bolted face to face. Why do they conduct heat poorly across the joint?</w:t>
      </w:r>
    </w:p>
    <w:p>
      <w:pPr>
        <w:spacing w:after="20"/>
        <w:ind w:left="230" w:hanging="210"/>
      </w:pPr>
      <w:r>
        <w:rPr>
          <w:rFonts w:ascii="Calibri" w:cs="Calibri" w:eastAsia="Calibri" w:hAnsi="Calibri"/>
          <w:b/>
          <w:bCs/>
          <w:color w:val="2E8B3D"/>
          <w:sz w:val="15"/>
          <w:szCs w:val="15"/>
        </w:rPr>
        <w:t xml:space="preserve">Think:  </w:t>
      </w:r>
      <w:r>
        <w:rPr>
          <w:rFonts w:ascii="Calibri" w:cs="Calibri" w:eastAsia="Calibri" w:hAnsi="Calibri"/>
          <w:color w:val="111111"/>
          <w:sz w:val="15"/>
          <w:szCs w:val="15"/>
        </w:rPr>
        <w:t xml:space="preserve">"flat" surfaces really touch only at tiny high spots; most of the interface is air gaps, and air barely conducts.</w:t>
      </w:r>
    </w:p>
    <w:p>
      <w:pPr>
        <w:spacing w:after="20"/>
        <w:ind w:left="230" w:hanging="210"/>
      </w:pPr>
      <w:r>
        <w:rPr>
          <w:rFonts w:ascii="Calibri" w:cs="Calibri" w:eastAsia="Calibri" w:hAnsi="Calibri"/>
          <w:b/>
          <w:bCs/>
          <w:color w:val="2E8B3D"/>
          <w:sz w:val="15"/>
          <w:szCs w:val="15"/>
        </w:rPr>
        <w:t xml:space="preserve">Technical:  </w:t>
      </w:r>
      <w:r>
        <w:rPr>
          <w:rFonts w:ascii="Calibri" w:cs="Calibri" w:eastAsia="Calibri" w:hAnsi="Calibri"/>
          <w:color w:val="111111"/>
          <w:sz w:val="15"/>
          <w:szCs w:val="15"/>
        </w:rPr>
        <w:t xml:space="preserve">thermal contact resistance: real contact is a few percent of area at asperities. Fix with a thermal interface material and higher clamping pressure to grow real contact area.</w:t>
      </w:r>
    </w:p>
    <w:p>
      <w:pPr>
        <w:spacing w:after="40"/>
        <w:ind w:left="230"/>
      </w:pPr>
      <w:r>
        <w:rPr>
          <w:rFonts w:ascii="Calibri" w:cs="Calibri" w:eastAsia="Calibri" w:hAnsi="Calibri"/>
          <w:sz w:val="14"/>
          <w:szCs w:val="14"/>
        </w:rPr>
        <w:t xml:space="preserve">💬 </w:t>
      </w:r>
      <w:r>
        <w:rPr>
          <w:rFonts w:ascii="Calibri" w:cs="Calibri" w:eastAsia="Calibri" w:hAnsi="Calibri"/>
          <w:i/>
          <w:iCs/>
          <w:color w:val="444444"/>
          <w:sz w:val="14"/>
          <w:szCs w:val="14"/>
        </w:rPr>
        <w:t xml:space="preserve">"That’s contact resistance, they only touch at asperities. I’d add a TIM and clamp harder to increase the true contact area."</w:t>
      </w:r>
    </w:p>
    <w:p>
      <w:pPr>
        <w:shd w:fill="1E63C4" w:val="clear"/>
        <w:spacing w:after="40" w:before="12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8.  You heat one end of a copper rod and one end of a plastic rod. Why does copper get hot at the far end so much faster?</w:t>
      </w:r>
    </w:p>
    <w:p>
      <w:pPr>
        <w:spacing w:after="20"/>
        <w:ind w:left="230" w:hanging="210"/>
      </w:pPr>
      <w:r>
        <w:rPr>
          <w:rFonts w:ascii="Calibri" w:cs="Calibri" w:eastAsia="Calibri" w:hAnsi="Calibri"/>
          <w:b/>
          <w:bCs/>
          <w:color w:val="1E63C4"/>
          <w:sz w:val="15"/>
          <w:szCs w:val="15"/>
        </w:rPr>
        <w:t xml:space="preserve">Think:  </w:t>
      </w:r>
      <w:r>
        <w:rPr>
          <w:rFonts w:ascii="Calibri" w:cs="Calibri" w:eastAsia="Calibri" w:hAnsi="Calibri"/>
          <w:color w:val="111111"/>
          <w:sz w:val="15"/>
          <w:szCs w:val="15"/>
        </w:rPr>
        <w:t xml:space="preserve">copper spreads heat quickly; plastic hoards it. It’s about how fast temperature diffuses, not just conductivity.</w:t>
      </w:r>
    </w:p>
    <w:p>
      <w:pPr>
        <w:spacing w:after="20"/>
        <w:ind w:left="230" w:hanging="210"/>
      </w:pPr>
      <w:r>
        <w:rPr>
          <w:rFonts w:ascii="Calibri" w:cs="Calibri" w:eastAsia="Calibri" w:hAnsi="Calibri"/>
          <w:b/>
          <w:bCs/>
          <w:color w:val="1E63C4"/>
          <w:sz w:val="15"/>
          <w:szCs w:val="15"/>
        </w:rPr>
        <w:t xml:space="preserve">Technical:  </w:t>
      </w:r>
      <w:r>
        <w:rPr>
          <w:rFonts w:ascii="Calibri" w:cs="Calibri" w:eastAsia="Calibri" w:hAnsi="Calibri"/>
          <w:color w:val="111111"/>
          <w:sz w:val="15"/>
          <w:szCs w:val="15"/>
        </w:rPr>
        <w:t xml:space="preserve">thermal diffusivity α = k/(ρc_p). Penetration time t ~ L²/α (Fourier number Fo = αt/L²). High-α copper heats through fast; low-α plastic lags.</w:t>
      </w:r>
    </w:p>
    <w:p>
      <w:pPr>
        <w:spacing w:after="40"/>
        <w:ind w:left="230"/>
      </w:pPr>
      <w:r>
        <w:rPr>
          <w:rFonts w:ascii="Calibri" w:cs="Calibri" w:eastAsia="Calibri" w:hAnsi="Calibri"/>
          <w:sz w:val="14"/>
          <w:szCs w:val="14"/>
        </w:rPr>
        <w:t xml:space="preserve">💬 </w:t>
      </w:r>
      <w:r>
        <w:rPr>
          <w:rFonts w:ascii="Calibri" w:cs="Calibri" w:eastAsia="Calibri" w:hAnsi="Calibri"/>
          <w:i/>
          <w:iCs/>
          <w:color w:val="444444"/>
          <w:sz w:val="14"/>
          <w:szCs w:val="14"/>
        </w:rPr>
        <w:t xml:space="preserve">"Transient response is set by diffusivity, and time scales with length squared over α, so thin high-α parts respond fast."</w:t>
      </w:r>
    </w:p>
    <w:p>
      <w:pPr>
        <w:shd w:fill="0B6E5F" w:val="clear"/>
        <w:spacing w:after="40" w:before="12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9.  Why does turbulent flow transfer heat better than laminar, and what does it cost?</w:t>
      </w:r>
    </w:p>
    <w:p>
      <w:pPr>
        <w:spacing w:after="20"/>
        <w:ind w:left="230" w:hanging="210"/>
      </w:pPr>
      <w:r>
        <w:rPr>
          <w:rFonts w:ascii="Calibri" w:cs="Calibri" w:eastAsia="Calibri" w:hAnsi="Calibri"/>
          <w:b/>
          <w:bCs/>
          <w:color w:val="0B6E5F"/>
          <w:sz w:val="15"/>
          <w:szCs w:val="15"/>
        </w:rPr>
        <w:t xml:space="preserve">Think:  </w:t>
      </w:r>
      <w:r>
        <w:rPr>
          <w:rFonts w:ascii="Calibri" w:cs="Calibri" w:eastAsia="Calibri" w:hAnsi="Calibri"/>
          <w:color w:val="111111"/>
          <w:sz w:val="15"/>
          <w:szCs w:val="15"/>
        </w:rPr>
        <w:t xml:space="preserve">turbulence mixes the fluid and thins the stagnant layer at the wall where the temperature drop hides, but churning the fluid costs pressure.</w:t>
      </w:r>
    </w:p>
    <w:p>
      <w:pPr>
        <w:spacing w:after="20"/>
        <w:ind w:left="230" w:hanging="210"/>
      </w:pPr>
      <w:r>
        <w:rPr>
          <w:rFonts w:ascii="Calibri" w:cs="Calibri" w:eastAsia="Calibri" w:hAnsi="Calibri"/>
          <w:b/>
          <w:bCs/>
          <w:color w:val="0B6E5F"/>
          <w:sz w:val="15"/>
          <w:szCs w:val="15"/>
        </w:rPr>
        <w:t xml:space="preserve">Technical:  </w:t>
      </w:r>
      <w:r>
        <w:rPr>
          <w:rFonts w:ascii="Calibri" w:cs="Calibri" w:eastAsia="Calibri" w:hAnsi="Calibri"/>
          <w:color w:val="111111"/>
          <w:sz w:val="15"/>
          <w:szCs w:val="15"/>
        </w:rPr>
        <w:t xml:space="preserve">Re = ρvd/μ (inertia/viscous). High Re thins the thermal boundary layer, raising Nu and h; the price is higher ΔP. Nu ties Re and Pr to heat transfer.</w:t>
      </w:r>
    </w:p>
    <w:p>
      <w:pPr>
        <w:spacing w:after="40"/>
        <w:ind w:left="230"/>
      </w:pPr>
      <w:r>
        <w:rPr>
          <w:rFonts w:ascii="Calibri" w:cs="Calibri" w:eastAsia="Calibri" w:hAnsi="Calibri"/>
          <w:sz w:val="14"/>
          <w:szCs w:val="14"/>
        </w:rPr>
        <w:t xml:space="preserve">💬 </w:t>
      </w:r>
      <w:r>
        <w:rPr>
          <w:rFonts w:ascii="Calibri" w:cs="Calibri" w:eastAsia="Calibri" w:hAnsi="Calibri"/>
          <w:i/>
          <w:iCs/>
          <w:color w:val="444444"/>
          <w:sz w:val="14"/>
          <w:szCs w:val="14"/>
        </w:rPr>
        <w:t xml:space="preserve">"Heat transfer lives in the near-wall boundary layer; turbulence thins it, so h goes up, at the cost of pumping power."</w:t>
      </w:r>
    </w:p>
    <w:p>
      <w:pPr>
        <w:shd w:fill="B4531A" w:val="clear"/>
        <w:spacing w:after="40" w:before="12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10.  Gas vents through a small orifice. You drop the downstream pressure more, but flow stops increasing. Why?</w:t>
      </w:r>
    </w:p>
    <w:p>
      <w:pPr>
        <w:spacing w:after="20"/>
        <w:ind w:left="230" w:hanging="210"/>
      </w:pPr>
      <w:r>
        <w:rPr>
          <w:rFonts w:ascii="Calibri" w:cs="Calibri" w:eastAsia="Calibri" w:hAnsi="Calibri"/>
          <w:b/>
          <w:bCs/>
          <w:color w:val="B4531A"/>
          <w:sz w:val="15"/>
          <w:szCs w:val="15"/>
        </w:rPr>
        <w:t xml:space="preserve">Think:  </w:t>
      </w:r>
      <w:r>
        <w:rPr>
          <w:rFonts w:ascii="Calibri" w:cs="Calibri" w:eastAsia="Calibri" w:hAnsi="Calibri"/>
          <w:color w:val="111111"/>
          <w:sz w:val="15"/>
          <w:szCs w:val="15"/>
        </w:rPr>
        <w:t xml:space="preserve">once the gas hits the speed of sound at the throat, downstream changes can’t travel back upstream, so the flow can’t "hear" that you lowered the pressure.</w:t>
      </w:r>
    </w:p>
    <w:p>
      <w:pPr>
        <w:spacing w:after="20"/>
        <w:ind w:left="230" w:hanging="210"/>
      </w:pPr>
      <w:r>
        <w:rPr>
          <w:rFonts w:ascii="Calibri" w:cs="Calibri" w:eastAsia="Calibri" w:hAnsi="Calibri"/>
          <w:b/>
          <w:bCs/>
          <w:color w:val="B4531A"/>
          <w:sz w:val="15"/>
          <w:szCs w:val="15"/>
        </w:rPr>
        <w:t xml:space="preserve">Technical:  </w:t>
      </w:r>
      <w:r>
        <w:rPr>
          <w:rFonts w:ascii="Calibri" w:cs="Calibri" w:eastAsia="Calibri" w:hAnsi="Calibri"/>
          <w:color w:val="111111"/>
          <w:sz w:val="15"/>
          <w:szCs w:val="15"/>
        </w:rPr>
        <w:t xml:space="preserve">choked flow: below the critical pressure ratio (~0.53 for air), the throat is sonic and mass flow depends only on upstream conditions. Key for feed systems, relief, and venting.</w:t>
      </w:r>
    </w:p>
    <w:p>
      <w:pPr>
        <w:spacing w:after="40"/>
        <w:ind w:left="230"/>
      </w:pPr>
      <w:r>
        <w:rPr>
          <w:rFonts w:ascii="Calibri" w:cs="Calibri" w:eastAsia="Calibri" w:hAnsi="Calibri"/>
          <w:sz w:val="14"/>
          <w:szCs w:val="14"/>
        </w:rPr>
        <w:t xml:space="preserve">💬 </w:t>
      </w:r>
      <w:r>
        <w:rPr>
          <w:rFonts w:ascii="Calibri" w:cs="Calibri" w:eastAsia="Calibri" w:hAnsi="Calibri"/>
          <w:i/>
          <w:iCs/>
          <w:color w:val="444444"/>
          <w:sz w:val="14"/>
          <w:szCs w:val="14"/>
        </w:rPr>
        <w:t xml:space="preserve">"That’s choked flow, at sonic throat conditions mass flow is set by upstream state alone, which is how you’d size a relief or vent."</w:t>
      </w:r>
    </w:p>
    <w:p>
      <w:pPr>
        <w:pBdr>
          <w:top w:val="single" w:color="1F3A4D" w:sz="4" w:space="5"/>
        </w:pBdr>
        <w:spacing w:after="10" w:before="110"/>
      </w:pPr>
      <w:r>
        <w:rPr>
          <w:rFonts w:ascii="Calibri" w:cs="Calibri" w:eastAsia="Calibri" w:hAnsi="Calibri"/>
          <w:b/>
          <w:bCs/>
          <w:color w:val="1F3A4D"/>
          <w:sz w:val="15"/>
          <w:szCs w:val="15"/>
        </w:rPr>
        <w:t xml:space="preserve">The move every time: </w:t>
      </w:r>
      <w:r>
        <w:rPr>
          <w:rFonts w:ascii="Calibri" w:cs="Calibri" w:eastAsia="Calibri" w:hAnsi="Calibri"/>
          <w:color w:val="222222"/>
          <w:sz w:val="15"/>
          <w:szCs w:val="15"/>
        </w:rPr>
        <w:t xml:space="preserve">name the mechanism (radiation? boundary layer? phase change? choking?), then the variable that dominates (T⁴, 1/d⁴or⁵, latent heat, L²/α). Reasoning out loud beats a memorized number.</w:t>
      </w:r>
    </w:p>
    <w:sectPr>
      <w:pgSz w:w="11906" w:h="16838" w:orient="portrait"/>
      <w:pgMar w:top="600" w:right="960" w:bottom="52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2026-08-27T01:19:30.158Z</dcterms:created>
  <dcterms:modified xsi:type="dcterms:W3CDTF">2026-08-27T01:19:30.172Z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