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Check-In with Paul</w:t>
      </w:r>
    </w:p>
    <w:p>
      <w:pPr>
        <w:spacing w:after="60"/>
        <w:jc w:val="center"/>
      </w:pPr>
      <w:r>
        <w:rPr>
          <w:i/>
          <w:iCs/>
          <w:sz w:val="22"/>
          <w:szCs w:val="22"/>
        </w:rPr>
        <w:t xml:space="preserve">July 10, 2026</w:t>
      </w:r>
    </w:p>
    <w:p>
      <w:pPr>
        <w:pBdr>
          <w:bottom w:val="single" w:color="888888" w:sz="6" w:space="8"/>
        </w:pBdr>
        <w:spacing w:after="240"/>
        <w:jc w:val="center"/>
      </w:pPr>
      <w:r>
        <w:rPr>
          <w:sz w:val="22"/>
          <w:szCs w:val="22"/>
        </w:rPr>
        <w:t xml:space="preserve">Aditi Kalle  |  MarineSitu DOE Fellowship</w:t>
      </w:r>
    </w:p>
    <w:p>
      <w:pPr>
        <w:pBdr>
          <w:left w:val="single" w:color="555555" w:sz="12" w:space="12"/>
        </w:pBdr>
        <w:spacing w:after="200" w:before="80"/>
        <w:ind w:left="360"/>
      </w:pPr>
      <w:r>
        <w:rPr>
          <w:b/>
          <w:bCs/>
        </w:rPr>
        <w:t xml:space="preserve">TL;DR: </w:t>
      </w:r>
      <w:r>
        <w:t xml:space="preserve">While you were out I extended the June benchmark (11 models across datasets) and then pivoted the approach after meeting with Jack on July 9. Moving from model selection (10% effort) to data preparation and variable selection (90% effort). IMTA collection has ended, so 41 days of hourly data is the working corpus. Plan for the next 2 weeks (while Jack is at retreat): data exploration, NOAA weather research, and a re-scoped lit review.</w:t>
      </w:r>
    </w:p>
    <w:p>
      <w:pPr>
        <w:pStyle w:val="Heading2"/>
      </w:pPr>
      <w:r>
        <w:t xml:space="preserve">Since You Left</w:t>
      </w:r>
    </w:p>
    <w:p>
      <w:pPr>
        <w:spacing w:after="60" w:before="100"/>
      </w:pPr>
      <w:r>
        <w:rPr>
          <w:b/>
          <w:bCs/>
        </w:rPr>
        <w:t xml:space="preserve">June benchmark extended</w:t>
      </w:r>
    </w:p>
    <w:p>
      <w:pPr>
        <w:spacing w:after="120"/>
      </w:pPr>
      <w:r>
        <w:t xml:space="preserve">Built an 11-model benchmark across datasets. Early leader was Naive Seasonal at MAE 0.72 W with SVR catching up. Results across models felt inconclusive: no clear winner and no clear reason why. That inconclusiveness is what prompted the conversation with Jack.</w:t>
      </w:r>
    </w:p>
    <w:p>
      <w:pPr>
        <w:spacing w:after="60" w:before="100"/>
      </w:pPr>
      <w:r>
        <w:rPr>
          <w:b/>
          <w:bCs/>
        </w:rPr>
        <w:t xml:space="preserve">Meeting with Jack (July 9)</w:t>
      </w:r>
    </w:p>
    <w:p>
      <w:pPr>
        <w:spacing w:after="120"/>
      </w:pPr>
      <w:r>
        <w:t xml:space="preserve">Jack laid out a framework I hadn't been using: model choice is roughly 10% of the work, and data preparation plus variable selection is 90%. His recommendation was to understand what's in the data (correlations, redundancy, quality) before running more models. When reading papers, ignore the architecture and read for what variables the authors used and which ones they found didn't matter.</w:t>
      </w:r>
    </w:p>
    <w:p>
      <w:pPr>
        <w:spacing w:after="60" w:before="100"/>
      </w:pPr>
      <w:r>
        <w:rPr>
          <w:b/>
          <w:bCs/>
        </w:rPr>
        <w:t xml:space="preserve">Practical implications</w:t>
      </w:r>
    </w:p>
    <w:p>
      <w:pPr>
        <w:pStyle w:val="ListParagraph"/>
        <w:numPr>
          <w:ilvl w:val="0"/>
          <w:numId w:val="2"/>
        </w:numPr>
      </w:pPr>
      <w:r>
        <w:t xml:space="preserve">Prophet as a reasonable default when a model is needed; move to LSTM if warranted</w:t>
      </w:r>
    </w:p>
    <w:p>
      <w:pPr>
        <w:pStyle w:val="ListParagraph"/>
        <w:numPr>
          <w:ilvl w:val="0"/>
          <w:numId w:val="2"/>
        </w:numPr>
      </w:pPr>
      <w:r>
        <w:t xml:space="preserve">NOAA is the trusted weather source (decades of history, extensive APIs). ERA5's r=0.194 correlation with </w:t>
      </w:r>
      <w:r>
        <w:rPr>
          <w:rFonts w:ascii="Consolas" w:cs="Consolas" w:eastAsia="Consolas" w:hAnsi="Consolas"/>
        </w:rPr>
        <w:t xml:space="preserve">panel_w</w:t>
      </w:r>
      <w:r>
        <w:t xml:space="preserve"> was the red flag I should have followed earlier.</w:t>
      </w:r>
    </w:p>
    <w:p>
      <w:pPr>
        <w:pStyle w:val="ListParagraph"/>
        <w:numPr>
          <w:ilvl w:val="0"/>
          <w:numId w:val="2"/>
        </w:numPr>
      </w:pPr>
      <w:r>
        <w:t xml:space="preserve">Lit review needs a new lens: filter for papers that actually discuss data quality and variable selection</w:t>
      </w:r>
    </w:p>
    <w:p>
      <w:pPr>
        <w:pStyle w:val="Heading2"/>
      </w:pPr>
      <w:r>
        <w:t xml:space="preserve">Current Status: IMTA Data</w:t>
      </w:r>
    </w:p>
    <w:p>
      <w:pPr>
        <w:pStyle w:val="ListParagraph"/>
        <w:numPr>
          <w:ilvl w:val="0"/>
          <w:numId w:val="2"/>
        </w:numPr>
      </w:pPr>
      <w:r>
        <w:rPr>
          <w:b/>
          <w:bCs/>
        </w:rPr>
        <w:t xml:space="preserve">Corpus: </w:t>
      </w:r>
      <w:r>
        <w:t xml:space="preserve">41 days of hourly telemetry, May 20 to June 30. IMTA collection ended (system retrieved), so this is the final dataset.</w:t>
      </w:r>
    </w:p>
    <w:p>
      <w:pPr>
        <w:pStyle w:val="ListParagraph"/>
        <w:numPr>
          <w:ilvl w:val="0"/>
          <w:numId w:val="2"/>
        </w:numPr>
      </w:pPr>
      <w:r>
        <w:rPr>
          <w:b/>
          <w:bCs/>
        </w:rPr>
        <w:t xml:space="preserve">Parameters: </w:t>
      </w:r>
      <w:r>
        <w:rPr>
          <w:rFonts w:ascii="Consolas" w:cs="Consolas" w:eastAsia="Consolas" w:hAnsi="Consolas"/>
        </w:rPr>
        <w:t xml:space="preserve">panel_w, batt_v, batt_ma</w:t>
      </w:r>
      <w:r>
        <w:t xml:space="preserve">, relay state, </w:t>
      </w:r>
      <w:r>
        <w:rPr>
          <w:rFonts w:ascii="Consolas" w:cs="Consolas" w:eastAsia="Consolas" w:hAnsi="Consolas"/>
        </w:rPr>
        <w:t xml:space="preserve">yield_wh</w:t>
      </w:r>
      <w:r>
        <w:t xml:space="preserve">, camera draw, battery capacity, SoC bounds</w:t>
      </w:r>
    </w:p>
    <w:p>
      <w:pPr>
        <w:pStyle w:val="ListParagraph"/>
        <w:numPr>
          <w:ilvl w:val="0"/>
          <w:numId w:val="2"/>
        </w:numPr>
      </w:pPr>
      <w:r>
        <w:rPr>
          <w:b/>
          <w:bCs/>
        </w:rPr>
        <w:t xml:space="preserve">Weather: </w:t>
      </w:r>
      <w:r>
        <w:t xml:space="preserve">ERA5 tested (r=0.194, weak). NOAA path being explored.</w:t>
      </w:r>
    </w:p>
    <w:p>
      <w:pPr>
        <w:pStyle w:val="Heading2"/>
      </w:pPr>
      <w:r>
        <w:t xml:space="preserve">Plan (Next 2 Weeks, Working Independently)</w:t>
      </w:r>
    </w:p>
    <w:p>
      <w:pPr>
        <w:spacing w:after="100"/>
      </w:pPr>
      <w:r>
        <w:t xml:space="preserve">Jack is out Thursday and Friday this week and at retreat next week.</w:t>
      </w:r>
    </w:p>
    <w:p>
      <w:pPr>
        <w:pStyle w:val="ListParagraph"/>
        <w:numPr>
          <w:ilvl w:val="0"/>
          <w:numId w:val="3"/>
        </w:numPr>
      </w:pPr>
      <w:r>
        <w:rPr>
          <w:b/>
          <w:bCs/>
        </w:rPr>
        <w:t xml:space="preserve">Data exploration on the IMTA CSV. </w:t>
      </w:r>
      <w:r>
        <w:t xml:space="preserve">What is there? Missing values? Outliers? Pair plots for correlations. Identify redundant dimensions.</w:t>
      </w:r>
    </w:p>
    <w:p>
      <w:pPr>
        <w:pStyle w:val="ListParagraph"/>
        <w:numPr>
          <w:ilvl w:val="0"/>
          <w:numId w:val="3"/>
        </w:numPr>
      </w:pPr>
      <w:r>
        <w:rPr>
          <w:b/>
          <w:bCs/>
        </w:rPr>
        <w:t xml:space="preserve">Weather data research. </w:t>
      </w:r>
      <w:r>
        <w:t xml:space="preserve">NOAA APIs for IMTA coordinates. Search for university or local weather stations near the deployment site.</w:t>
      </w:r>
    </w:p>
    <w:p>
      <w:pPr>
        <w:pStyle w:val="ListParagraph"/>
        <w:numPr>
          <w:ilvl w:val="0"/>
          <w:numId w:val="3"/>
        </w:numPr>
      </w:pPr>
      <w:r>
        <w:rPr>
          <w:b/>
          <w:bCs/>
        </w:rPr>
        <w:t xml:space="preserve">Lit review re-scope. </w:t>
      </w:r>
      <w:r>
        <w:t xml:space="preserve">Re-read the highest-priority papers through the new lens (variables, not architecture). Skip papers with unrealistic accuracy claims on small datasets.</w:t>
      </w:r>
    </w:p>
    <w:p>
      <w:pPr>
        <w:pStyle w:val="ListParagraph"/>
        <w:numPr>
          <w:ilvl w:val="0"/>
          <w:numId w:val="3"/>
        </w:numPr>
      </w:pPr>
      <w:r>
        <w:rPr>
          <w:b/>
          <w:bCs/>
        </w:rPr>
        <w:t xml:space="preserve">Paper review session with Jack </w:t>
      </w:r>
      <w:r>
        <w:t xml:space="preserve">when he's back from retreat (mutual critique of a chosen paper using his framework).</w:t>
      </w:r>
    </w:p>
    <w:p>
      <w:pPr>
        <w:pStyle w:val="Heading2"/>
      </w:pPr>
      <w:r>
        <w:t xml:space="preserve">Questions I'd Like Your Take On</w:t>
      </w:r>
    </w:p>
    <w:p>
      <w:pPr>
        <w:pStyle w:val="ListParagraph"/>
        <w:numPr>
          <w:ilvl w:val="0"/>
          <w:numId w:val="3"/>
        </w:numPr>
      </w:pPr>
      <w:r>
        <w:t xml:space="preserve">Given 41 days of hourly data (final), is a 1-week forecast horizon realistic? Jack thinks probably yes but wants me to research it.</w:t>
      </w:r>
    </w:p>
    <w:p>
      <w:pPr>
        <w:pStyle w:val="ListParagraph"/>
        <w:numPr>
          <w:ilvl w:val="0"/>
          <w:numId w:val="3"/>
        </w:numPr>
      </w:pPr>
      <w:r>
        <w:t xml:space="preserve">Any weather-source suggestions near the deployment coordinates you'd trust beyond NOAA?</w:t>
      </w:r>
    </w:p>
    <w:p>
      <w:pPr>
        <w:pStyle w:val="ListParagraph"/>
        <w:numPr>
          <w:ilvl w:val="0"/>
          <w:numId w:val="3"/>
        </w:numPr>
      </w:pPr>
      <w:r>
        <w:t xml:space="preserve">Does the pivot from benchmark-first to data-first read right to you, given roughly 2.5 to 3 months remaining on the project?</w:t>
      </w:r>
    </w:p>
    <w:p>
      <w:pPr>
        <w:pStyle w:val="Heading2"/>
      </w:pPr>
      <w:r>
        <w:t xml:space="preserve">Timeline</w:t>
      </w:r>
    </w:p>
    <w:p>
      <w:r>
        <w:t xml:space="preserve">Roughly 2.5 to 3 months remaining on the project. Data collection is now closed at 41 days, so quality of analysis matters more than data volume from here 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jc w:val="center"/>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2026-07-10T03:35:41.983Z</dcterms:created>
  <dcterms:modified xsi:type="dcterms:W3CDTF">2026-07-10T03:35:41.997Z</dcterms:modified>
</cp:coreProperties>
</file>

<file path=docProps/custom.xml><?xml version="1.0" encoding="utf-8"?>
<Properties xmlns="http://schemas.openxmlformats.org/officeDocument/2006/custom-properties" xmlns:vt="http://schemas.openxmlformats.org/officeDocument/2006/docPropsVTypes"/>
</file>