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Check-in with Paul</w:t>
      </w:r>
    </w:p>
    <w:p>
      <w:pPr>
        <w:spacing w:after="60"/>
        <w:jc w:val="center"/>
      </w:pPr>
      <w:r>
        <w:rPr>
          <w:i/>
          <w:iCs/>
          <w:sz w:val="22"/>
          <w:szCs w:val="22"/>
        </w:rPr>
        <w:t xml:space="preserve">Agenda</w:t>
      </w:r>
    </w:p>
    <w:p>
      <w:pPr>
        <w:pBdr>
          <w:bottom w:val="single" w:color="888888" w:sz="6" w:space="8"/>
        </w:pBdr>
        <w:spacing w:after="240"/>
        <w:jc w:val="center"/>
      </w:pPr>
      <w:r>
        <w:rPr>
          <w:sz w:val="20"/>
          <w:szCs w:val="20"/>
        </w:rPr>
        <w:t xml:space="preserve">Aditi Kalle  |  DOE/ORISE Marine Energy Fellow  |  August 18, 2026</w:t>
      </w:r>
    </w:p>
    <w:p>
      <w:pPr>
        <w:pStyle w:val="Heading2"/>
      </w:pPr>
      <w:r>
        <w:t xml:space="preserve">1. IMTA hardware validation: resolved, with one open thread</w:t>
      </w:r>
    </w:p>
    <w:p>
      <w:pPr>
        <w:pStyle w:val="ListParagraph"/>
        <w:numPr>
          <w:ilvl w:val="0"/>
          <w:numId w:val="2"/>
        </w:numPr>
      </w:pPr>
      <w:r>
        <w:t xml:space="preserve">Re-tested the Aug 17 curtailment explanation (Corey) against the raw telemetry, then against the actual charge-controller state codes he sent.</w:t>
      </w:r>
    </w:p>
    <w:p>
      <w:pPr>
        <w:pStyle w:val="ListParagraph"/>
        <w:numPr>
          <w:ilvl w:val="0"/>
          <w:numId w:val="2"/>
        </w:numPr>
      </w:pPr>
      <w:r>
        <w:rPr>
          <w:b/>
          <w:bCs/>
        </w:rPr>
        <w:t xml:space="preserve">Jun 4 to 24 "panel loss": confirmed as curtailment. </w:t>
      </w:r>
      <w:r>
        <w:t xml:space="preserve">State cycles Bulk → Absorption → Float every day. The battery genuinely reaches full and the controller backs off on purpose. Not degradation.</w:t>
      </w:r>
    </w:p>
    <w:p>
      <w:pPr>
        <w:pStyle w:val="ListParagraph"/>
        <w:numPr>
          <w:ilvl w:val="0"/>
          <w:numId w:val="2"/>
        </w:numPr>
      </w:pPr>
      <w:r>
        <w:rPr>
          <w:b/>
          <w:bCs/>
        </w:rPr>
        <w:t xml:space="preserve">Jun 25 to Jul 2: new finding, not in the original story. </w:t>
      </w:r>
      <w:r>
        <w:t xml:space="preserve">State is stuck at "Off" for 100% of minutes, 8 days straight. Never charges, never logs a Fault code. Looks like a real outage in the charging path (dead connection, disabled relay, or the controller losing power), separate from the curtailment explanation.</w:t>
      </w:r>
    </w:p>
    <w:p>
      <w:pPr>
        <w:pStyle w:val="ListParagraph"/>
        <w:numPr>
          <w:ilvl w:val="0"/>
          <w:numId w:val="2"/>
        </w:numPr>
      </w:pPr>
      <w:r>
        <w:t xml:space="preserve">Corrected graph built (</w:t>
      </w:r>
      <w:r>
        <w:rPr>
          <w:rFonts w:ascii="Consolas" w:cs="Consolas" w:eastAsia="Consolas" w:hAnsi="Consolas"/>
        </w:rPr>
        <w:t xml:space="preserve">daily_harvest_diagnosis_corrected.png</w:t>
      </w:r>
      <w:r>
        <w:t xml:space="preserve">) showing both findings labeled separately.</w:t>
      </w:r>
    </w:p>
    <w:p>
      <w:pPr>
        <w:pStyle w:val="ListParagraph"/>
        <w:numPr>
          <w:ilvl w:val="0"/>
          <w:numId w:val="2"/>
        </w:numPr>
      </w:pPr>
      <w:r>
        <w:rPr>
          <w:b/>
          <w:bCs/>
        </w:rPr>
        <w:t xml:space="preserve">Open ask for Corey: </w:t>
      </w:r>
      <w:r>
        <w:t xml:space="preserve">what caused the Jun 25+ outage specifically. Nothing in telemetry alone can answer that.</w:t>
      </w:r>
    </w:p>
    <w:p>
      <w:pPr>
        <w:pStyle w:val="Heading2"/>
      </w:pPr>
      <w:r>
        <w:t xml:space="preserve">2. Downstream cleanup from the correction</w:t>
      </w:r>
    </w:p>
    <w:p>
      <w:pPr>
        <w:pStyle w:val="ListParagraph"/>
        <w:numPr>
          <w:ilvl w:val="0"/>
          <w:numId w:val="2"/>
        </w:numPr>
      </w:pPr>
      <w:r>
        <w:t xml:space="preserve">Found the LSTM and Prophet forecasting scripts were training on data that includes the Jun 25+ outage window as if it were real solar variation (flat zero, right at the end of the series, exactly where LSTM seeds its forecast from). Fixed by excluding that window from training.</w:t>
      </w:r>
    </w:p>
    <w:p>
      <w:pPr>
        <w:pStyle w:val="Heading2"/>
      </w:pPr>
      <w:r>
        <w:t xml:space="preserve">3. Full-time contract proposal: needs your input</w:t>
      </w:r>
    </w:p>
    <w:p>
      <w:pPr>
        <w:pStyle w:val="ListParagraph"/>
        <w:numPr>
          <w:ilvl w:val="0"/>
          <w:numId w:val="2"/>
        </w:numPr>
      </w:pPr>
      <w:r>
        <w:t xml:space="preserve">Been asked to put together a 6-month full-time contract proposal, with scoping meetings first.</w:t>
      </w:r>
    </w:p>
    <w:p>
      <w:pPr>
        <w:pStyle w:val="ListParagraph"/>
        <w:numPr>
          <w:ilvl w:val="0"/>
          <w:numId w:val="2"/>
        </w:numPr>
      </w:pPr>
      <w:r>
        <w:t xml:space="preserve">Understanding is the scoping meetings are where I ask </w:t>
      </w:r>
      <w:r>
        <w:rPr>
          <w:i/>
          <w:iCs/>
        </w:rPr>
        <w:t xml:space="preserve">"what's most pressing for you"</w:t>
      </w:r>
      <w:r>
        <w:t xml:space="preserve"> rather than walking in with a pre-set scope.</w:t>
      </w:r>
    </w:p>
    <w:p>
      <w:pPr>
        <w:pStyle w:val="ListParagraph"/>
        <w:numPr>
          <w:ilvl w:val="0"/>
          <w:numId w:val="2"/>
        </w:numPr>
      </w:pPr>
      <w:r>
        <w:rPr>
          <w:b/>
          <w:bCs/>
        </w:rPr>
        <w:t xml:space="preserve">Want to use this check-in as one of those scoping conversations. </w:t>
      </w:r>
      <w:r>
        <w:t xml:space="preserve">What would be most valuable for you if this becomes a defined 6-month scope?</w:t>
      </w:r>
    </w:p>
    <w:p>
      <w:pPr>
        <w:pStyle w:val="Heading3"/>
      </w:pPr>
      <w:r>
        <w:t xml:space="preserve">Scoping questions</w:t>
      </w:r>
    </w:p>
    <w:p>
      <w:pPr>
        <w:pStyle w:val="ListParagraph"/>
        <w:numPr>
          <w:ilvl w:val="0"/>
          <w:numId w:val="3"/>
        </w:numPr>
      </w:pPr>
      <w:r>
        <w:rPr>
          <w:b/>
          <w:bCs/>
        </w:rPr>
        <w:t xml:space="preserve">Most pressing work. </w:t>
      </w:r>
      <w:r>
        <w:t xml:space="preserve">What are the highest-priority items across the various team meetings (Projects meeting, meetings with Paul, Mitchell, James)?</w:t>
      </w:r>
    </w:p>
    <w:p>
      <w:pPr>
        <w:pStyle w:val="ListParagraph"/>
        <w:numPr>
          <w:ilvl w:val="0"/>
          <w:numId w:val="3"/>
        </w:numPr>
      </w:pPr>
      <w:r>
        <w:rPr>
          <w:b/>
          <w:bCs/>
        </w:rPr>
        <w:t xml:space="preserve">Where I can contribute. </w:t>
      </w:r>
      <w:r>
        <w:t xml:space="preserve">I'd like a fuller picture of the current task landscape so I can find a match that's both accessible to start on and genuinely interesting to me.</w:t>
      </w:r>
    </w:p>
    <w:p>
      <w:pPr>
        <w:pStyle w:val="ListParagraph"/>
        <w:numPr>
          <w:ilvl w:val="0"/>
          <w:numId w:val="3"/>
        </w:numPr>
      </w:pPr>
      <w:r>
        <w:rPr>
          <w:b/>
          <w:bCs/>
        </w:rPr>
        <w:t xml:space="preserve">Immediacy and priority. </w:t>
      </w:r>
      <w:r>
        <w:t xml:space="preserve">Is the more pressing work hardware-related or software-related right now?</w:t>
      </w:r>
    </w:p>
    <w:p>
      <w:pPr>
        <w:pStyle w:val="ListParagraph"/>
        <w:numPr>
          <w:ilvl w:val="0"/>
          <w:numId w:val="3"/>
        </w:numPr>
      </w:pPr>
      <w:r>
        <w:rPr>
          <w:b/>
          <w:bCs/>
        </w:rPr>
        <w:t xml:space="preserve">Trial period. </w:t>
      </w:r>
      <w:r>
        <w:t xml:space="preserve">3 to 6 months. Confirm shared understanding on shape and expectations.</w:t>
      </w:r>
    </w:p>
    <w:p>
      <w:pPr>
        <w:pStyle w:val="ListParagraph"/>
        <w:numPr>
          <w:ilvl w:val="0"/>
          <w:numId w:val="3"/>
        </w:numPr>
      </w:pPr>
      <w:r>
        <w:rPr>
          <w:b/>
          <w:bCs/>
        </w:rPr>
        <w:t xml:space="preserve">Working with someone more consistently. </w:t>
      </w:r>
      <w:r>
        <w:t xml:space="preserve">Who would that be during this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40" w:before="32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2026-08-18T18:34:01.361Z</dcterms:created>
  <dcterms:modified xsi:type="dcterms:W3CDTF">2026-08-18T18:34:01.379Z</dcterms:modified>
</cp:coreProperties>
</file>

<file path=docProps/custom.xml><?xml version="1.0" encoding="utf-8"?>
<Properties xmlns="http://schemas.openxmlformats.org/officeDocument/2006/custom-properties" xmlns:vt="http://schemas.openxmlformats.org/officeDocument/2006/docPropsVTypes"/>
</file>