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Weekly Check-in</w:t>
      </w:r>
    </w:p>
    <w:p>
      <w:pPr>
        <w:pBdr>
          <w:bottom w:val="single" w:color="888888" w:sz="6" w:space="8"/>
        </w:pBdr>
        <w:spacing w:after="240"/>
        <w:jc w:val="center"/>
      </w:pPr>
      <w:r>
        <w:rPr>
          <w:i/>
          <w:iCs/>
          <w:sz w:val="22"/>
          <w:szCs w:val="22"/>
        </w:rPr>
        <w:t xml:space="preserve">May 29, 2026</w:t>
      </w:r>
    </w:p>
    <w:p>
      <w:pPr>
        <w:pStyle w:val="Heading2"/>
      </w:pPr>
      <w:r>
        <w:t xml:space="preserve">What I did this week</w:t>
      </w:r>
    </w:p>
    <w:p>
      <w:pPr>
        <w:pStyle w:val="ListParagraph"/>
        <w:numPr>
          <w:ilvl w:val="0"/>
          <w:numId w:val="2"/>
        </w:numPr>
      </w:pPr>
      <w:r>
        <w:t xml:space="preserve">Met with Emily and got a full IMTA system architecture walkthrough (Firestore structure, device IDs, data fields)</w:t>
      </w:r>
    </w:p>
    <w:p>
      <w:pPr>
        <w:pStyle w:val="ListParagraph"/>
        <w:numPr>
          <w:ilvl w:val="0"/>
          <w:numId w:val="2"/>
        </w:numPr>
      </w:pPr>
      <w:r>
        <w:t xml:space="preserve">Built a Python script to pull telemetry data directly from Firestore using ADC credentials. Pushed to </w:t>
      </w:r>
      <w:r>
        <w:rPr>
          <w:rFonts w:ascii="Consolas" w:cs="Consolas" w:eastAsia="Consolas" w:hAnsi="Consolas"/>
        </w:rPr>
        <w:t xml:space="preserve">feature/imta-config</w:t>
      </w:r>
      <w:r>
        <w:t xml:space="preserve"> on </w:t>
      </w:r>
      <w:r>
        <w:rPr>
          <w:rFonts w:ascii="Consolas" w:cs="Consolas" w:eastAsia="Consolas" w:hAnsi="Consolas"/>
        </w:rPr>
        <w:t xml:space="preserve">power-data-optimizer</w:t>
      </w:r>
    </w:p>
    <w:p>
      <w:pPr>
        <w:pStyle w:val="ListParagraph"/>
        <w:numPr>
          <w:ilvl w:val="0"/>
          <w:numId w:val="2"/>
        </w:numPr>
      </w:pPr>
      <w:r>
        <w:t xml:space="preserve">Next step on data: run the script and verify output with Corey</w:t>
      </w:r>
    </w:p>
    <w:p>
      <w:pPr>
        <w:pStyle w:val="ListParagraph"/>
        <w:numPr>
          <w:ilvl w:val="0"/>
          <w:numId w:val="2"/>
        </w:numPr>
      </w:pPr>
      <w:r>
        <w:t xml:space="preserve">Scoped the lit review. 22 papers across three stages: solar/battery ML forecasting, Python optimization tools, and implementation precedents in aquaculture + IoT scheduling</w:t>
      </w:r>
    </w:p>
    <w:p>
      <w:pPr>
        <w:pStyle w:val="ListParagraph"/>
        <w:numPr>
          <w:ilvl w:val="0"/>
          <w:numId w:val="2"/>
        </w:numPr>
      </w:pPr>
      <w:r>
        <w:t xml:space="preserve">Identified the research gap: no existing paper combines ML-driven adaptive scheduling with a marine IMTA deployment</w:t>
      </w:r>
    </w:p>
    <w:p>
      <w:pPr>
        <w:pStyle w:val="ListParagraph"/>
        <w:numPr>
          <w:ilvl w:val="0"/>
          <w:numId w:val="2"/>
        </w:numPr>
      </w:pPr>
      <w:r>
        <w:t xml:space="preserve">Starting an ML primer this week (short videos + Kaggle notebook) so I can read the methodology sections of the papers critically</w:t>
      </w:r>
    </w:p>
    <w:p>
      <w:pPr>
        <w:pStyle w:val="Heading2"/>
      </w:pPr>
      <w:r>
        <w:t xml:space="preserve">Blockers</w:t>
      </w:r>
    </w:p>
    <w:p>
      <w:pPr>
        <w:pStyle w:val="ListParagraph"/>
        <w:numPr>
          <w:ilvl w:val="0"/>
          <w:numId w:val="2"/>
        </w:numPr>
      </w:pPr>
      <w:r>
        <w:t xml:space="preserve">Data not yet verified with Corey (pending)</w:t>
      </w:r>
    </w:p>
    <w:p>
      <w:pPr>
        <w:pStyle w:val="Heading2"/>
      </w:pPr>
      <w:r>
        <w:t xml:space="preserve">This week</w:t>
      </w:r>
    </w:p>
    <w:p>
      <w:pPr>
        <w:pStyle w:val="ListParagraph"/>
        <w:numPr>
          <w:ilvl w:val="0"/>
          <w:numId w:val="2"/>
        </w:numPr>
      </w:pPr>
      <w:r>
        <w:t xml:space="preserve">Complete ML primer</w:t>
      </w:r>
    </w:p>
    <w:p>
      <w:pPr>
        <w:pStyle w:val="ListParagraph"/>
        <w:numPr>
          <w:ilvl w:val="0"/>
          <w:numId w:val="2"/>
        </w:numPr>
      </w:pPr>
      <w:r>
        <w:t xml:space="preserve">Read Gerndt et al. (duty cycle scheduling) and Gao et al. (off-grid RL) end-to-end</w:t>
      </w:r>
    </w:p>
    <w:p>
      <w:pPr>
        <w:pStyle w:val="ListParagraph"/>
        <w:numPr>
          <w:ilvl w:val="0"/>
          <w:numId w:val="2"/>
        </w:numPr>
      </w:pPr>
      <w:r>
        <w:t xml:space="preserve">Draft the gap sentence for the research question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2026-05-29T15:45:33.390Z</dcterms:created>
  <dcterms:modified xsi:type="dcterms:W3CDTF">2026-05-29T15:45:33.408Z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