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120"/>
        <w:gridCol w:w="3122"/>
        <w:gridCol w:w="3120"/>
        <w:gridCol w:w="3117"/>
      </w:tblGrid>
      <w:tr>
        <w:trPr>
          <w:trHeight w:val="1" w:hRule="atLeast"/>
          <w:jc w:val="left"/>
        </w:trPr>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CIS 422 DBMS</w:t>
            </w:r>
          </w:p>
        </w:tc>
        <w:tc>
          <w:tcPr>
            <w:tcW w:w="31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Assignment 02</w:t>
            </w:r>
          </w:p>
        </w:tc>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b/>
                <w:color w:val="auto"/>
                <w:spacing w:val="0"/>
                <w:position w:val="0"/>
                <w:sz w:val="24"/>
                <w:shd w:fill="auto" w:val="clear"/>
              </w:rPr>
              <w:t xml:space="preserve">20 Points</w:t>
            </w:r>
          </w:p>
        </w:tc>
        <w:tc>
          <w:tcPr>
            <w:tcW w:w="31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b/>
          <w:i/>
          <w:color w:val="auto"/>
          <w:spacing w:val="0"/>
          <w:position w:val="0"/>
          <w:sz w:val="24"/>
          <w:u w:val="single"/>
          <w:shd w:fill="FFFF00" w:val="clear"/>
        </w:rPr>
      </w:pPr>
      <w:r>
        <w:rPr>
          <w:rFonts w:ascii="Times New Roman" w:hAnsi="Times New Roman" w:cs="Times New Roman" w:eastAsia="Times New Roman"/>
          <w:b/>
          <w:i/>
          <w:color w:val="auto"/>
          <w:spacing w:val="0"/>
          <w:position w:val="0"/>
          <w:sz w:val="24"/>
          <w:u w:val="single"/>
          <w:shd w:fill="FFFF00" w:val="clear"/>
        </w:rPr>
        <w:t xml:space="preserve">Elijah Chong Tay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which ones of the following constraints are structural, semantic, static and dynamic.</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class start time must be before its end time.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static and semantic</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 of students should contain no more than 200 rows.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static and semantic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mileage of a car cannot decrease.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FFFF00" w:val="clear"/>
        </w:rPr>
        <w:t xml:space="preserve">dynamic and semantic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teaching assignment table that assigns professors to courses, each individual assignment should correspond to exactly one professor and one course.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FFFF00" w:val="clear"/>
        </w:rPr>
        <w:t xml:space="preserve">structural and static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 simple BBS (Bulletin Board System) we use the following SQL statements to create two tables: one storing all posted messages and the other users who can post them.</w:t>
      </w:r>
    </w:p>
    <w:p>
      <w:pPr>
        <w:spacing w:before="0" w:after="0" w:line="240"/>
        <w:ind w:right="0" w:left="0" w:firstLine="0"/>
        <w:jc w:val="left"/>
        <w:rPr>
          <w:rFonts w:ascii="Times-Roman~12" w:hAnsi="Times-Roman~12" w:cs="Times-Roman~12" w:eastAsia="Times-Roman~12"/>
          <w:color w:val="auto"/>
          <w:spacing w:val="0"/>
          <w:position w:val="0"/>
          <w:sz w:val="24"/>
          <w:shd w:fill="auto" w:val="clear"/>
        </w:rPr>
      </w:pPr>
    </w:p>
    <w:p>
      <w:pPr>
        <w:spacing w:before="0" w:after="0" w:line="240"/>
        <w:ind w:right="0" w:left="36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CREATE TABLE Message (</w:t>
      </w:r>
    </w:p>
    <w:p>
      <w:pPr>
        <w:spacing w:before="0" w:after="0" w:line="240"/>
        <w:ind w:right="0" w:left="360" w:firstLine="72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mesgid INTEGER,</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poster INTEGER,</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subject CHAR(50),</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body CHAR(255),</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postdate DATETIME,</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PRIMARY KEY mesgid,</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FOREIGN KEY poster REFERENCES User (userid)</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ON DELETE CASCADE</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ON UPDATE CASCADE</w:t>
      </w:r>
    </w:p>
    <w:p>
      <w:pPr>
        <w:spacing w:before="0" w:after="0" w:line="240"/>
        <w:ind w:right="0" w:left="36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w:t>
      </w:r>
    </w:p>
    <w:p>
      <w:pPr>
        <w:spacing w:before="0" w:after="0" w:line="240"/>
        <w:ind w:right="0" w:left="360" w:firstLine="0"/>
        <w:jc w:val="left"/>
        <w:rPr>
          <w:rFonts w:ascii="Courier New" w:hAnsi="Courier New" w:cs="Courier New" w:eastAsia="Courier New"/>
          <w:color w:val="auto"/>
          <w:spacing w:val="0"/>
          <w:position w:val="0"/>
          <w:sz w:val="24"/>
          <w:shd w:fill="FFFF00" w:val="clear"/>
        </w:rPr>
      </w:pPr>
    </w:p>
    <w:p>
      <w:pPr>
        <w:spacing w:before="0" w:after="0" w:line="240"/>
        <w:ind w:right="0" w:left="36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CREATE TABLE User (</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userid CHAR(50),</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password CHAR(50),</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email CHAR(50),</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status CHAR(1),</w:t>
      </w:r>
    </w:p>
    <w:p>
      <w:pPr>
        <w:spacing w:before="0" w:after="0" w:line="240"/>
        <w:ind w:right="0" w:left="1080" w:firstLine="0"/>
        <w:jc w:val="left"/>
        <w:rPr>
          <w:rFonts w:ascii="Courier New" w:hAnsi="Courier New" w:cs="Courier New" w:eastAsia="Courier New"/>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PRIMARY KEY(userid)</w:t>
      </w:r>
    </w:p>
    <w:p>
      <w:pPr>
        <w:spacing w:before="0" w:after="0" w:line="240"/>
        <w:ind w:right="0" w:left="360" w:firstLine="0"/>
        <w:jc w:val="left"/>
        <w:rPr>
          <w:rFonts w:ascii="Times New Roman" w:hAnsi="Times New Roman" w:cs="Times New Roman" w:eastAsia="Times New Roman"/>
          <w:color w:val="auto"/>
          <w:spacing w:val="0"/>
          <w:position w:val="0"/>
          <w:sz w:val="24"/>
          <w:shd w:fill="FFFF00" w:val="clear"/>
        </w:rPr>
      </w:pPr>
      <w:r>
        <w:rPr>
          <w:rFonts w:ascii="Courier New" w:hAnsi="Courier New" w:cs="Courier New" w:eastAsia="Courier New"/>
          <w:color w:val="auto"/>
          <w:spacing w:val="0"/>
          <w:position w:val="0"/>
          <w:sz w:val="24"/>
          <w:shd w:fill="FFFF00"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an error in one of the above statements. Point out the error, explain why it is wrong and correct the error by rewriting that SQL statement.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poster INTEGER</w:t>
      </w: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--&gt;</w:t>
      </w: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poster  VARCHAR(50)</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there is a user with </w:t>
      </w:r>
      <w:r>
        <w:rPr>
          <w:rFonts w:ascii="Courier New" w:hAnsi="Courier New" w:cs="Courier New" w:eastAsia="Courier New"/>
          <w:color w:val="auto"/>
          <w:spacing w:val="0"/>
          <w:position w:val="0"/>
          <w:sz w:val="24"/>
          <w:shd w:fill="auto" w:val="clear"/>
        </w:rPr>
        <w:t xml:space="preserve">userid</w:t>
      </w:r>
      <w:r>
        <w:rPr>
          <w:rFonts w:ascii="Times New Roman" w:hAnsi="Times New Roman" w:cs="Times New Roman" w:eastAsia="Times New Roman"/>
          <w:color w:val="auto"/>
          <w:spacing w:val="0"/>
          <w:position w:val="0"/>
          <w:sz w:val="24"/>
          <w:shd w:fill="auto" w:val="clear"/>
        </w:rPr>
        <w:t xml:space="preserve"> John in the database who has posted 100 messages.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will the DBMS do if we delete John from table User?</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All of John's messages will be deleted from the database.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if we change John's </w:t>
      </w:r>
      <w:r>
        <w:rPr>
          <w:rFonts w:ascii="Courier New" w:hAnsi="Courier New" w:cs="Courier New" w:eastAsia="Courier New"/>
          <w:color w:val="auto"/>
          <w:spacing w:val="0"/>
          <w:position w:val="0"/>
          <w:sz w:val="24"/>
          <w:shd w:fill="auto" w:val="clear"/>
        </w:rPr>
        <w:t xml:space="preserve">userid</w:t>
      </w:r>
      <w:r>
        <w:rPr>
          <w:rFonts w:ascii="Times New Roman" w:hAnsi="Times New Roman" w:cs="Times New Roman" w:eastAsia="Times New Roman"/>
          <w:color w:val="auto"/>
          <w:spacing w:val="0"/>
          <w:position w:val="0"/>
          <w:sz w:val="24"/>
          <w:shd w:fill="auto" w:val="clear"/>
        </w:rPr>
        <w:t xml:space="preserve"> to Michael?</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of the messages will belong to Michael</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an SQL statement to create a view of those messages with all their attributes that are posted by </w:t>
      </w:r>
      <w:r>
        <w:rPr>
          <w:rFonts w:ascii="Courier New" w:hAnsi="Courier New" w:cs="Courier New" w:eastAsia="Courier New"/>
          <w:color w:val="auto"/>
          <w:spacing w:val="0"/>
          <w:position w:val="0"/>
          <w:sz w:val="24"/>
          <w:shd w:fill="auto" w:val="clear"/>
        </w:rPr>
        <w:t xml:space="preserve">'John'</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CREATE VIEW JOHNS as SELECT * FROM MESSAGE WHERE poster='John'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an SQL statement to create a domain such that the status attribute can only take two values, i.e., </w:t>
      </w:r>
      <w:r>
        <w:rPr>
          <w:rFonts w:ascii="Courier New" w:hAnsi="Courier New" w:cs="Courier New" w:eastAsia="Courier New"/>
          <w:color w:val="auto"/>
          <w:spacing w:val="0"/>
          <w:position w:val="0"/>
          <w:sz w:val="24"/>
          <w:shd w:fill="auto" w:val="clear"/>
        </w:rPr>
        <w:t xml:space="preserve">'j' </w:t>
      </w:r>
      <w:r>
        <w:rPr>
          <w:rFonts w:ascii="Times New Roman" w:hAnsi="Times New Roman" w:cs="Times New Roman" w:eastAsia="Times New Roman"/>
          <w:color w:val="auto"/>
          <w:spacing w:val="0"/>
          <w:position w:val="0"/>
          <w:sz w:val="24"/>
          <w:shd w:fill="auto" w:val="clear"/>
        </w:rPr>
        <w:t xml:space="preserve">and</w:t>
      </w:r>
      <w:r>
        <w:rPr>
          <w:rFonts w:ascii="Courier New" w:hAnsi="Courier New" w:cs="Courier New" w:eastAsia="Courier New"/>
          <w:color w:val="auto"/>
          <w:spacing w:val="0"/>
          <w:position w:val="0"/>
          <w:sz w:val="24"/>
          <w:shd w:fill="auto" w:val="clear"/>
        </w:rPr>
        <w:t xml:space="preserve"> 's'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CREATE DOMAIN STATUS AS CHAR(1) CHECK (value = 'j' OR value = 's');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occasionally the system will post some announcement messages, but unfortunately the system is not a user (thus it does not appear in the </w:t>
      </w:r>
      <w:r>
        <w:rPr>
          <w:rFonts w:ascii="Courier New" w:hAnsi="Courier New" w:cs="Courier New" w:eastAsia="Courier New"/>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table). How can you allow these messages being posted while not adding a “system user” and not violating the foreign key constraint?</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CREATE new MESSAGE</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then set the foreign key 'poster' and refer to the userid to null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desirable advanced feature of the BBS system is that each user can post messages not only to the public, but also to a subset of other users that are explicitly specified by </w:t>
      </w:r>
      <w:r>
        <w:rPr>
          <w:rFonts w:ascii="Courier New" w:hAnsi="Courier New" w:cs="Courier New" w:eastAsia="Courier New"/>
          <w:color w:val="auto"/>
          <w:spacing w:val="0"/>
          <w:position w:val="0"/>
          <w:sz w:val="24"/>
          <w:shd w:fill="auto" w:val="clear"/>
        </w:rPr>
        <w:t xml:space="preserve">userid</w:t>
      </w:r>
      <w:r>
        <w:rPr>
          <w:rFonts w:ascii="Times New Roman" w:hAnsi="Times New Roman" w:cs="Times New Roman" w:eastAsia="Times New Roman"/>
          <w:color w:val="auto"/>
          <w:spacing w:val="0"/>
          <w:position w:val="0"/>
          <w:sz w:val="24"/>
          <w:shd w:fill="auto" w:val="clear"/>
        </w:rPr>
        <w:t xml:space="preserve"> when the message is posted. How would you change the definitions of the above two tables so that this new feature can be implemented? (You may introduce other tables if necessary.)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CREATE TABLE GroupMsg(</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msgId VARCHAR(6)</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senderId </w:t>
      </w:r>
      <w:r>
        <w:rPr>
          <w:rFonts w:ascii="Times New Roman" w:hAnsi="Times New Roman" w:cs="Times New Roman" w:eastAsia="Times New Roman"/>
          <w:color w:val="auto"/>
          <w:spacing w:val="0"/>
          <w:position w:val="0"/>
          <w:sz w:val="24"/>
          <w:shd w:fill="FFFF00" w:val="clear"/>
        </w:rPr>
        <w:t xml:space="preserve">VARCHAR(6)</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receiverId </w:t>
      </w:r>
      <w:r>
        <w:rPr>
          <w:rFonts w:ascii="Times New Roman" w:hAnsi="Times New Roman" w:cs="Times New Roman" w:eastAsia="Times New Roman"/>
          <w:color w:val="auto"/>
          <w:spacing w:val="0"/>
          <w:position w:val="0"/>
          <w:sz w:val="24"/>
          <w:shd w:fill="FFFF00" w:val="clear"/>
        </w:rPr>
        <w:t xml:space="preserve">VARCHAR(6)</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PRIMARY KEY(msgId,senderId,receieverId)</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FOREIGN KEY (senderId) REFERENCES User (senderId)</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FOREIGN KEY (recieverId) REFERENCES User (recieverId)</w:t>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3"/>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we have a table </w:t>
      </w:r>
      <w:r>
        <w:rPr>
          <w:rFonts w:ascii="Courier New" w:hAnsi="Courier New" w:cs="Courier New" w:eastAsia="Courier New"/>
          <w:color w:val="auto"/>
          <w:spacing w:val="0"/>
          <w:position w:val="0"/>
          <w:sz w:val="24"/>
          <w:shd w:fill="auto" w:val="clear"/>
        </w:rPr>
        <w:t xml:space="preserve">Professor</w:t>
      </w:r>
      <w:r>
        <w:rPr>
          <w:rFonts w:ascii="Times New Roman" w:hAnsi="Times New Roman" w:cs="Times New Roman" w:eastAsia="Times New Roman"/>
          <w:color w:val="auto"/>
          <w:spacing w:val="0"/>
          <w:position w:val="0"/>
          <w:sz w:val="24"/>
          <w:shd w:fill="auto" w:val="clear"/>
        </w:rPr>
        <w:t xml:space="preserve"> with attributes </w:t>
      </w:r>
      <w:r>
        <w:rPr>
          <w:rFonts w:ascii="Courier New" w:hAnsi="Courier New" w:cs="Courier New" w:eastAsia="Courier New"/>
          <w:color w:val="auto"/>
          <w:spacing w:val="0"/>
          <w:position w:val="0"/>
          <w:sz w:val="24"/>
          <w:shd w:fill="auto" w:val="clear"/>
        </w:rPr>
        <w:t xml:space="preserve">Id, name</w:t>
      </w:r>
      <w:r>
        <w:rPr>
          <w:rFonts w:ascii="Times New Roman" w:hAnsi="Times New Roman" w:cs="Times New Roman" w:eastAsia="Times New Roman"/>
          <w:color w:val="auto"/>
          <w:spacing w:val="0"/>
          <w:position w:val="0"/>
          <w:sz w:val="24"/>
          <w:shd w:fill="auto" w:val="clear"/>
        </w:rPr>
        <w:t xml:space="preserve">, etc., where </w:t>
      </w:r>
      <w:r>
        <w:rPr>
          <w:rFonts w:ascii="Courier New" w:hAnsi="Courier New" w:cs="Courier New" w:eastAsia="Courier New"/>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is the primary key and a table </w:t>
      </w:r>
      <w:r>
        <w:rPr>
          <w:rFonts w:ascii="Courier New" w:hAnsi="Courier New" w:cs="Courier New" w:eastAsia="Courier New"/>
          <w:color w:val="auto"/>
          <w:spacing w:val="0"/>
          <w:position w:val="0"/>
          <w:sz w:val="24"/>
          <w:shd w:fill="auto" w:val="clear"/>
        </w:rPr>
        <w:t xml:space="preserve">Teaches</w:t>
      </w:r>
      <w:r>
        <w:rPr>
          <w:rFonts w:ascii="Times New Roman" w:hAnsi="Times New Roman" w:cs="Times New Roman" w:eastAsia="Times New Roman"/>
          <w:color w:val="auto"/>
          <w:spacing w:val="0"/>
          <w:position w:val="0"/>
          <w:sz w:val="24"/>
          <w:shd w:fill="auto" w:val="clear"/>
        </w:rPr>
        <w:t xml:space="preserve"> with attributes </w:t>
      </w:r>
      <w:r>
        <w:rPr>
          <w:rFonts w:ascii="Courier New" w:hAnsi="Courier New" w:cs="Courier New" w:eastAsia="Courier New"/>
          <w:color w:val="auto"/>
          <w:spacing w:val="0"/>
          <w:position w:val="0"/>
          <w:sz w:val="24"/>
          <w:shd w:fill="auto" w:val="clear"/>
        </w:rPr>
        <w:t xml:space="preserve">ProfId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CrsCode</w:t>
      </w:r>
      <w:r>
        <w:rPr>
          <w:rFonts w:ascii="Times New Roman" w:hAnsi="Times New Roman" w:cs="Times New Roman" w:eastAsia="Times New Roman"/>
          <w:color w:val="auto"/>
          <w:spacing w:val="0"/>
          <w:position w:val="0"/>
          <w:sz w:val="24"/>
          <w:shd w:fill="auto" w:val="clear"/>
        </w:rPr>
        <w:t xml:space="preserve">, etc. How would you specify the constraint that each professor teaches exactly one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ALTER TABLE Teachers</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ADD FOREIGN KEY (ProfId) REFERENCES Professor(Id)</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ADD CONSTRAINT UniqueProf UNIQUE(ProfId)</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10">
    <w:abstractNumId w:val="60"/>
  </w:num>
  <w:num w:numId="13">
    <w:abstractNumId w:val="54"/>
  </w:num>
  <w:num w:numId="15">
    <w:abstractNumId w:val="48"/>
  </w:num>
  <w:num w:numId="18">
    <w:abstractNumId w:val="42"/>
  </w:num>
  <w:num w:numId="27">
    <w:abstractNumId w:val="36"/>
  </w:num>
  <w:num w:numId="29">
    <w:abstractNumId w:val="30"/>
  </w:num>
  <w:num w:numId="32">
    <w:abstractNumId w:val="24"/>
  </w:num>
  <w:num w:numId="35">
    <w:abstractNumId w:val="18"/>
  </w:num>
  <w:num w:numId="37">
    <w:abstractNumId w:val="12"/>
  </w:num>
  <w:num w:numId="39">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