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E1F" w:rsidRDefault="001F607A" w:rsidP="001F607A">
      <w:pPr>
        <w:pStyle w:val="Heading1"/>
        <w:jc w:val="center"/>
      </w:pPr>
      <w:r w:rsidRPr="001F607A">
        <w:t>Level Difficulty in Candy Crush Saga</w:t>
      </w:r>
    </w:p>
    <w:p w:rsidR="001F607A" w:rsidRDefault="001F607A" w:rsidP="001F607A"/>
    <w:p w:rsidR="001F607A" w:rsidRPr="001F607A" w:rsidRDefault="001F607A" w:rsidP="001F607A">
      <w:pPr>
        <w:shd w:val="clear" w:color="auto" w:fill="FFFFFF"/>
        <w:spacing w:before="60" w:after="60" w:line="240" w:lineRule="auto"/>
        <w:outlineLvl w:val="3"/>
        <w:rPr>
          <w:rFonts w:ascii="Arial" w:eastAsia="Times New Roman" w:hAnsi="Arial" w:cs="Arial"/>
          <w:b/>
          <w:bCs/>
          <w:color w:val="3D4251"/>
          <w:sz w:val="24"/>
          <w:szCs w:val="24"/>
        </w:rPr>
      </w:pPr>
      <w:r w:rsidRPr="001F607A">
        <w:rPr>
          <w:rFonts w:ascii="Arial" w:eastAsia="Times New Roman" w:hAnsi="Arial" w:cs="Arial"/>
          <w:b/>
          <w:bCs/>
          <w:color w:val="3D4251"/>
          <w:sz w:val="24"/>
          <w:szCs w:val="24"/>
        </w:rPr>
        <w:t>Project Description</w:t>
      </w:r>
    </w:p>
    <w:p w:rsidR="001F607A" w:rsidRPr="001F607A" w:rsidRDefault="001F607A" w:rsidP="001F60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hyperlink r:id="rId5" w:history="1">
        <w:r w:rsidRPr="001F607A">
          <w:rPr>
            <w:rFonts w:ascii="Arial" w:eastAsia="Times New Roman" w:hAnsi="Arial" w:cs="Arial"/>
            <w:b/>
            <w:bCs/>
            <w:color w:val="33AACC"/>
            <w:sz w:val="24"/>
            <w:szCs w:val="24"/>
            <w:u w:val="single"/>
          </w:rPr>
          <w:t>Candy Crush Saga</w:t>
        </w:r>
      </w:hyperlink>
      <w:r w:rsidRPr="001F607A">
        <w:rPr>
          <w:rFonts w:ascii="Arial" w:eastAsia="Times New Roman" w:hAnsi="Arial" w:cs="Arial"/>
          <w:color w:val="4D5356"/>
          <w:sz w:val="24"/>
          <w:szCs w:val="24"/>
        </w:rPr>
        <w:t> is a hit mobile game developed by King (part of Activision|Blizzard) that is played by millions of people all around the world.</w:t>
      </w:r>
    </w:p>
    <w:p w:rsidR="001F607A" w:rsidRPr="001F607A" w:rsidRDefault="001F607A" w:rsidP="001F60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1F607A">
        <w:rPr>
          <w:rFonts w:ascii="Arial" w:eastAsia="Times New Roman" w:hAnsi="Arial" w:cs="Arial"/>
          <w:color w:val="4D5356"/>
          <w:sz w:val="24"/>
          <w:szCs w:val="24"/>
        </w:rPr>
        <w:t>In this Project, you will get to work with a real Candy Crush dataset and use this data to estimate level difficulty.</w:t>
      </w:r>
    </w:p>
    <w:p w:rsidR="001F607A" w:rsidRPr="001F607A" w:rsidRDefault="001F607A" w:rsidP="001F607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1F607A">
        <w:rPr>
          <w:rFonts w:ascii="Arial" w:eastAsia="Times New Roman" w:hAnsi="Arial" w:cs="Arial"/>
          <w:color w:val="4D5356"/>
          <w:sz w:val="24"/>
          <w:szCs w:val="24"/>
        </w:rPr>
        <w:t>This Project assumes you can manipulate data frames using </w:t>
      </w:r>
      <w:r w:rsidRPr="001F607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dplyr</w:t>
      </w:r>
      <w:r w:rsidRPr="001F607A">
        <w:rPr>
          <w:rFonts w:ascii="Arial" w:eastAsia="Times New Roman" w:hAnsi="Arial" w:cs="Arial"/>
          <w:color w:val="4D5356"/>
          <w:sz w:val="24"/>
          <w:szCs w:val="24"/>
        </w:rPr>
        <w:t> and make simple plots using </w:t>
      </w:r>
      <w:r w:rsidRPr="001F607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ggplot2</w:t>
      </w:r>
      <w:r w:rsidRPr="001F607A">
        <w:rPr>
          <w:rFonts w:ascii="Arial" w:eastAsia="Times New Roman" w:hAnsi="Arial" w:cs="Arial"/>
          <w:color w:val="4D5356"/>
          <w:sz w:val="24"/>
          <w:szCs w:val="24"/>
        </w:rPr>
        <w:t>. You can learn these skills in </w:t>
      </w:r>
      <w:hyperlink r:id="rId6" w:history="1">
        <w:r w:rsidRPr="001F607A">
          <w:rPr>
            <w:rFonts w:ascii="Arial" w:eastAsia="Times New Roman" w:hAnsi="Arial" w:cs="Arial"/>
            <w:b/>
            <w:bCs/>
            <w:color w:val="33AACC"/>
            <w:sz w:val="24"/>
            <w:szCs w:val="24"/>
            <w:u w:val="single"/>
          </w:rPr>
          <w:t>Introduction to the Tidyverse</w:t>
        </w:r>
      </w:hyperlink>
      <w:r w:rsidRPr="001F607A">
        <w:rPr>
          <w:rFonts w:ascii="Arial" w:eastAsia="Times New Roman" w:hAnsi="Arial" w:cs="Arial"/>
          <w:color w:val="4D5356"/>
          <w:sz w:val="24"/>
          <w:szCs w:val="24"/>
        </w:rPr>
        <w:t>.</w:t>
      </w:r>
    </w:p>
    <w:p w:rsidR="001F607A" w:rsidRDefault="001F607A" w:rsidP="001F607A"/>
    <w:p w:rsidR="001F607A" w:rsidRDefault="001F607A" w:rsidP="001F607A"/>
    <w:p w:rsidR="001F607A" w:rsidRDefault="001F607A" w:rsidP="001F607A"/>
    <w:p w:rsidR="00141E44" w:rsidRPr="00141E44" w:rsidRDefault="00141E44" w:rsidP="00141E44">
      <w:pPr>
        <w:shd w:val="clear" w:color="auto" w:fill="FFFFFF"/>
        <w:spacing w:before="375" w:after="75" w:line="240" w:lineRule="auto"/>
        <w:ind w:left="225" w:right="225"/>
        <w:outlineLvl w:val="0"/>
        <w:rPr>
          <w:rFonts w:ascii="Arial" w:eastAsia="Times New Roman" w:hAnsi="Arial" w:cs="Arial"/>
          <w:b/>
          <w:bCs/>
          <w:color w:val="3D4251"/>
          <w:spacing w:val="3"/>
          <w:kern w:val="36"/>
          <w:sz w:val="48"/>
          <w:szCs w:val="48"/>
        </w:rPr>
      </w:pPr>
      <w:r w:rsidRPr="00141E44">
        <w:rPr>
          <w:rFonts w:ascii="Arial" w:eastAsia="Times New Roman" w:hAnsi="Arial" w:cs="Arial"/>
          <w:b/>
          <w:bCs/>
          <w:color w:val="3D4251"/>
          <w:spacing w:val="3"/>
          <w:kern w:val="36"/>
          <w:sz w:val="48"/>
          <w:szCs w:val="48"/>
        </w:rPr>
        <w:t>Task 1: Instructions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Load in the packages you're going to need for the project:</w:t>
      </w:r>
    </w:p>
    <w:p w:rsidR="00141E44" w:rsidRPr="00141E44" w:rsidRDefault="00141E44" w:rsidP="00141E4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readr</w:t>
      </w:r>
    </w:p>
    <w:p w:rsidR="00141E44" w:rsidRPr="00141E44" w:rsidRDefault="00141E44" w:rsidP="00141E4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dplyr</w:t>
      </w:r>
    </w:p>
    <w:p w:rsidR="00141E44" w:rsidRPr="00141E44" w:rsidRDefault="00141E44" w:rsidP="00141E4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ggplot2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41E44" w:rsidRPr="00141E44" w:rsidRDefault="00141E44" w:rsidP="0014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Tip: Instead of loading in these packages separately you can load the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tidyverse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</w:t>
      </w:r>
      <w:r w:rsidRPr="00141E44">
        <w:rPr>
          <w:rFonts w:ascii="Arial" w:eastAsia="Times New Roman" w:hAnsi="Arial" w:cs="Arial"/>
          <w:i/>
          <w:iCs/>
          <w:color w:val="3D4251"/>
          <w:spacing w:val="6"/>
          <w:sz w:val="24"/>
          <w:szCs w:val="24"/>
        </w:rPr>
        <w:t>meta-package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which will load in a bunch of useful packages, including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readr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,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dplyr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and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ggplot2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.</w:t>
      </w:r>
    </w:p>
    <w:p w:rsidR="00141E44" w:rsidRPr="00141E44" w:rsidRDefault="00141E44" w:rsidP="00141E44">
      <w:pPr>
        <w:shd w:val="clear" w:color="auto" w:fill="FFFFFF"/>
        <w:spacing w:before="192" w:after="192" w:line="240" w:lineRule="auto"/>
        <w:outlineLvl w:val="1"/>
        <w:rPr>
          <w:rFonts w:ascii="inherit" w:eastAsia="Times New Roman" w:hAnsi="inherit" w:cs="Arial"/>
          <w:b/>
          <w:bCs/>
          <w:color w:val="3D4251"/>
          <w:spacing w:val="6"/>
          <w:sz w:val="36"/>
          <w:szCs w:val="36"/>
        </w:rPr>
      </w:pPr>
      <w:r w:rsidRPr="00141E44">
        <w:rPr>
          <w:rFonts w:ascii="inherit" w:eastAsia="Times New Roman" w:hAnsi="inherit" w:cs="Arial"/>
          <w:b/>
          <w:bCs/>
          <w:color w:val="3D4251"/>
          <w:spacing w:val="6"/>
          <w:sz w:val="36"/>
          <w:szCs w:val="36"/>
        </w:rPr>
        <w:t>Good to know</w:t>
      </w:r>
    </w:p>
    <w:p w:rsidR="00141E44" w:rsidRPr="00141E44" w:rsidRDefault="00141E44" w:rsidP="0014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This project assumes you have used the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dplyr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and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ggplot2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packages and that you are familiar with the pipe operator (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%&gt;%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). Before taking on this project we recommend that you have completed the following courses:</w:t>
      </w:r>
    </w:p>
    <w:p w:rsidR="00141E44" w:rsidRPr="00141E44" w:rsidRDefault="00141E44" w:rsidP="00141E44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hyperlink r:id="rId7" w:tgtFrame="_blank" w:history="1">
        <w:r w:rsidRPr="00141E44">
          <w:rPr>
            <w:rFonts w:ascii="Arial" w:eastAsia="Times New Roman" w:hAnsi="Arial" w:cs="Arial"/>
            <w:b/>
            <w:bCs/>
            <w:color w:val="33AACC"/>
            <w:spacing w:val="6"/>
            <w:sz w:val="24"/>
            <w:szCs w:val="24"/>
            <w:u w:val="single"/>
            <w:bdr w:val="none" w:sz="0" w:space="0" w:color="auto" w:frame="1"/>
          </w:rPr>
          <w:t>Introduction to the Tidyverse</w:t>
        </w:r>
      </w:hyperlink>
    </w:p>
    <w:p w:rsidR="00141E44" w:rsidRPr="00141E44" w:rsidRDefault="00141E44" w:rsidP="00141E44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hyperlink r:id="rId8" w:tgtFrame="_blank" w:history="1">
        <w:r w:rsidRPr="00141E44">
          <w:rPr>
            <w:rFonts w:ascii="Arial" w:eastAsia="Times New Roman" w:hAnsi="Arial" w:cs="Arial"/>
            <w:b/>
            <w:bCs/>
            <w:color w:val="33AACC"/>
            <w:spacing w:val="6"/>
            <w:sz w:val="24"/>
            <w:szCs w:val="24"/>
            <w:u w:val="single"/>
            <w:bdr w:val="none" w:sz="0" w:space="0" w:color="auto" w:frame="1"/>
          </w:rPr>
          <w:t>Data Visualization with ggplot2 (Part 2)</w:t>
        </w:r>
      </w:hyperlink>
    </w:p>
    <w:p w:rsidR="00141E44" w:rsidRDefault="00141E44" w:rsidP="00141E4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RStudio has created some very helpful cheat sheets, including two that will be helpful for this project: </w:t>
      </w:r>
      <w:hyperlink r:id="rId9" w:tgtFrame="_blank" w:history="1">
        <w:r w:rsidRPr="00141E44">
          <w:rPr>
            <w:rFonts w:ascii="Arial" w:eastAsia="Times New Roman" w:hAnsi="Arial" w:cs="Arial"/>
            <w:b/>
            <w:bCs/>
            <w:color w:val="33AACC"/>
            <w:spacing w:val="6"/>
            <w:sz w:val="24"/>
            <w:szCs w:val="24"/>
            <w:u w:val="single"/>
            <w:bdr w:val="none" w:sz="0" w:space="0" w:color="auto" w:frame="1"/>
          </w:rPr>
          <w:t>Data Wrangling</w:t>
        </w:r>
      </w:hyperlink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and </w:t>
      </w:r>
      <w:hyperlink r:id="rId10" w:tgtFrame="_blank" w:history="1">
        <w:r w:rsidRPr="00141E44">
          <w:rPr>
            <w:rFonts w:ascii="Arial" w:eastAsia="Times New Roman" w:hAnsi="Arial" w:cs="Arial"/>
            <w:b/>
            <w:bCs/>
            <w:color w:val="33AACC"/>
            <w:spacing w:val="6"/>
            <w:sz w:val="24"/>
            <w:szCs w:val="24"/>
            <w:u w:val="single"/>
            <w:bdr w:val="none" w:sz="0" w:space="0" w:color="auto" w:frame="1"/>
          </w:rPr>
          <w:t>Data Visualization with ggplot2</w:t>
        </w:r>
      </w:hyperlink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 xml:space="preserve">. We 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lastRenderedPageBreak/>
        <w:t>recommend that you keep them open in a separate tab to make it easy to refer to them.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</w:p>
    <w:p w:rsidR="00141E44" w:rsidRPr="00141E44" w:rsidRDefault="00141E44" w:rsidP="00141E44">
      <w:pPr>
        <w:shd w:val="clear" w:color="auto" w:fill="FFFFFF"/>
        <w:spacing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Take Hint</w:t>
      </w:r>
    </w:p>
    <w:p w:rsidR="001F607A" w:rsidRDefault="001F607A" w:rsidP="001F607A"/>
    <w:p w:rsidR="00141E44" w:rsidRDefault="00141E44" w:rsidP="001F607A"/>
    <w:p w:rsidR="00141E44" w:rsidRDefault="00141E44" w:rsidP="001F607A"/>
    <w:p w:rsidR="00141E44" w:rsidRPr="00141E44" w:rsidRDefault="00141E44" w:rsidP="00141E44">
      <w:pPr>
        <w:shd w:val="clear" w:color="auto" w:fill="FFFFFF"/>
        <w:spacing w:before="375" w:after="75" w:line="240" w:lineRule="auto"/>
        <w:ind w:left="225" w:right="225"/>
        <w:outlineLvl w:val="0"/>
        <w:rPr>
          <w:rFonts w:ascii="Arial" w:eastAsia="Times New Roman" w:hAnsi="Arial" w:cs="Arial"/>
          <w:b/>
          <w:bCs/>
          <w:color w:val="3D4251"/>
          <w:spacing w:val="3"/>
          <w:kern w:val="36"/>
          <w:sz w:val="48"/>
          <w:szCs w:val="48"/>
        </w:rPr>
      </w:pPr>
      <w:r w:rsidRPr="00141E44">
        <w:rPr>
          <w:rFonts w:ascii="Arial" w:eastAsia="Times New Roman" w:hAnsi="Arial" w:cs="Arial"/>
          <w:b/>
          <w:bCs/>
          <w:color w:val="3D4251"/>
          <w:spacing w:val="3"/>
          <w:kern w:val="36"/>
          <w:sz w:val="48"/>
          <w:szCs w:val="48"/>
        </w:rPr>
        <w:t>Task 2: Instructions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Load in the dataset and display the first couple of rows.</w:t>
      </w:r>
    </w:p>
    <w:p w:rsidR="00141E44" w:rsidRPr="00141E44" w:rsidRDefault="00141E44" w:rsidP="00141E4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Load the csv file located at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datasets/candy_crush.csv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using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read_csv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and assign it to the variable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data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.</w:t>
      </w:r>
    </w:p>
    <w:p w:rsidR="00141E44" w:rsidRPr="00141E44" w:rsidRDefault="00141E44" w:rsidP="00141E4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Display the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head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of the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data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.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41E44" w:rsidRPr="00141E44" w:rsidRDefault="00141E44" w:rsidP="0014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Make sure to use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read_csv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(with an </w:t>
      </w:r>
      <w:r w:rsidRPr="00141E44">
        <w:rPr>
          <w:rFonts w:ascii="Arial" w:eastAsia="Times New Roman" w:hAnsi="Arial" w:cs="Arial"/>
          <w:i/>
          <w:iCs/>
          <w:color w:val="3D4251"/>
          <w:spacing w:val="6"/>
          <w:sz w:val="24"/>
          <w:szCs w:val="24"/>
        </w:rPr>
        <w:t>underscore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) to read in the data. The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read.csv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function, which is built into R, has a number of problems which the new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read_csv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function avoids.</w:t>
      </w:r>
    </w:p>
    <w:p w:rsidR="00141E44" w:rsidRDefault="00141E44" w:rsidP="0014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We define the </w:t>
      </w:r>
      <w:r w:rsidRPr="00141E44">
        <w:rPr>
          <w:rFonts w:ascii="Arial" w:eastAsia="Times New Roman" w:hAnsi="Arial" w:cs="Arial"/>
          <w:b/>
          <w:bCs/>
          <w:color w:val="3D4251"/>
          <w:spacing w:val="6"/>
          <w:sz w:val="24"/>
          <w:szCs w:val="24"/>
        </w:rPr>
        <w:t>granularity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of a dataset as the </w:t>
      </w:r>
      <w:r w:rsidRPr="00141E44">
        <w:rPr>
          <w:rFonts w:ascii="Arial" w:eastAsia="Times New Roman" w:hAnsi="Arial" w:cs="Arial"/>
          <w:i/>
          <w:iCs/>
          <w:color w:val="3D4251"/>
          <w:spacing w:val="6"/>
          <w:sz w:val="24"/>
          <w:szCs w:val="24"/>
        </w:rPr>
        <w:t>lowest level of detail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of the observations. Here that means the combination of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level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,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player_id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, and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dt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. The rest of the columns are the </w:t>
      </w:r>
      <w:r w:rsidRPr="00141E44">
        <w:rPr>
          <w:rFonts w:ascii="Arial" w:eastAsia="Times New Roman" w:hAnsi="Arial" w:cs="Arial"/>
          <w:i/>
          <w:iCs/>
          <w:color w:val="3D4251"/>
          <w:spacing w:val="6"/>
          <w:sz w:val="24"/>
          <w:szCs w:val="24"/>
        </w:rPr>
        <w:t>facts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that happened at that </w:t>
      </w:r>
      <w:r w:rsidRPr="00141E44">
        <w:rPr>
          <w:rFonts w:ascii="Arial" w:eastAsia="Times New Roman" w:hAnsi="Arial" w:cs="Arial"/>
          <w:i/>
          <w:iCs/>
          <w:color w:val="3D4251"/>
          <w:spacing w:val="6"/>
          <w:sz w:val="24"/>
          <w:szCs w:val="24"/>
        </w:rPr>
        <w:t>level of detail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. That is, what happened for a given player, at a given day, at a given level. Sometimes we refer to the two types of columns as </w:t>
      </w:r>
      <w:r w:rsidRPr="00141E44">
        <w:rPr>
          <w:rFonts w:ascii="Arial" w:eastAsia="Times New Roman" w:hAnsi="Arial" w:cs="Arial"/>
          <w:b/>
          <w:bCs/>
          <w:color w:val="3D4251"/>
          <w:spacing w:val="6"/>
          <w:sz w:val="24"/>
          <w:szCs w:val="24"/>
        </w:rPr>
        <w:t>id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columns (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level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,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player_id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,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dt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) and </w:t>
      </w:r>
      <w:r w:rsidRPr="00141E44">
        <w:rPr>
          <w:rFonts w:ascii="Arial" w:eastAsia="Times New Roman" w:hAnsi="Arial" w:cs="Arial"/>
          <w:b/>
          <w:bCs/>
          <w:color w:val="3D4251"/>
          <w:spacing w:val="6"/>
          <w:sz w:val="24"/>
          <w:szCs w:val="24"/>
        </w:rPr>
        <w:t>variable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 columns (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num_attempts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,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num_success</w:t>
      </w: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).</w:t>
      </w:r>
    </w:p>
    <w:p w:rsidR="00141E44" w:rsidRDefault="00141E44" w:rsidP="0014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</w:p>
    <w:p w:rsidR="00141E44" w:rsidRPr="00141E44" w:rsidRDefault="00141E44" w:rsidP="0014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</w:p>
    <w:p w:rsidR="00141E44" w:rsidRPr="00141E44" w:rsidRDefault="00141E44" w:rsidP="00141E44">
      <w:pPr>
        <w:shd w:val="clear" w:color="auto" w:fill="FFFFFF"/>
        <w:spacing w:line="240" w:lineRule="auto"/>
        <w:rPr>
          <w:rFonts w:ascii="Arial" w:eastAsia="Times New Roman" w:hAnsi="Arial" w:cs="Arial"/>
          <w:color w:val="3D4251"/>
          <w:spacing w:val="6"/>
          <w:sz w:val="24"/>
          <w:szCs w:val="24"/>
        </w:rPr>
      </w:pPr>
      <w:r w:rsidRPr="00141E44">
        <w:rPr>
          <w:rFonts w:ascii="Arial" w:eastAsia="Times New Roman" w:hAnsi="Arial" w:cs="Arial"/>
          <w:color w:val="3D4251"/>
          <w:spacing w:val="6"/>
          <w:sz w:val="24"/>
          <w:szCs w:val="24"/>
        </w:rPr>
        <w:t>Take Hint</w:t>
      </w:r>
    </w:p>
    <w:p w:rsidR="00141E44" w:rsidRDefault="00141E44" w:rsidP="001F607A"/>
    <w:p w:rsidR="00141E44" w:rsidRDefault="00141E44" w:rsidP="001F607A"/>
    <w:p w:rsidR="00141E44" w:rsidRPr="00141E44" w:rsidRDefault="00141E44" w:rsidP="00141E44">
      <w:pPr>
        <w:shd w:val="clear" w:color="auto" w:fill="FFFFFF"/>
        <w:spacing w:before="375" w:after="75" w:line="240" w:lineRule="auto"/>
        <w:ind w:left="225" w:right="225"/>
        <w:outlineLvl w:val="0"/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</w:pPr>
      <w:r w:rsidRPr="00141E44"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  <w:t>Task 3: Instructions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Count how many players are in the dataset and how many days it spans.</w:t>
      </w:r>
    </w:p>
    <w:p w:rsidR="00141E44" w:rsidRPr="00141E44" w:rsidRDefault="00141E44" w:rsidP="00141E44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Count the number of unique players included in the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data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</w:t>
      </w:r>
    </w:p>
    <w:p w:rsidR="00141E44" w:rsidRPr="00141E44" w:rsidRDefault="00141E44" w:rsidP="00141E44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lastRenderedPageBreak/>
        <w:t>Compute the period for which we have data.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41E44" w:rsidRPr="00141E44" w:rsidRDefault="00141E44" w:rsidP="00141E4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Remember that there might be several rows for each player, but here you should calculate the number of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unique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players.</w:t>
      </w:r>
    </w:p>
    <w:p w:rsidR="00141E44" w:rsidRDefault="00141E44" w:rsidP="00141E4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One of the nice features of the function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read_csv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from the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readr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package is that it uses a heuristic to figure out the types of your columns. That's why the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dt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column has already been parsed as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Date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 This is useful because there are many functions that work with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Date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s, for example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range()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</w:t>
      </w:r>
    </w:p>
    <w:p w:rsidR="00141E44" w:rsidRPr="00141E44" w:rsidRDefault="00141E44" w:rsidP="00141E4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</w:p>
    <w:p w:rsidR="00141E44" w:rsidRPr="00141E44" w:rsidRDefault="00141E44" w:rsidP="00141E44">
      <w:pPr>
        <w:shd w:val="clear" w:color="auto" w:fill="33AACC"/>
        <w:spacing w:before="60" w:after="60" w:line="240" w:lineRule="auto"/>
        <w:outlineLvl w:val="2"/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</w:pPr>
      <w:r w:rsidRPr="00141E44"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  <w:t>HINT</w:t>
      </w:r>
    </w:p>
    <w:p w:rsidR="00141E44" w:rsidRPr="00141E44" w:rsidRDefault="00141E44" w:rsidP="00141E44">
      <w:pPr>
        <w:shd w:val="clear" w:color="auto" w:fill="33AACC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If you have got a vector of, say, strings such as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data$player_id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, you can use the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unique()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function to return the set of distinct values and then take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length()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of that vector to get the number of unique values.</w:t>
      </w:r>
    </w:p>
    <w:p w:rsidR="00141E44" w:rsidRPr="00141E44" w:rsidRDefault="00141E44" w:rsidP="00141E4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x &lt;- c(</w:t>
      </w:r>
      <w:r w:rsidRPr="00141E44">
        <w:rPr>
          <w:rFonts w:ascii="Courier New" w:eastAsia="Times New Roman" w:hAnsi="Courier New" w:cs="Courier New"/>
          <w:color w:val="2AA198"/>
          <w:spacing w:val="6"/>
          <w:sz w:val="20"/>
          <w:szCs w:val="20"/>
          <w:shd w:val="clear" w:color="auto" w:fill="002B36"/>
        </w:rPr>
        <w:t>'a'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,</w:t>
      </w:r>
      <w:r w:rsidRPr="00141E44">
        <w:rPr>
          <w:rFonts w:ascii="Courier New" w:eastAsia="Times New Roman" w:hAnsi="Courier New" w:cs="Courier New"/>
          <w:color w:val="2AA198"/>
          <w:spacing w:val="6"/>
          <w:sz w:val="20"/>
          <w:szCs w:val="20"/>
          <w:shd w:val="clear" w:color="auto" w:fill="002B36"/>
        </w:rPr>
        <w:t>'a'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,</w:t>
      </w:r>
      <w:r w:rsidRPr="00141E44">
        <w:rPr>
          <w:rFonts w:ascii="Courier New" w:eastAsia="Times New Roman" w:hAnsi="Courier New" w:cs="Courier New"/>
          <w:color w:val="2AA198"/>
          <w:spacing w:val="6"/>
          <w:sz w:val="20"/>
          <w:szCs w:val="20"/>
          <w:shd w:val="clear" w:color="auto" w:fill="002B36"/>
        </w:rPr>
        <w:t>'b'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)</w:t>
      </w:r>
    </w:p>
    <w:p w:rsidR="00141E44" w:rsidRPr="00141E44" w:rsidRDefault="00141E44" w:rsidP="00141E4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# subset </w:t>
      </w:r>
      <w:r w:rsidRPr="00141E44">
        <w:rPr>
          <w:rFonts w:ascii="Courier New" w:eastAsia="Times New Roman" w:hAnsi="Courier New" w:cs="Courier New"/>
          <w:color w:val="859900"/>
          <w:spacing w:val="6"/>
          <w:sz w:val="20"/>
          <w:szCs w:val="20"/>
          <w:shd w:val="clear" w:color="auto" w:fill="002B36"/>
        </w:rPr>
        <w:t>of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 </w:t>
      </w:r>
      <w:r w:rsidRPr="00141E44">
        <w:rPr>
          <w:rFonts w:ascii="Courier New" w:eastAsia="Times New Roman" w:hAnsi="Courier New" w:cs="Courier New"/>
          <w:color w:val="859900"/>
          <w:spacing w:val="6"/>
          <w:sz w:val="20"/>
          <w:szCs w:val="20"/>
          <w:shd w:val="clear" w:color="auto" w:fill="002B36"/>
        </w:rPr>
        <w:t>unique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 </w:t>
      </w:r>
      <w:r w:rsidRPr="00141E44">
        <w:rPr>
          <w:rFonts w:ascii="Courier New" w:eastAsia="Times New Roman" w:hAnsi="Courier New" w:cs="Courier New"/>
          <w:color w:val="859900"/>
          <w:spacing w:val="6"/>
          <w:sz w:val="20"/>
          <w:szCs w:val="20"/>
          <w:shd w:val="clear" w:color="auto" w:fill="002B36"/>
        </w:rPr>
        <w:t>values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, prints </w:t>
      </w:r>
      <w:r w:rsidRPr="00141E44">
        <w:rPr>
          <w:rFonts w:ascii="Courier New" w:eastAsia="Times New Roman" w:hAnsi="Courier New" w:cs="Courier New"/>
          <w:color w:val="2AA198"/>
          <w:spacing w:val="6"/>
          <w:sz w:val="20"/>
          <w:szCs w:val="20"/>
          <w:shd w:val="clear" w:color="auto" w:fill="002B36"/>
        </w:rPr>
        <w:t>'a'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 </w:t>
      </w:r>
      <w:r w:rsidRPr="00141E44">
        <w:rPr>
          <w:rFonts w:ascii="Courier New" w:eastAsia="Times New Roman" w:hAnsi="Courier New" w:cs="Courier New"/>
          <w:color w:val="2AA198"/>
          <w:spacing w:val="6"/>
          <w:sz w:val="20"/>
          <w:szCs w:val="20"/>
          <w:shd w:val="clear" w:color="auto" w:fill="002B36"/>
        </w:rPr>
        <w:t>'b'</w:t>
      </w:r>
    </w:p>
    <w:p w:rsidR="00141E44" w:rsidRPr="00141E44" w:rsidRDefault="00141E44" w:rsidP="00141E4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141E44">
        <w:rPr>
          <w:rFonts w:ascii="Courier New" w:eastAsia="Times New Roman" w:hAnsi="Courier New" w:cs="Courier New"/>
          <w:color w:val="859900"/>
          <w:spacing w:val="6"/>
          <w:sz w:val="20"/>
          <w:szCs w:val="20"/>
          <w:shd w:val="clear" w:color="auto" w:fill="002B36"/>
        </w:rPr>
        <w:t>unique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(x)</w:t>
      </w:r>
    </w:p>
    <w:p w:rsidR="00141E44" w:rsidRPr="00141E44" w:rsidRDefault="00141E44" w:rsidP="00141E4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# Number </w:t>
      </w:r>
      <w:r w:rsidRPr="00141E44">
        <w:rPr>
          <w:rFonts w:ascii="Courier New" w:eastAsia="Times New Roman" w:hAnsi="Courier New" w:cs="Courier New"/>
          <w:color w:val="859900"/>
          <w:spacing w:val="6"/>
          <w:sz w:val="20"/>
          <w:szCs w:val="20"/>
          <w:shd w:val="clear" w:color="auto" w:fill="002B36"/>
        </w:rPr>
        <w:t>of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 </w:t>
      </w:r>
      <w:r w:rsidRPr="00141E44">
        <w:rPr>
          <w:rFonts w:ascii="Courier New" w:eastAsia="Times New Roman" w:hAnsi="Courier New" w:cs="Courier New"/>
          <w:color w:val="859900"/>
          <w:spacing w:val="6"/>
          <w:sz w:val="20"/>
          <w:szCs w:val="20"/>
          <w:shd w:val="clear" w:color="auto" w:fill="002B36"/>
        </w:rPr>
        <w:t>unique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 </w:t>
      </w:r>
      <w:r w:rsidRPr="00141E44">
        <w:rPr>
          <w:rFonts w:ascii="Courier New" w:eastAsia="Times New Roman" w:hAnsi="Courier New" w:cs="Courier New"/>
          <w:color w:val="859900"/>
          <w:spacing w:val="6"/>
          <w:sz w:val="20"/>
          <w:szCs w:val="20"/>
          <w:shd w:val="clear" w:color="auto" w:fill="002B36"/>
        </w:rPr>
        <w:t>values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, prints </w:t>
      </w:r>
      <w:r w:rsidRPr="00141E44">
        <w:rPr>
          <w:rFonts w:ascii="Courier New" w:eastAsia="Times New Roman" w:hAnsi="Courier New" w:cs="Courier New"/>
          <w:color w:val="2AA198"/>
          <w:spacing w:val="6"/>
          <w:sz w:val="20"/>
          <w:szCs w:val="20"/>
          <w:shd w:val="clear" w:color="auto" w:fill="002B36"/>
        </w:rPr>
        <w:t>2</w:t>
      </w:r>
    </w:p>
    <w:p w:rsidR="00141E44" w:rsidRPr="00141E44" w:rsidRDefault="00141E44" w:rsidP="00141E4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length(</w:t>
      </w:r>
      <w:r w:rsidRPr="00141E44">
        <w:rPr>
          <w:rFonts w:ascii="Courier New" w:eastAsia="Times New Roman" w:hAnsi="Courier New" w:cs="Courier New"/>
          <w:color w:val="859900"/>
          <w:spacing w:val="6"/>
          <w:sz w:val="20"/>
          <w:szCs w:val="20"/>
          <w:shd w:val="clear" w:color="auto" w:fill="002B36"/>
        </w:rPr>
        <w:t>unique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(x))</w:t>
      </w:r>
    </w:p>
    <w:p w:rsidR="00141E44" w:rsidRPr="00141E44" w:rsidRDefault="00141E44" w:rsidP="00141E44">
      <w:pPr>
        <w:shd w:val="clear" w:color="auto" w:fill="33AACC"/>
        <w:spacing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You can find the range of days using the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range()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function, or the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min()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and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max()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functions.</w:t>
      </w:r>
    </w:p>
    <w:p w:rsidR="00141E44" w:rsidRDefault="00141E44" w:rsidP="001F607A"/>
    <w:p w:rsidR="00141E44" w:rsidRDefault="00141E44" w:rsidP="001F607A"/>
    <w:p w:rsidR="00141E44" w:rsidRDefault="00141E44" w:rsidP="001F607A"/>
    <w:p w:rsidR="00141E44" w:rsidRPr="00141E44" w:rsidRDefault="00141E44" w:rsidP="00141E44">
      <w:pPr>
        <w:shd w:val="clear" w:color="auto" w:fill="FFFFFF"/>
        <w:spacing w:before="375" w:after="75" w:line="240" w:lineRule="auto"/>
        <w:ind w:left="225" w:right="225"/>
        <w:outlineLvl w:val="0"/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</w:pPr>
      <w:r w:rsidRPr="00141E44"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  <w:t>Task 4: Instructions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Calculate the probability of winning a level in a single attempt for each level.</w:t>
      </w:r>
    </w:p>
    <w:p w:rsidR="00141E44" w:rsidRPr="00141E44" w:rsidRDefault="00141E44" w:rsidP="00141E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Group the dataset by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level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</w:t>
      </w:r>
    </w:p>
    <w:p w:rsidR="00141E44" w:rsidRPr="00141E44" w:rsidRDefault="00141E44" w:rsidP="00141E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Compute the total number of attempts and wins for each level by using the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summarise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function.</w:t>
      </w:r>
    </w:p>
    <w:p w:rsidR="00141E44" w:rsidRPr="00141E44" w:rsidRDefault="00141E44" w:rsidP="00141E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Compute the probability to win as the number of wins divided by the number of attempts. Assign the result to a new column called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p_win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using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mutate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</w:t>
      </w:r>
    </w:p>
    <w:p w:rsidR="00141E44" w:rsidRPr="00141E44" w:rsidRDefault="00141E44" w:rsidP="00141E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The resulting data frame should be assigned to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difficulty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and printed out.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lastRenderedPageBreak/>
        <w:t>Modeling the probability of winning a level (</w:t>
      </w:r>
      <w:r w:rsidRPr="00141E44">
        <w:rPr>
          <w:rFonts w:ascii="Lato" w:eastAsia="Times New Roman" w:hAnsi="Lato" w:cs="Times New Roman"/>
          <w:i/>
          <w:iCs/>
          <w:color w:val="3D4251"/>
          <w:spacing w:val="6"/>
          <w:sz w:val="24"/>
          <w:szCs w:val="24"/>
        </w:rPr>
        <w:t>p</w:t>
      </w:r>
      <w:r w:rsidRPr="00141E44">
        <w:rPr>
          <w:rFonts w:ascii="Lato" w:eastAsia="Times New Roman" w:hAnsi="Lato" w:cs="Times New Roman"/>
          <w:i/>
          <w:iCs/>
          <w:color w:val="3D4251"/>
          <w:spacing w:val="6"/>
          <w:sz w:val="18"/>
          <w:szCs w:val="18"/>
          <w:vertAlign w:val="subscript"/>
        </w:rPr>
        <w:t>win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) as a Bernoulli process is, of course, a simplification. In reality, this probability will also depend on the skill of each player and the player could learn from past attempts and play better every time. But to include those assumptions is a refinement that we will leave for another occasion.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</w:p>
    <w:p w:rsidR="00141E44" w:rsidRPr="00141E44" w:rsidRDefault="00141E44" w:rsidP="00141E44">
      <w:pPr>
        <w:shd w:val="clear" w:color="auto" w:fill="33AACC"/>
        <w:spacing w:before="60" w:after="60" w:line="240" w:lineRule="auto"/>
        <w:outlineLvl w:val="2"/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</w:pPr>
      <w:r w:rsidRPr="00141E44"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  <w:t>HINT</w:t>
      </w:r>
    </w:p>
    <w:p w:rsidR="00141E44" w:rsidRPr="00141E44" w:rsidRDefault="00141E44" w:rsidP="00141E44">
      <w:pPr>
        <w:shd w:val="clear" w:color="auto" w:fill="33AACC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Here is some code to get you started:</w:t>
      </w:r>
    </w:p>
    <w:p w:rsidR="00141E44" w:rsidRPr="00141E44" w:rsidRDefault="00141E44" w:rsidP="00141E4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difficulty &lt;- data %&gt;%</w:t>
      </w:r>
    </w:p>
    <w:p w:rsidR="00141E44" w:rsidRPr="00141E44" w:rsidRDefault="00141E44" w:rsidP="00141E4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  group_by(....) %&gt;%</w:t>
      </w:r>
    </w:p>
    <w:p w:rsidR="00141E44" w:rsidRPr="00141E44" w:rsidRDefault="00141E44" w:rsidP="00141E4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  summarise(attempts = sum(....), wins = sum(....)) %&gt;%</w:t>
      </w:r>
    </w:p>
    <w:p w:rsidR="00141E44" w:rsidRPr="00141E44" w:rsidRDefault="00141E44" w:rsidP="00141E4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pacing w:val="6"/>
          <w:sz w:val="20"/>
          <w:szCs w:val="20"/>
        </w:rPr>
      </w:pP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  mutate(p_win = .... / ....)</w:t>
      </w:r>
    </w:p>
    <w:p w:rsidR="00141E44" w:rsidRDefault="00141E44" w:rsidP="001F607A"/>
    <w:p w:rsidR="00141E44" w:rsidRDefault="00141E44" w:rsidP="001F607A"/>
    <w:p w:rsidR="00141E44" w:rsidRDefault="00141E44" w:rsidP="001F607A"/>
    <w:p w:rsidR="00141E44" w:rsidRPr="00141E44" w:rsidRDefault="00141E44" w:rsidP="00141E44">
      <w:pPr>
        <w:shd w:val="clear" w:color="auto" w:fill="FFFFFF"/>
        <w:spacing w:before="375" w:after="75" w:line="240" w:lineRule="auto"/>
        <w:ind w:left="225" w:right="225"/>
        <w:outlineLvl w:val="0"/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</w:pPr>
      <w:r w:rsidRPr="00141E44"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  <w:t>Task 5: Instructions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Plot a line graph with the difficulty for each level.</w:t>
      </w:r>
    </w:p>
    <w:p w:rsidR="00141E44" w:rsidRPr="00141E44" w:rsidRDefault="00141E44" w:rsidP="00141E44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Use ggplot to plot a line graph with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p_win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on the Y-axis and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level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on the X-axis.</w:t>
      </w:r>
    </w:p>
    <w:p w:rsidR="00141E44" w:rsidRPr="00141E44" w:rsidRDefault="00141E44" w:rsidP="00141E44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Set the breaks of the X-axis to show a tick mark for every level.</w:t>
      </w:r>
    </w:p>
    <w:p w:rsidR="00141E44" w:rsidRPr="00141E44" w:rsidRDefault="00141E44" w:rsidP="00141E44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Set the Y-axis labels to a nicely formatted percentage using the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scales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package.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141E44" w:rsidRPr="00141E44" w:rsidRDefault="00141E44" w:rsidP="00141E4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For how to set the tick marks of a continuous scale see </w:t>
      </w:r>
      <w:hyperlink r:id="rId11" w:tgtFrame="_blank" w:history="1">
        <w:r w:rsidRPr="00141E44">
          <w:rPr>
            <w:rFonts w:ascii="Lato" w:eastAsia="Times New Roman" w:hAnsi="Lato" w:cs="Times New Roman"/>
            <w:b/>
            <w:bCs/>
            <w:color w:val="33AACC"/>
            <w:spacing w:val="6"/>
            <w:sz w:val="24"/>
            <w:szCs w:val="24"/>
            <w:bdr w:val="none" w:sz="0" w:space="0" w:color="auto" w:frame="1"/>
          </w:rPr>
          <w:t>the ggplot2 documentation for </w:t>
        </w:r>
        <w:r w:rsidRPr="00141E44">
          <w:rPr>
            <w:rFonts w:ascii="Courier New" w:eastAsia="Times New Roman" w:hAnsi="Courier New" w:cs="Courier New"/>
            <w:b/>
            <w:bCs/>
            <w:color w:val="00222B"/>
            <w:spacing w:val="6"/>
            <w:sz w:val="20"/>
            <w:szCs w:val="20"/>
            <w:bdr w:val="none" w:sz="0" w:space="0" w:color="auto" w:frame="1"/>
            <w:shd w:val="clear" w:color="auto" w:fill="E6E9EB"/>
          </w:rPr>
          <w:t>scale_x_continuous</w:t>
        </w:r>
      </w:hyperlink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(the examples could also be useful to look at).</w:t>
      </w:r>
    </w:p>
    <w:p w:rsid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If you don't know how to percent format the Y-axis check out </w:t>
      </w:r>
      <w:hyperlink r:id="rId12" w:tgtFrame="_blank" w:history="1">
        <w:r w:rsidRPr="00141E44">
          <w:rPr>
            <w:rFonts w:ascii="Lato" w:eastAsia="Times New Roman" w:hAnsi="Lato" w:cs="Times New Roman"/>
            <w:b/>
            <w:bCs/>
            <w:color w:val="33AACC"/>
            <w:spacing w:val="6"/>
            <w:sz w:val="24"/>
            <w:szCs w:val="24"/>
            <w:bdr w:val="none" w:sz="0" w:space="0" w:color="auto" w:frame="1"/>
          </w:rPr>
          <w:t>this stack overflow question</w:t>
        </w:r>
      </w:hyperlink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</w:t>
      </w:r>
    </w:p>
    <w:p w:rsid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</w:p>
    <w:p w:rsidR="00141E44" w:rsidRPr="00141E44" w:rsidRDefault="00141E44" w:rsidP="00141E44">
      <w:pPr>
        <w:shd w:val="clear" w:color="auto" w:fill="33AACC"/>
        <w:spacing w:before="60" w:after="60" w:line="240" w:lineRule="auto"/>
        <w:outlineLvl w:val="2"/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</w:pPr>
      <w:r w:rsidRPr="00141E44"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  <w:lastRenderedPageBreak/>
        <w:t>HINT</w:t>
      </w:r>
    </w:p>
    <w:p w:rsidR="00141E44" w:rsidRPr="00141E44" w:rsidRDefault="00141E44" w:rsidP="00141E44">
      <w:pPr>
        <w:shd w:val="clear" w:color="auto" w:fill="33AACC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Line graphs can be generated by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ggplot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with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geom_line()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:</w:t>
      </w:r>
    </w:p>
    <w:p w:rsidR="00141E44" w:rsidRPr="00141E44" w:rsidRDefault="00141E44" w:rsidP="00141E4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ggplot(</w:t>
      </w:r>
      <w:r w:rsidRPr="00141E44">
        <w:rPr>
          <w:rFonts w:ascii="Courier New" w:eastAsia="Times New Roman" w:hAnsi="Courier New" w:cs="Courier New"/>
          <w:color w:val="268BD2"/>
          <w:spacing w:val="6"/>
          <w:sz w:val="20"/>
          <w:szCs w:val="20"/>
          <w:shd w:val="clear" w:color="auto" w:fill="002B36"/>
        </w:rPr>
        <w:t>aes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(</w:t>
      </w:r>
      <w:r w:rsidRPr="00141E44">
        <w:rPr>
          <w:rFonts w:ascii="Courier New" w:eastAsia="Times New Roman" w:hAnsi="Courier New" w:cs="Courier New"/>
          <w:color w:val="268BD2"/>
          <w:spacing w:val="6"/>
          <w:sz w:val="20"/>
          <w:szCs w:val="20"/>
          <w:shd w:val="clear" w:color="auto" w:fill="002B36"/>
        </w:rPr>
        <w:t>x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 = level, y = p_win)) + </w:t>
      </w:r>
    </w:p>
    <w:p w:rsidR="00141E44" w:rsidRPr="00141E44" w:rsidRDefault="00141E44" w:rsidP="00141E4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    geom_line() +</w:t>
      </w:r>
    </w:p>
    <w:p w:rsidR="00141E44" w:rsidRPr="00141E44" w:rsidRDefault="00141E44" w:rsidP="00141E44">
      <w:pPr>
        <w:shd w:val="clear" w:color="auto" w:fill="33AACC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You can modify the default x axis breaks by setting them explicitly:</w:t>
      </w:r>
    </w:p>
    <w:p w:rsidR="00141E44" w:rsidRPr="00141E44" w:rsidRDefault="00141E44" w:rsidP="00141E4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141E44">
        <w:rPr>
          <w:rFonts w:ascii="Courier New" w:eastAsia="Times New Roman" w:hAnsi="Courier New" w:cs="Courier New"/>
          <w:color w:val="268BD2"/>
          <w:spacing w:val="6"/>
          <w:sz w:val="20"/>
          <w:szCs w:val="20"/>
          <w:shd w:val="clear" w:color="auto" w:fill="002B36"/>
        </w:rPr>
        <w:t>scale_x_continuous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(breaks = </w:t>
      </w:r>
      <w:r w:rsidRPr="00141E44">
        <w:rPr>
          <w:rFonts w:ascii="Courier New" w:eastAsia="Times New Roman" w:hAnsi="Courier New" w:cs="Courier New"/>
          <w:color w:val="2AA198"/>
          <w:spacing w:val="6"/>
          <w:sz w:val="20"/>
          <w:szCs w:val="20"/>
          <w:shd w:val="clear" w:color="auto" w:fill="002B36"/>
        </w:rPr>
        <w:t>1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:</w:t>
      </w:r>
      <w:r w:rsidRPr="00141E44">
        <w:rPr>
          <w:rFonts w:ascii="Courier New" w:eastAsia="Times New Roman" w:hAnsi="Courier New" w:cs="Courier New"/>
          <w:color w:val="2AA198"/>
          <w:spacing w:val="6"/>
          <w:sz w:val="20"/>
          <w:szCs w:val="20"/>
          <w:shd w:val="clear" w:color="auto" w:fill="002B36"/>
        </w:rPr>
        <w:t>15</w:t>
      </w: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)</w:t>
      </w:r>
    </w:p>
    <w:p w:rsidR="00141E44" w:rsidRPr="00141E44" w:rsidRDefault="00141E44" w:rsidP="00141E44">
      <w:pPr>
        <w:shd w:val="clear" w:color="auto" w:fill="33AACC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The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scales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package provides a set of functions to format axes. For example, you can change the Y-axis to a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percent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format:</w:t>
      </w:r>
    </w:p>
    <w:p w:rsidR="00141E44" w:rsidRPr="00141E44" w:rsidRDefault="00141E44" w:rsidP="00141E4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pacing w:val="6"/>
          <w:sz w:val="20"/>
          <w:szCs w:val="20"/>
        </w:rPr>
      </w:pP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scale_y_continuous(label = scales::percent)</w:t>
      </w:r>
    </w:p>
    <w:p w:rsidR="00141E44" w:rsidRDefault="00141E44" w:rsidP="001F607A"/>
    <w:p w:rsidR="00141E44" w:rsidRDefault="00141E44" w:rsidP="001F607A"/>
    <w:p w:rsidR="00141E44" w:rsidRDefault="00141E44" w:rsidP="001F607A"/>
    <w:p w:rsidR="00141E44" w:rsidRPr="00141E44" w:rsidRDefault="00141E44" w:rsidP="00141E44">
      <w:pPr>
        <w:shd w:val="clear" w:color="auto" w:fill="FFFFFF"/>
        <w:spacing w:before="375" w:after="75" w:line="240" w:lineRule="auto"/>
        <w:ind w:left="225" w:right="225"/>
        <w:outlineLvl w:val="0"/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</w:pPr>
      <w:r w:rsidRPr="00141E44"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  <w:t>Task 6: Instructions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Add points to the plot and a horizontal dashed line at the 10% value.</w:t>
      </w:r>
    </w:p>
    <w:p w:rsidR="00141E44" w:rsidRPr="00141E44" w:rsidRDefault="00141E44" w:rsidP="00141E44">
      <w:pPr>
        <w:numPr>
          <w:ilvl w:val="0"/>
          <w:numId w:val="14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Copy and paste the solution from task 5.</w:t>
      </w:r>
    </w:p>
    <w:p w:rsidR="00141E44" w:rsidRPr="00141E44" w:rsidRDefault="00141E44" w:rsidP="00141E44">
      <w:pPr>
        <w:numPr>
          <w:ilvl w:val="0"/>
          <w:numId w:val="14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In addition to the lines </w:t>
      </w:r>
      <w:r w:rsidRPr="00141E44">
        <w:rPr>
          <w:rFonts w:ascii="Lato" w:eastAsia="Times New Roman" w:hAnsi="Lato" w:cs="Times New Roman"/>
          <w:i/>
          <w:iCs/>
          <w:color w:val="3D4251"/>
          <w:spacing w:val="6"/>
          <w:sz w:val="24"/>
          <w:szCs w:val="24"/>
        </w:rPr>
        <w:t>between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the datapoints, add a point </w:t>
      </w:r>
      <w:r w:rsidRPr="00141E44">
        <w:rPr>
          <w:rFonts w:ascii="Lato" w:eastAsia="Times New Roman" w:hAnsi="Lato" w:cs="Times New Roman"/>
          <w:i/>
          <w:iCs/>
          <w:color w:val="3D4251"/>
          <w:spacing w:val="6"/>
          <w:sz w:val="24"/>
          <w:szCs w:val="24"/>
        </w:rPr>
        <w:t>at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each datapoint.</w:t>
      </w:r>
    </w:p>
    <w:p w:rsidR="00141E44" w:rsidRPr="00141E44" w:rsidRDefault="00141E44" w:rsidP="00141E44">
      <w:pPr>
        <w:numPr>
          <w:ilvl w:val="0"/>
          <w:numId w:val="14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Add a horizontal </w:t>
      </w:r>
      <w:r w:rsidRPr="00141E44">
        <w:rPr>
          <w:rFonts w:ascii="Lato" w:eastAsia="Times New Roman" w:hAnsi="Lato" w:cs="Times New Roman"/>
          <w:i/>
          <w:iCs/>
          <w:color w:val="3D4251"/>
          <w:spacing w:val="6"/>
          <w:sz w:val="24"/>
          <w:szCs w:val="24"/>
        </w:rPr>
        <w:t>dashed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line to the plot at Y-axis value 10%.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Check out </w:t>
      </w:r>
      <w:hyperlink r:id="rId13" w:tgtFrame="_blank" w:history="1">
        <w:r w:rsidRPr="00141E44">
          <w:rPr>
            <w:rFonts w:ascii="Lato" w:eastAsia="Times New Roman" w:hAnsi="Lato" w:cs="Times New Roman"/>
            <w:b/>
            <w:bCs/>
            <w:color w:val="33AACC"/>
            <w:spacing w:val="6"/>
            <w:sz w:val="24"/>
            <w:szCs w:val="24"/>
            <w:bdr w:val="none" w:sz="0" w:space="0" w:color="auto" w:frame="1"/>
          </w:rPr>
          <w:t>the documentation for geom_point</w:t>
        </w:r>
      </w:hyperlink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for how to add points to a plot.</w:t>
      </w:r>
    </w:p>
    <w:p w:rsidR="00141E44" w:rsidRDefault="00141E44" w:rsidP="00141E4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Check out </w:t>
      </w:r>
      <w:hyperlink r:id="rId14" w:tgtFrame="_blank" w:history="1">
        <w:r w:rsidRPr="00141E44">
          <w:rPr>
            <w:rFonts w:ascii="Lato" w:eastAsia="Times New Roman" w:hAnsi="Lato" w:cs="Times New Roman"/>
            <w:b/>
            <w:bCs/>
            <w:color w:val="33AACC"/>
            <w:spacing w:val="6"/>
            <w:sz w:val="24"/>
            <w:szCs w:val="24"/>
            <w:bdr w:val="none" w:sz="0" w:space="0" w:color="auto" w:frame="1"/>
          </w:rPr>
          <w:t>the documentation for </w:t>
        </w:r>
        <w:r w:rsidRPr="00141E44">
          <w:rPr>
            <w:rFonts w:ascii="Courier New" w:eastAsia="Times New Roman" w:hAnsi="Courier New" w:cs="Courier New"/>
            <w:b/>
            <w:bCs/>
            <w:color w:val="00222B"/>
            <w:spacing w:val="6"/>
            <w:sz w:val="20"/>
            <w:szCs w:val="20"/>
            <w:bdr w:val="none" w:sz="0" w:space="0" w:color="auto" w:frame="1"/>
            <w:shd w:val="clear" w:color="auto" w:fill="E6E9EB"/>
          </w:rPr>
          <w:t>geom_hline</w:t>
        </w:r>
      </w:hyperlink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for how to annotate a plot with horizontal lines.</w:t>
      </w:r>
    </w:p>
    <w:p w:rsidR="00141E44" w:rsidRPr="00141E44" w:rsidRDefault="00141E44" w:rsidP="00141E4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</w:p>
    <w:p w:rsidR="00141E44" w:rsidRPr="00141E44" w:rsidRDefault="00141E44" w:rsidP="00141E44">
      <w:pPr>
        <w:shd w:val="clear" w:color="auto" w:fill="33AACC"/>
        <w:spacing w:before="60" w:after="60" w:line="240" w:lineRule="auto"/>
        <w:outlineLvl w:val="2"/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</w:pPr>
      <w:r w:rsidRPr="00141E44"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  <w:t>HINT</w:t>
      </w:r>
    </w:p>
    <w:p w:rsidR="00141E44" w:rsidRPr="00141E44" w:rsidRDefault="00141E44" w:rsidP="00141E44">
      <w:pPr>
        <w:shd w:val="clear" w:color="auto" w:fill="33AACC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You can draw horizontal and vertical lines in ggplot with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geom_vline()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and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geom_hline()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 To add a dashed horizontal line at 50% you could use:</w:t>
      </w:r>
    </w:p>
    <w:p w:rsidR="00141E44" w:rsidRPr="00141E44" w:rsidRDefault="00141E44" w:rsidP="00141E4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geom_hline(yintercept = 0.5, linetype = 'dashed')</w:t>
      </w:r>
    </w:p>
    <w:p w:rsidR="00141E44" w:rsidRPr="00141E44" w:rsidRDefault="00141E44" w:rsidP="00141E44">
      <w:pPr>
        <w:shd w:val="clear" w:color="auto" w:fill="33AACC"/>
        <w:spacing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The threshold for </w:t>
      </w:r>
      <w:r w:rsidRPr="00141E44">
        <w:rPr>
          <w:rFonts w:ascii="Lato" w:eastAsia="Times New Roman" w:hAnsi="Lato" w:cs="Times New Roman"/>
          <w:i/>
          <w:iCs/>
          <w:color w:val="3D4251"/>
          <w:spacing w:val="6"/>
          <w:sz w:val="24"/>
          <w:szCs w:val="24"/>
        </w:rPr>
        <w:t>p</w:t>
      </w:r>
      <w:r w:rsidRPr="00141E44">
        <w:rPr>
          <w:rFonts w:ascii="Lato" w:eastAsia="Times New Roman" w:hAnsi="Lato" w:cs="Times New Roman"/>
          <w:i/>
          <w:iCs/>
          <w:color w:val="3D4251"/>
          <w:spacing w:val="6"/>
          <w:sz w:val="18"/>
          <w:szCs w:val="18"/>
          <w:vertAlign w:val="subscript"/>
        </w:rPr>
        <w:t>win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is 10% but remember that the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y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values are defined over the interval [0, 1] so the threshold should be written as 0.1 .</w:t>
      </w:r>
    </w:p>
    <w:p w:rsidR="00141E44" w:rsidRDefault="00141E44" w:rsidP="001F607A"/>
    <w:p w:rsidR="00141E44" w:rsidRDefault="00141E44" w:rsidP="001F607A"/>
    <w:p w:rsidR="00141E44" w:rsidRPr="00141E44" w:rsidRDefault="00141E44" w:rsidP="00141E44">
      <w:pPr>
        <w:shd w:val="clear" w:color="auto" w:fill="FFFFFF"/>
        <w:spacing w:before="375" w:after="75" w:line="240" w:lineRule="auto"/>
        <w:ind w:left="225" w:right="225"/>
        <w:outlineLvl w:val="0"/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</w:pPr>
      <w:r w:rsidRPr="00141E44"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  <w:lastRenderedPageBreak/>
        <w:t>Task 7: Instructions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Compute the standard error of the difficulty for each level using the given formula.</w:t>
      </w:r>
    </w:p>
    <w:p w:rsidR="00141E44" w:rsidRPr="00141E44" w:rsidRDefault="00141E44" w:rsidP="00141E44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Add the column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error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to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difficulty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which should contain the standard error of </w:t>
      </w:r>
      <w:r w:rsidRPr="00141E44">
        <w:rPr>
          <w:rFonts w:ascii="Lato" w:eastAsia="Times New Roman" w:hAnsi="Lato" w:cs="Times New Roman"/>
          <w:i/>
          <w:iCs/>
          <w:color w:val="3D4251"/>
          <w:spacing w:val="6"/>
          <w:sz w:val="24"/>
          <w:szCs w:val="24"/>
        </w:rPr>
        <w:t>p</w:t>
      </w:r>
      <w:r w:rsidRPr="00141E44">
        <w:rPr>
          <w:rFonts w:ascii="Lato" w:eastAsia="Times New Roman" w:hAnsi="Lato" w:cs="Times New Roman"/>
          <w:i/>
          <w:iCs/>
          <w:color w:val="3D4251"/>
          <w:spacing w:val="6"/>
          <w:sz w:val="18"/>
          <w:szCs w:val="18"/>
          <w:vertAlign w:val="subscript"/>
        </w:rPr>
        <w:t>win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using the formula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error = sqrt(p_win * (1 - p_win) / attempts)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There are many ways we could calculate the uncertainty around the difficulty estimates. We could, for example, have used bootstrap estimation or Bayesian modeling. However, calculating standard errors is a very quick way of getting uncertainty estimates that in many cases are good enough.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</w:p>
    <w:p w:rsidR="00141E44" w:rsidRPr="00141E44" w:rsidRDefault="00141E44" w:rsidP="00141E44">
      <w:pPr>
        <w:shd w:val="clear" w:color="auto" w:fill="FFFFFF"/>
        <w:spacing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Take Hint</w:t>
      </w:r>
    </w:p>
    <w:p w:rsidR="00141E44" w:rsidRDefault="00141E44" w:rsidP="001F607A"/>
    <w:p w:rsidR="00141E44" w:rsidRDefault="00141E44" w:rsidP="001F607A"/>
    <w:p w:rsidR="00141E44" w:rsidRPr="00141E44" w:rsidRDefault="00141E44" w:rsidP="00141E44">
      <w:pPr>
        <w:shd w:val="clear" w:color="auto" w:fill="FFFFFF"/>
        <w:spacing w:before="375" w:after="75" w:line="240" w:lineRule="auto"/>
        <w:ind w:left="225" w:right="225"/>
        <w:outlineLvl w:val="0"/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</w:pPr>
      <w:r w:rsidRPr="00141E44"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  <w:t>Task 8: Instructions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Add error bars to the difficulty profile plot.</w:t>
      </w:r>
    </w:p>
    <w:p w:rsidR="00141E44" w:rsidRPr="00141E44" w:rsidRDefault="00141E44" w:rsidP="00141E44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Copy and paste the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ggplot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code used to generate the plot in task 6.</w:t>
      </w:r>
    </w:p>
    <w:p w:rsidR="00141E44" w:rsidRPr="00141E44" w:rsidRDefault="00141E44" w:rsidP="00141E44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Use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geom_errorbar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to add error bars that range from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p_win - error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to </w:t>
      </w: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p_win + error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for each level.</w:t>
      </w:r>
    </w:p>
    <w:p w:rsidR="00141E44" w:rsidRPr="00141E44" w:rsidRDefault="00141E44" w:rsidP="00141E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41E44" w:rsidRDefault="00141E44" w:rsidP="00141E4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ggplot2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has many nice ways of showing vertical intervals: lines, crossbars and error bars. Here you will use error bars. Check out </w:t>
      </w:r>
      <w:hyperlink r:id="rId15" w:tgtFrame="_blank" w:history="1">
        <w:r w:rsidRPr="00141E44">
          <w:rPr>
            <w:rFonts w:ascii="Lato" w:eastAsia="Times New Roman" w:hAnsi="Lato" w:cs="Times New Roman"/>
            <w:b/>
            <w:bCs/>
            <w:color w:val="33AACC"/>
            <w:spacing w:val="6"/>
            <w:sz w:val="24"/>
            <w:szCs w:val="24"/>
            <w:bdr w:val="none" w:sz="0" w:space="0" w:color="auto" w:frame="1"/>
          </w:rPr>
          <w:t>the documentation for </w:t>
        </w:r>
        <w:r w:rsidRPr="00141E44">
          <w:rPr>
            <w:rFonts w:ascii="Courier New" w:eastAsia="Times New Roman" w:hAnsi="Courier New" w:cs="Courier New"/>
            <w:b/>
            <w:bCs/>
            <w:color w:val="00222B"/>
            <w:spacing w:val="6"/>
            <w:sz w:val="20"/>
            <w:szCs w:val="20"/>
            <w:bdr w:val="none" w:sz="0" w:space="0" w:color="auto" w:frame="1"/>
            <w:shd w:val="clear" w:color="auto" w:fill="E6E9EB"/>
          </w:rPr>
          <w:t>geom_errorbar</w:t>
        </w:r>
      </w:hyperlink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for how to do this.</w:t>
      </w:r>
    </w:p>
    <w:p w:rsidR="00141E44" w:rsidRPr="00141E44" w:rsidRDefault="00141E44" w:rsidP="00141E4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</w:p>
    <w:p w:rsidR="00141E44" w:rsidRPr="00141E44" w:rsidRDefault="00141E44" w:rsidP="00141E44">
      <w:pPr>
        <w:shd w:val="clear" w:color="auto" w:fill="33AACC"/>
        <w:spacing w:before="60" w:after="60" w:line="240" w:lineRule="auto"/>
        <w:outlineLvl w:val="2"/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</w:pPr>
      <w:r w:rsidRPr="00141E44"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  <w:t>HINT</w:t>
      </w:r>
    </w:p>
    <w:p w:rsidR="00141E44" w:rsidRPr="00141E44" w:rsidRDefault="00141E44" w:rsidP="00141E44">
      <w:pPr>
        <w:shd w:val="clear" w:color="auto" w:fill="33AACC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You can add error bars in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ggplot2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by using the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geom_errorbar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function. The required arguments are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ymin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and </w:t>
      </w:r>
      <w:r w:rsidRPr="00141E44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ymax</w:t>
      </w:r>
      <w:r w:rsidRPr="00141E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which set the top and bottom positions of the error bar. Here is some code to get you started:</w:t>
      </w:r>
    </w:p>
    <w:p w:rsidR="00141E44" w:rsidRPr="00141E44" w:rsidRDefault="00141E44" w:rsidP="00141E4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pacing w:val="6"/>
          <w:sz w:val="20"/>
          <w:szCs w:val="20"/>
        </w:rPr>
      </w:pPr>
      <w:r w:rsidRPr="00141E44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lastRenderedPageBreak/>
        <w:t>geom_errorbar(aes(ymin = ...., ymax = ....))</w:t>
      </w:r>
    </w:p>
    <w:p w:rsidR="00141E44" w:rsidRDefault="00141E44" w:rsidP="001F607A"/>
    <w:p w:rsidR="00141E44" w:rsidRDefault="00141E44" w:rsidP="001F607A"/>
    <w:p w:rsidR="00141E44" w:rsidRDefault="00141E44" w:rsidP="001F607A"/>
    <w:p w:rsidR="00554537" w:rsidRPr="00554537" w:rsidRDefault="00554537" w:rsidP="00554537">
      <w:pPr>
        <w:shd w:val="clear" w:color="auto" w:fill="FFFFFF"/>
        <w:spacing w:before="375" w:after="75" w:line="240" w:lineRule="auto"/>
        <w:ind w:left="225" w:right="225"/>
        <w:outlineLvl w:val="0"/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</w:pPr>
      <w:r w:rsidRPr="00554537"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  <w:t>Task 9: Instructions</w:t>
      </w:r>
    </w:p>
    <w:p w:rsidR="00554537" w:rsidRPr="00554537" w:rsidRDefault="00554537" w:rsidP="00554537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Calculate how likely is it that a player will complete all the levels in the first attempt.</w:t>
      </w:r>
    </w:p>
    <w:p w:rsidR="00554537" w:rsidRPr="00554537" w:rsidRDefault="00554537" w:rsidP="00554537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Calculate the probability of the average player completing every level in the first attempt. Assign the result to </w:t>
      </w:r>
      <w:r w:rsidRPr="0055453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p</w:t>
      </w: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</w:t>
      </w:r>
    </w:p>
    <w:p w:rsidR="00554537" w:rsidRPr="00554537" w:rsidRDefault="00554537" w:rsidP="00554537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554537" w:rsidRPr="00554537" w:rsidRDefault="00554537" w:rsidP="00554537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The probability of two independent events happening is simply the product of the individual probabilities. So the probability of winning both level 1 </w:t>
      </w:r>
      <w:r w:rsidRPr="00554537">
        <w:rPr>
          <w:rFonts w:ascii="Lato" w:eastAsia="Times New Roman" w:hAnsi="Lato" w:cs="Times New Roman"/>
          <w:i/>
          <w:iCs/>
          <w:color w:val="3D4251"/>
          <w:spacing w:val="6"/>
          <w:sz w:val="24"/>
          <w:szCs w:val="24"/>
        </w:rPr>
        <w:t>and</w:t>
      </w: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level 2 on the first attempt would be</w:t>
      </w:r>
    </w:p>
    <w:p w:rsidR="00554537" w:rsidRPr="00554537" w:rsidRDefault="00554537" w:rsidP="0055453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" w:right="60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554537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p_win</w:t>
      </w:r>
      <w:r w:rsidRPr="00554537">
        <w:rPr>
          <w:rFonts w:ascii="Courier New" w:eastAsia="Times New Roman" w:hAnsi="Courier New" w:cs="Courier New"/>
          <w:color w:val="2AA198"/>
          <w:spacing w:val="6"/>
          <w:sz w:val="20"/>
          <w:szCs w:val="20"/>
          <w:shd w:val="clear" w:color="auto" w:fill="002B36"/>
        </w:rPr>
        <w:t>[1]</w:t>
      </w:r>
      <w:r w:rsidRPr="00554537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 * p_win</w:t>
      </w:r>
      <w:r w:rsidRPr="00554537">
        <w:rPr>
          <w:rFonts w:ascii="Courier New" w:eastAsia="Times New Roman" w:hAnsi="Courier New" w:cs="Courier New"/>
          <w:color w:val="2AA198"/>
          <w:spacing w:val="6"/>
          <w:sz w:val="20"/>
          <w:szCs w:val="20"/>
          <w:shd w:val="clear" w:color="auto" w:fill="002B36"/>
        </w:rPr>
        <w:t>[2]</w:t>
      </w:r>
    </w:p>
    <w:p w:rsidR="00554537" w:rsidRDefault="00554537" w:rsidP="0055453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To extend this to all the 15 levels in the episode you can use the </w:t>
      </w:r>
      <w:r w:rsidRPr="0055453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prod</w:t>
      </w: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function which multiplies all the numbers in a vector together (that is, takes the </w:t>
      </w:r>
      <w:r w:rsidRPr="00554537">
        <w:rPr>
          <w:rFonts w:ascii="Lato" w:eastAsia="Times New Roman" w:hAnsi="Lato" w:cs="Times New Roman"/>
          <w:i/>
          <w:iCs/>
          <w:color w:val="3D4251"/>
          <w:spacing w:val="6"/>
          <w:sz w:val="24"/>
          <w:szCs w:val="24"/>
        </w:rPr>
        <w:t>product</w:t>
      </w: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of all the vector elements).</w:t>
      </w:r>
    </w:p>
    <w:p w:rsidR="00554537" w:rsidRPr="00554537" w:rsidRDefault="00554537" w:rsidP="0055453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</w:p>
    <w:p w:rsidR="00554537" w:rsidRPr="00554537" w:rsidRDefault="00554537" w:rsidP="00554537">
      <w:pPr>
        <w:shd w:val="clear" w:color="auto" w:fill="33AACC"/>
        <w:spacing w:before="60" w:after="60" w:line="240" w:lineRule="auto"/>
        <w:outlineLvl w:val="2"/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</w:pPr>
      <w:r w:rsidRPr="00554537"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  <w:t>HINT</w:t>
      </w:r>
    </w:p>
    <w:p w:rsidR="00554537" w:rsidRPr="00554537" w:rsidRDefault="00554537" w:rsidP="00554537">
      <w:pPr>
        <w:shd w:val="clear" w:color="auto" w:fill="33AACC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In R one can compute the product of all elements of a vector by using the </w:t>
      </w:r>
      <w:r w:rsidRPr="00554537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prod</w:t>
      </w: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function:</w:t>
      </w:r>
    </w:p>
    <w:p w:rsidR="00554537" w:rsidRPr="00554537" w:rsidRDefault="00554537" w:rsidP="0055453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pacing w:val="6"/>
          <w:sz w:val="20"/>
          <w:szCs w:val="20"/>
        </w:rPr>
      </w:pPr>
      <w:r w:rsidRPr="00554537">
        <w:rPr>
          <w:rFonts w:ascii="Courier New" w:eastAsia="Times New Roman" w:hAnsi="Courier New" w:cs="Courier New"/>
          <w:color w:val="268BD2"/>
          <w:spacing w:val="6"/>
          <w:sz w:val="20"/>
          <w:szCs w:val="20"/>
          <w:shd w:val="clear" w:color="auto" w:fill="002B36"/>
        </w:rPr>
        <w:t>prod</w:t>
      </w:r>
      <w:r w:rsidRPr="00554537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(difficulty</w:t>
      </w:r>
      <w:r w:rsidRPr="00554537">
        <w:rPr>
          <w:rFonts w:ascii="Courier New" w:eastAsia="Times New Roman" w:hAnsi="Courier New" w:cs="Courier New"/>
          <w:color w:val="B58900"/>
          <w:spacing w:val="6"/>
          <w:sz w:val="20"/>
          <w:szCs w:val="20"/>
          <w:shd w:val="clear" w:color="auto" w:fill="002B36"/>
        </w:rPr>
        <w:t>$p_win</w:t>
      </w:r>
      <w:r w:rsidRPr="00554537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)</w:t>
      </w:r>
    </w:p>
    <w:p w:rsidR="00141E44" w:rsidRDefault="00141E44" w:rsidP="001F607A"/>
    <w:p w:rsidR="00554537" w:rsidRDefault="00554537" w:rsidP="001F607A"/>
    <w:p w:rsidR="00554537" w:rsidRPr="00554537" w:rsidRDefault="00554537" w:rsidP="00554537">
      <w:pPr>
        <w:shd w:val="clear" w:color="auto" w:fill="FFFFFF"/>
        <w:spacing w:before="375" w:after="75" w:line="240" w:lineRule="auto"/>
        <w:ind w:left="225" w:right="225"/>
        <w:outlineLvl w:val="0"/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</w:pPr>
      <w:r w:rsidRPr="00554537"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  <w:t>Task 10: Instructions</w:t>
      </w:r>
    </w:p>
    <w:p w:rsidR="00554537" w:rsidRPr="00554537" w:rsidRDefault="00554537" w:rsidP="00554537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Should our level designer worry that a lot of players will complete the episode in one attempt?</w:t>
      </w:r>
    </w:p>
    <w:p w:rsidR="00554537" w:rsidRPr="00554537" w:rsidRDefault="00554537" w:rsidP="00554537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lastRenderedPageBreak/>
        <w:t>Set </w:t>
      </w:r>
      <w:r w:rsidRPr="0055453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should_the_designer_worry</w:t>
      </w: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to </w:t>
      </w:r>
      <w:r w:rsidRPr="0055453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TRUE</w:t>
      </w: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or </w:t>
      </w:r>
      <w:r w:rsidRPr="0055453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FALSE</w:t>
      </w: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to indicate your answer.</w:t>
      </w:r>
    </w:p>
    <w:p w:rsidR="00554537" w:rsidRPr="00554537" w:rsidRDefault="00554537" w:rsidP="00554537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554537" w:rsidRPr="00554537" w:rsidRDefault="00554537" w:rsidP="00554537">
      <w:pPr>
        <w:shd w:val="clear" w:color="auto" w:fill="FFFFFF"/>
        <w:spacing w:before="192" w:after="192" w:line="240" w:lineRule="auto"/>
        <w:outlineLvl w:val="2"/>
        <w:rPr>
          <w:rFonts w:ascii="inherit" w:eastAsia="Times New Roman" w:hAnsi="inherit" w:cs="Times New Roman"/>
          <w:b/>
          <w:bCs/>
          <w:color w:val="3D4251"/>
          <w:spacing w:val="6"/>
          <w:sz w:val="27"/>
          <w:szCs w:val="27"/>
        </w:rPr>
      </w:pPr>
      <w:r w:rsidRPr="00554537">
        <w:rPr>
          <w:rFonts w:ascii="inherit" w:eastAsia="Times New Roman" w:hAnsi="inherit" w:cs="Times New Roman"/>
          <w:b/>
          <w:bCs/>
          <w:color w:val="3D4251"/>
          <w:spacing w:val="6"/>
          <w:sz w:val="27"/>
          <w:szCs w:val="27"/>
        </w:rPr>
        <w:t>If you want to know more</w:t>
      </w:r>
    </w:p>
    <w:p w:rsidR="00554537" w:rsidRPr="00554537" w:rsidRDefault="00554537" w:rsidP="00554537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55453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Now that you've analyzed some Candy Crush data, maybe you want to try out the actual game? Perhaps you can think of other level metrics you would want to calculate?</w:t>
      </w:r>
    </w:p>
    <w:p w:rsidR="00554537" w:rsidRPr="00554537" w:rsidRDefault="00554537" w:rsidP="00554537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554537">
        <w:rPr>
          <w:rFonts w:ascii="Lato" w:eastAsia="Times New Roman" w:hAnsi="Lato" w:cs="Times New Roman"/>
          <w:b/>
          <w:bCs/>
          <w:noProof/>
          <w:color w:val="33AACC"/>
          <w:spacing w:val="6"/>
          <w:sz w:val="24"/>
          <w:szCs w:val="24"/>
          <w:bdr w:val="none" w:sz="0" w:space="0" w:color="auto" w:frame="1"/>
        </w:rPr>
        <w:drawing>
          <wp:inline distT="0" distB="0" distL="0" distR="0" wp14:anchorId="471C96F2" wp14:editId="1C47F29C">
            <wp:extent cx="3825240" cy="3646729"/>
            <wp:effectExtent l="0" t="0" r="3810" b="0"/>
            <wp:docPr id="24" name="Picture 2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977" cy="365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4537" w:rsidRPr="001F607A" w:rsidRDefault="00554537" w:rsidP="001F607A"/>
    <w:sectPr w:rsidR="00554537" w:rsidRPr="001F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236"/>
    <w:multiLevelType w:val="multilevel"/>
    <w:tmpl w:val="C38A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142D8"/>
    <w:multiLevelType w:val="multilevel"/>
    <w:tmpl w:val="4936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C55AC"/>
    <w:multiLevelType w:val="multilevel"/>
    <w:tmpl w:val="EAD4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E2594"/>
    <w:multiLevelType w:val="multilevel"/>
    <w:tmpl w:val="B57A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81CF1"/>
    <w:multiLevelType w:val="multilevel"/>
    <w:tmpl w:val="11FC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D5746"/>
    <w:multiLevelType w:val="multilevel"/>
    <w:tmpl w:val="D76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1793F"/>
    <w:multiLevelType w:val="multilevel"/>
    <w:tmpl w:val="595A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60573"/>
    <w:multiLevelType w:val="multilevel"/>
    <w:tmpl w:val="8604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26CE7"/>
    <w:multiLevelType w:val="multilevel"/>
    <w:tmpl w:val="355E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C0BAF"/>
    <w:multiLevelType w:val="multilevel"/>
    <w:tmpl w:val="F4FA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E7688"/>
    <w:multiLevelType w:val="multilevel"/>
    <w:tmpl w:val="252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D27E7"/>
    <w:multiLevelType w:val="multilevel"/>
    <w:tmpl w:val="06B4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43771"/>
    <w:multiLevelType w:val="multilevel"/>
    <w:tmpl w:val="2DE8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DF70CA"/>
    <w:multiLevelType w:val="multilevel"/>
    <w:tmpl w:val="75C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71132"/>
    <w:multiLevelType w:val="multilevel"/>
    <w:tmpl w:val="B210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F5514"/>
    <w:multiLevelType w:val="multilevel"/>
    <w:tmpl w:val="6A30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D5AE4"/>
    <w:multiLevelType w:val="multilevel"/>
    <w:tmpl w:val="35FE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A762BC"/>
    <w:multiLevelType w:val="multilevel"/>
    <w:tmpl w:val="15E6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44A19"/>
    <w:multiLevelType w:val="multilevel"/>
    <w:tmpl w:val="C8B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D414F3"/>
    <w:multiLevelType w:val="multilevel"/>
    <w:tmpl w:val="C2CE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4A66AF"/>
    <w:multiLevelType w:val="multilevel"/>
    <w:tmpl w:val="13C2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73B46"/>
    <w:multiLevelType w:val="multilevel"/>
    <w:tmpl w:val="5C8C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9"/>
  </w:num>
  <w:num w:numId="5">
    <w:abstractNumId w:val="0"/>
  </w:num>
  <w:num w:numId="6">
    <w:abstractNumId w:val="7"/>
  </w:num>
  <w:num w:numId="7">
    <w:abstractNumId w:val="15"/>
  </w:num>
  <w:num w:numId="8">
    <w:abstractNumId w:val="2"/>
  </w:num>
  <w:num w:numId="9">
    <w:abstractNumId w:val="16"/>
  </w:num>
  <w:num w:numId="10">
    <w:abstractNumId w:val="20"/>
  </w:num>
  <w:num w:numId="11">
    <w:abstractNumId w:val="5"/>
  </w:num>
  <w:num w:numId="12">
    <w:abstractNumId w:val="18"/>
  </w:num>
  <w:num w:numId="13">
    <w:abstractNumId w:val="8"/>
  </w:num>
  <w:num w:numId="14">
    <w:abstractNumId w:val="11"/>
  </w:num>
  <w:num w:numId="15">
    <w:abstractNumId w:val="6"/>
  </w:num>
  <w:num w:numId="16">
    <w:abstractNumId w:val="21"/>
  </w:num>
  <w:num w:numId="17">
    <w:abstractNumId w:val="13"/>
  </w:num>
  <w:num w:numId="18">
    <w:abstractNumId w:val="3"/>
  </w:num>
  <w:num w:numId="19">
    <w:abstractNumId w:val="17"/>
  </w:num>
  <w:num w:numId="20">
    <w:abstractNumId w:val="4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7A"/>
    <w:rsid w:val="00141E44"/>
    <w:rsid w:val="001F607A"/>
    <w:rsid w:val="00554537"/>
    <w:rsid w:val="00880E1F"/>
    <w:rsid w:val="00F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F737"/>
  <w15:chartTrackingRefBased/>
  <w15:docId w15:val="{B28690AC-34EE-4A2C-83D4-3D1E03A1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0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0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E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467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949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2719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65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3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198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8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706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0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9844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215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819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7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368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data-visualization-with-ggplot2-2" TargetMode="External"/><Relationship Id="rId13" Type="http://schemas.openxmlformats.org/officeDocument/2006/relationships/hyperlink" Target="http://ggplot2.tidyverse.org/reference/geom_poin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courses/introduction-to-the-tidyverse" TargetMode="External"/><Relationship Id="rId12" Type="http://schemas.openxmlformats.org/officeDocument/2006/relationships/hyperlink" Target="https://stackoverflow.com/q/2743379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introduction-to-the-tidyverse" TargetMode="External"/><Relationship Id="rId11" Type="http://schemas.openxmlformats.org/officeDocument/2006/relationships/hyperlink" Target="http://ggplot2.tidyverse.org/reference/scale_continuous.html" TargetMode="External"/><Relationship Id="rId5" Type="http://schemas.openxmlformats.org/officeDocument/2006/relationships/hyperlink" Target="https://king.com/game/candycrush" TargetMode="External"/><Relationship Id="rId15" Type="http://schemas.openxmlformats.org/officeDocument/2006/relationships/hyperlink" Target="http://ggplot2.tidyverse.org/reference/geom_linerange.html" TargetMode="External"/><Relationship Id="rId10" Type="http://schemas.openxmlformats.org/officeDocument/2006/relationships/hyperlink" Target="https://cdn.rawgit.com/rstudio/cheatsheets/85b5a5e2/data-visualization-2.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rawgit.com/rstudio/cheatsheets/85b5a5e2/data-transformation.pdf" TargetMode="External"/><Relationship Id="rId14" Type="http://schemas.openxmlformats.org/officeDocument/2006/relationships/hyperlink" Target="http://ggplot2.tidyverse.org/reference/geom_ab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hesham</dc:creator>
  <cp:keywords/>
  <dc:description/>
  <cp:lastModifiedBy>ahmed hesham</cp:lastModifiedBy>
  <cp:revision>1</cp:revision>
  <dcterms:created xsi:type="dcterms:W3CDTF">2019-09-27T17:36:00Z</dcterms:created>
  <dcterms:modified xsi:type="dcterms:W3CDTF">2019-09-27T19:29:00Z</dcterms:modified>
</cp:coreProperties>
</file>