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6AC" w:rsidRPr="00DB06AC" w:rsidRDefault="00DB06AC" w:rsidP="00DB06AC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DB06AC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Exercícios de Raciocínio Lógico</w:t>
      </w:r>
    </w:p>
    <w:p w:rsidR="00DB06AC" w:rsidRDefault="00DB06AC" w:rsidP="00DB06AC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Descubra a lógica e complete o próximo elemento:</w:t>
      </w:r>
    </w:p>
    <w:p w:rsidR="00DB06AC" w:rsidRDefault="00DB06AC" w:rsidP="00DB06AC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1, 3, 5, 7, ___</w:t>
      </w:r>
      <w:r>
        <w:rPr>
          <w:rFonts w:ascii="Segoe UI" w:hAnsi="Segoe UI" w:cs="Segoe UI"/>
          <w:color w:val="404040"/>
        </w:rPr>
        <w:br/>
        <w:t>b) 2, 4, 8, 16, 32, 64, ____</w:t>
      </w:r>
      <w:r>
        <w:rPr>
          <w:rFonts w:ascii="Segoe UI" w:hAnsi="Segoe UI" w:cs="Segoe UI"/>
          <w:color w:val="404040"/>
        </w:rPr>
        <w:br/>
        <w:t>c) 0, 1, 4, 9, 16, 25, 36, ____</w:t>
      </w:r>
      <w:r>
        <w:rPr>
          <w:rFonts w:ascii="Segoe UI" w:hAnsi="Segoe UI" w:cs="Segoe UI"/>
          <w:color w:val="404040"/>
        </w:rPr>
        <w:br/>
        <w:t>d) 4, 16, 36, 64, ____</w:t>
      </w:r>
      <w:r>
        <w:rPr>
          <w:rFonts w:ascii="Segoe UI" w:hAnsi="Segoe UI" w:cs="Segoe UI"/>
          <w:color w:val="404040"/>
        </w:rPr>
        <w:br/>
        <w:t>e) 1, 1, 2, 3, 5, 8, ____</w:t>
      </w:r>
      <w:r>
        <w:rPr>
          <w:rFonts w:ascii="Segoe UI" w:hAnsi="Segoe UI" w:cs="Segoe UI"/>
          <w:color w:val="404040"/>
        </w:rPr>
        <w:br/>
        <w:t>f) 2,10, 12, 16, 17, 18, 19, ____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Respostas</w:t>
      </w:r>
      <w:r>
        <w:rPr>
          <w:rFonts w:ascii="Segoe UI" w:hAnsi="Segoe UI" w:cs="Segoe UI"/>
          <w:color w:val="404040"/>
        </w:rPr>
        <w:t>:</w:t>
      </w:r>
    </w:p>
    <w:p w:rsidR="00DB06AC" w:rsidRDefault="00DB06AC" w:rsidP="00DB06AC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Style w:val="Forte"/>
          <w:rFonts w:ascii="Segoe UI" w:hAnsi="Segoe UI" w:cs="Segoe UI"/>
          <w:color w:val="404040"/>
        </w:rPr>
        <w:t>9</w:t>
      </w:r>
      <w:r>
        <w:rPr>
          <w:rFonts w:ascii="Segoe UI" w:hAnsi="Segoe UI" w:cs="Segoe UI"/>
          <w:color w:val="404040"/>
        </w:rPr>
        <w:t>. Sequência de números ímpares ou + 2 (1+2=3; 3+2=5; 5+2=7; 7+2=</w:t>
      </w:r>
      <w:r>
        <w:rPr>
          <w:rStyle w:val="Forte"/>
          <w:rFonts w:ascii="Segoe UI" w:hAnsi="Segoe UI" w:cs="Segoe UI"/>
          <w:color w:val="404040"/>
        </w:rPr>
        <w:t>9</w:t>
      </w:r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b) </w:t>
      </w:r>
      <w:r>
        <w:rPr>
          <w:rStyle w:val="Forte"/>
          <w:rFonts w:ascii="Segoe UI" w:hAnsi="Segoe UI" w:cs="Segoe UI"/>
          <w:color w:val="404040"/>
        </w:rPr>
        <w:t>128</w:t>
      </w:r>
      <w:r>
        <w:rPr>
          <w:rFonts w:ascii="Segoe UI" w:hAnsi="Segoe UI" w:cs="Segoe UI"/>
          <w:color w:val="404040"/>
        </w:rPr>
        <w:t>. Sequência baseada na multiplicação por 2 (2x2=4; 4x2=8; 8x2=16... 64x2=</w:t>
      </w:r>
      <w:r>
        <w:rPr>
          <w:rStyle w:val="Forte"/>
          <w:rFonts w:ascii="Segoe UI" w:hAnsi="Segoe UI" w:cs="Segoe UI"/>
          <w:color w:val="404040"/>
        </w:rPr>
        <w:t>128</w:t>
      </w:r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c) </w:t>
      </w:r>
      <w:r>
        <w:rPr>
          <w:rStyle w:val="Forte"/>
          <w:rFonts w:ascii="Segoe UI" w:hAnsi="Segoe UI" w:cs="Segoe UI"/>
          <w:color w:val="404040"/>
        </w:rPr>
        <w:t>49</w:t>
      </w:r>
      <w:r>
        <w:rPr>
          <w:rFonts w:ascii="Segoe UI" w:hAnsi="Segoe UI" w:cs="Segoe UI"/>
          <w:color w:val="404040"/>
        </w:rPr>
        <w:t>. Sequência baseada na soma em uma outra sequência de números ímpares (+1, +3, +5, +7, +9, +11, </w:t>
      </w:r>
      <w:r>
        <w:rPr>
          <w:rStyle w:val="Forte"/>
          <w:rFonts w:ascii="Segoe UI" w:hAnsi="Segoe UI" w:cs="Segoe UI"/>
          <w:color w:val="404040"/>
        </w:rPr>
        <w:t>+13</w:t>
      </w:r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d) </w:t>
      </w:r>
      <w:r>
        <w:rPr>
          <w:rStyle w:val="Forte"/>
          <w:rFonts w:ascii="Segoe UI" w:hAnsi="Segoe UI" w:cs="Segoe UI"/>
          <w:color w:val="404040"/>
        </w:rPr>
        <w:t>100</w:t>
      </w:r>
      <w:r>
        <w:rPr>
          <w:rFonts w:ascii="Segoe UI" w:hAnsi="Segoe UI" w:cs="Segoe UI"/>
          <w:color w:val="404040"/>
        </w:rPr>
        <w:t>. Sequência de quadrados de números pares (2</w:t>
      </w:r>
      <w:r>
        <w:rPr>
          <w:rFonts w:ascii="Segoe UI" w:hAnsi="Segoe UI" w:cs="Segoe UI"/>
          <w:color w:val="404040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404040"/>
        </w:rPr>
        <w:t>, 4</w:t>
      </w:r>
      <w:r>
        <w:rPr>
          <w:rFonts w:ascii="Segoe UI" w:hAnsi="Segoe UI" w:cs="Segoe UI"/>
          <w:color w:val="404040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404040"/>
        </w:rPr>
        <w:t>, 6</w:t>
      </w:r>
      <w:r>
        <w:rPr>
          <w:rFonts w:ascii="Segoe UI" w:hAnsi="Segoe UI" w:cs="Segoe UI"/>
          <w:color w:val="404040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404040"/>
        </w:rPr>
        <w:t>, 8</w:t>
      </w:r>
      <w:r>
        <w:rPr>
          <w:rFonts w:ascii="Segoe UI" w:hAnsi="Segoe UI" w:cs="Segoe UI"/>
          <w:color w:val="404040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404040"/>
        </w:rPr>
        <w:t>, </w:t>
      </w:r>
      <w:r>
        <w:rPr>
          <w:rStyle w:val="Forte"/>
          <w:rFonts w:ascii="Segoe UI" w:hAnsi="Segoe UI" w:cs="Segoe UI"/>
          <w:color w:val="404040"/>
        </w:rPr>
        <w:t>10</w:t>
      </w:r>
      <w:r>
        <w:rPr>
          <w:rStyle w:val="Forte"/>
          <w:rFonts w:ascii="Segoe UI" w:hAnsi="Segoe UI" w:cs="Segoe UI"/>
          <w:color w:val="404040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404040"/>
        </w:rPr>
        <w:t>).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e) </w:t>
      </w:r>
      <w:r>
        <w:rPr>
          <w:rStyle w:val="Forte"/>
          <w:rFonts w:ascii="Segoe UI" w:hAnsi="Segoe UI" w:cs="Segoe UI"/>
          <w:color w:val="404040"/>
        </w:rPr>
        <w:t>13</w:t>
      </w:r>
      <w:r>
        <w:rPr>
          <w:rFonts w:ascii="Segoe UI" w:hAnsi="Segoe UI" w:cs="Segoe UI"/>
          <w:color w:val="404040"/>
        </w:rPr>
        <w:t>. Sequência baseada na soma dos dois elementos anteriores: </w:t>
      </w:r>
      <w:r>
        <w:rPr>
          <w:rStyle w:val="Forte"/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 (primeiro elemento), </w:t>
      </w:r>
      <w:r>
        <w:rPr>
          <w:rStyle w:val="Forte"/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 (segundo elemento), 1+1=</w:t>
      </w:r>
      <w:r>
        <w:rPr>
          <w:rStyle w:val="Forte"/>
          <w:rFonts w:ascii="Segoe UI" w:hAnsi="Segoe UI" w:cs="Segoe UI"/>
          <w:color w:val="404040"/>
        </w:rPr>
        <w:t>2</w:t>
      </w:r>
      <w:r>
        <w:rPr>
          <w:rFonts w:ascii="Segoe UI" w:hAnsi="Segoe UI" w:cs="Segoe UI"/>
          <w:color w:val="404040"/>
        </w:rPr>
        <w:t>, 1+2=</w:t>
      </w:r>
      <w:r>
        <w:rPr>
          <w:rStyle w:val="Forte"/>
          <w:rFonts w:ascii="Segoe UI" w:hAnsi="Segoe UI" w:cs="Segoe UI"/>
          <w:color w:val="404040"/>
        </w:rPr>
        <w:t>3</w:t>
      </w:r>
      <w:r>
        <w:rPr>
          <w:rFonts w:ascii="Segoe UI" w:hAnsi="Segoe UI" w:cs="Segoe UI"/>
          <w:color w:val="404040"/>
        </w:rPr>
        <w:t>, 2+3=</w:t>
      </w:r>
      <w:r>
        <w:rPr>
          <w:rStyle w:val="Forte"/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, 3+5=</w:t>
      </w:r>
      <w:r>
        <w:rPr>
          <w:rStyle w:val="Forte"/>
          <w:rFonts w:ascii="Segoe UI" w:hAnsi="Segoe UI" w:cs="Segoe UI"/>
          <w:color w:val="404040"/>
        </w:rPr>
        <w:t>8</w:t>
      </w:r>
      <w:r>
        <w:rPr>
          <w:rFonts w:ascii="Segoe UI" w:hAnsi="Segoe UI" w:cs="Segoe UI"/>
          <w:color w:val="404040"/>
        </w:rPr>
        <w:t>, 5+8=</w:t>
      </w:r>
      <w:r>
        <w:rPr>
          <w:rStyle w:val="Forte"/>
          <w:rFonts w:ascii="Segoe UI" w:hAnsi="Segoe UI" w:cs="Segoe UI"/>
          <w:color w:val="404040"/>
        </w:rPr>
        <w:t>13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  <w:t>f) </w:t>
      </w:r>
      <w:r>
        <w:rPr>
          <w:rStyle w:val="Forte"/>
          <w:rFonts w:ascii="Segoe UI" w:hAnsi="Segoe UI" w:cs="Segoe UI"/>
          <w:color w:val="404040"/>
        </w:rPr>
        <w:t>200</w:t>
      </w:r>
      <w:r>
        <w:rPr>
          <w:rFonts w:ascii="Segoe UI" w:hAnsi="Segoe UI" w:cs="Segoe UI"/>
          <w:color w:val="404040"/>
        </w:rPr>
        <w:t>. Sequência numérica baseada em um elemento não numérico, a letra inicial do número escrito por extenso: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ois,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ez,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oze,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ezesseis,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ezessete,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ezoito,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ezenove, </w:t>
      </w:r>
      <w:r>
        <w:rPr>
          <w:rStyle w:val="Forte"/>
          <w:rFonts w:ascii="Segoe UI" w:hAnsi="Segoe UI" w:cs="Segoe UI"/>
          <w:color w:val="404040"/>
        </w:rPr>
        <w:t>d</w:t>
      </w:r>
      <w:r>
        <w:rPr>
          <w:rFonts w:ascii="Segoe UI" w:hAnsi="Segoe UI" w:cs="Segoe UI"/>
          <w:color w:val="404040"/>
        </w:rPr>
        <w:t>uzentos.</w:t>
      </w:r>
    </w:p>
    <w:p w:rsidR="00DB06AC" w:rsidRDefault="00DB06AC" w:rsidP="00DB06AC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É importante estar-se atento </w:t>
      </w:r>
      <w:proofErr w:type="gramStart"/>
      <w:r>
        <w:rPr>
          <w:rFonts w:ascii="Segoe UI" w:hAnsi="Segoe UI" w:cs="Segoe UI"/>
          <w:color w:val="404040"/>
        </w:rPr>
        <w:t>à</w:t>
      </w:r>
      <w:proofErr w:type="gramEnd"/>
      <w:r>
        <w:rPr>
          <w:rFonts w:ascii="Segoe UI" w:hAnsi="Segoe UI" w:cs="Segoe UI"/>
          <w:color w:val="404040"/>
        </w:rPr>
        <w:t xml:space="preserve"> possibilidades de mudanças de paradigma, no caso, os números escritos por extenso, que não operam em uma lógica quantitativa como os demais.</w:t>
      </w:r>
    </w:p>
    <w:p w:rsidR="00DB06AC" w:rsidRDefault="00DB06AC"/>
    <w:p w:rsidR="00DB06AC" w:rsidRDefault="00DB06AC"/>
    <w:p w:rsidR="008237BC" w:rsidRDefault="008237BC"/>
    <w:p w:rsidR="008237BC" w:rsidRDefault="008237BC"/>
    <w:p w:rsidR="008237BC" w:rsidRDefault="008237BC"/>
    <w:p w:rsidR="008237BC" w:rsidRDefault="008237BC"/>
    <w:p w:rsidR="00DB06AC" w:rsidRPr="008237BC" w:rsidRDefault="00DB06AC" w:rsidP="00DB06AC">
      <w:pPr>
        <w:pStyle w:val="Ttulo2"/>
        <w:spacing w:before="0"/>
        <w:rPr>
          <w:rFonts w:ascii="Segoe UI" w:hAnsi="Segoe UI" w:cs="Segoe UI"/>
          <w:color w:val="404040"/>
          <w:sz w:val="32"/>
          <w:szCs w:val="32"/>
        </w:rPr>
      </w:pPr>
      <w:r w:rsidRPr="008237BC">
        <w:rPr>
          <w:rFonts w:ascii="Segoe UI" w:hAnsi="Segoe UI" w:cs="Segoe UI"/>
          <w:color w:val="404040"/>
          <w:sz w:val="32"/>
          <w:szCs w:val="32"/>
        </w:rPr>
        <w:lastRenderedPageBreak/>
        <w:t>Questão 2</w:t>
      </w:r>
    </w:p>
    <w:p w:rsidR="00DB06AC" w:rsidRPr="008237B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237BC">
        <w:rPr>
          <w:rFonts w:ascii="Segoe UI" w:hAnsi="Segoe UI" w:cs="Segoe UI"/>
          <w:color w:val="404040"/>
          <w:sz w:val="32"/>
          <w:szCs w:val="32"/>
        </w:rPr>
        <w:t>Jogar baralho é uma atividade que estimula o raciocínio. Um jogo tradicional é a Paciência, que utiliza 52 cartas. Inicialmente são formadas sete colunas com as cartas. A primeira coluna tem uma carta, a segunda tem duas cartas, a terceira tem três cartas, a quarta tem quatro cartas, e assim sucessivamente até a sétima coluna, a qual tem sete cartas, e o que sobra forma o monte, qu</w:t>
      </w:r>
      <w:bookmarkStart w:id="0" w:name="_GoBack"/>
      <w:bookmarkEnd w:id="0"/>
      <w:r w:rsidRPr="008237BC">
        <w:rPr>
          <w:rFonts w:ascii="Segoe UI" w:hAnsi="Segoe UI" w:cs="Segoe UI"/>
          <w:color w:val="404040"/>
          <w:sz w:val="32"/>
          <w:szCs w:val="32"/>
        </w:rPr>
        <w:t>e são as cartas não utilizadas nas colunas.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quantidade de cartas que forma o monte é</w:t>
      </w:r>
    </w:p>
    <w:p w:rsidR="00DB06AC" w:rsidRDefault="00DB06AC" w:rsidP="00DB06AC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21.</w:t>
      </w:r>
      <w:r>
        <w:rPr>
          <w:rFonts w:ascii="Segoe UI" w:hAnsi="Segoe UI" w:cs="Segoe UI"/>
          <w:color w:val="404040"/>
        </w:rPr>
        <w:br/>
        <w:t>b) 24.</w:t>
      </w:r>
      <w:r>
        <w:rPr>
          <w:rFonts w:ascii="Segoe UI" w:hAnsi="Segoe UI" w:cs="Segoe UI"/>
          <w:color w:val="404040"/>
        </w:rPr>
        <w:br/>
        <w:t>c) 26.</w:t>
      </w:r>
      <w:r>
        <w:rPr>
          <w:rFonts w:ascii="Segoe UI" w:hAnsi="Segoe UI" w:cs="Segoe UI"/>
          <w:color w:val="404040"/>
        </w:rPr>
        <w:br/>
        <w:t>d) 28.</w:t>
      </w:r>
      <w:r>
        <w:rPr>
          <w:rFonts w:ascii="Segoe UI" w:hAnsi="Segoe UI" w:cs="Segoe UI"/>
          <w:color w:val="404040"/>
        </w:rPr>
        <w:br/>
        <w:t>e) 31.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Alternativa correta</w:t>
      </w:r>
      <w:r>
        <w:rPr>
          <w:rFonts w:ascii="Segoe UI" w:hAnsi="Segoe UI" w:cs="Segoe UI"/>
          <w:color w:val="404040"/>
        </w:rPr>
        <w:t>: b) 24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descobrir o número de cartas que sobraram no monte, devemos diminuir do número total de cartas do número de cartas que foram utilizadas nas 7 colunas.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número total de cartas utilizadas nas colunas é encontrado somando-se as cartas de cada uma delas, deste modo, temos:</w:t>
      </w:r>
    </w:p>
    <w:p w:rsidR="00DB06AC" w:rsidRDefault="00DB06AC" w:rsidP="00DB06AC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 + 2 + 3 + 4 + 5 + 6 + 7 = 28</w:t>
      </w:r>
    </w:p>
    <w:p w:rsidR="00DB06AC" w:rsidRDefault="00DB06AC" w:rsidP="00DB06AC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Fazendo a subtração, encontramos:</w:t>
      </w:r>
      <w:r>
        <w:rPr>
          <w:rFonts w:ascii="Segoe UI" w:hAnsi="Segoe UI" w:cs="Segoe UI"/>
          <w:color w:val="404040"/>
        </w:rPr>
        <w:br/>
        <w:t>52 - 28 = 24</w:t>
      </w:r>
    </w:p>
    <w:p w:rsidR="00DB06AC" w:rsidRDefault="00DB06AC"/>
    <w:p w:rsidR="00DB06AC" w:rsidRDefault="00DB06AC"/>
    <w:sectPr w:rsidR="00DB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AC"/>
    <w:rsid w:val="000C7A59"/>
    <w:rsid w:val="00620DE4"/>
    <w:rsid w:val="008237BC"/>
    <w:rsid w:val="00CB2EA4"/>
    <w:rsid w:val="00D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B79"/>
  <w15:chartTrackingRefBased/>
  <w15:docId w15:val="{8B79DB81-15E9-44D5-A908-99644105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0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6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0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4</cp:revision>
  <dcterms:created xsi:type="dcterms:W3CDTF">2023-01-16T17:19:00Z</dcterms:created>
  <dcterms:modified xsi:type="dcterms:W3CDTF">2023-01-18T14:39:00Z</dcterms:modified>
</cp:coreProperties>
</file>