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report_date }}</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company</w:t>
            </w:r>
            <w:r>
              <w:rPr>
                <w:rFonts w:hint="eastAsia" w:eastAsia="楷体_GB2312" w:cs="Calibri"/>
                <w:sz w:val="40"/>
                <w:szCs w:val="40"/>
                <w:lang w:val="en-US" w:eastAsia="zh-CN"/>
              </w:rPr>
              <w:t>_en</w:t>
            </w:r>
            <w:r>
              <w:rPr>
                <w:rFonts w:hint="eastAsia" w:eastAsia="楷体_GB2312" w:cs="Calibri"/>
                <w:sz w:val="40"/>
                <w:szCs w:val="40"/>
                <w:lang w:eastAsia="zh-CN"/>
              </w:rPr>
              <w:t xml:space="preserve"> }} ({{ ticker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title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rating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current_price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target_price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market_cap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shares_in_issue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one_year_high }}-{{ one_year_low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 current_price }}为{{ current_price_date }}收盘价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458" w:hRule="atLeast"/>
              </w:trPr>
              <w:tc>
                <w:tcPr>
                  <w:tcW w:w="4071" w:type="dxa"/>
                  <w:gridSpan w:val="2"/>
                  <w:vAlign w:val="center"/>
                </w:tcPr>
                <w:p>
                  <w:pPr>
                    <w:jc w:val="center"/>
                    <w:rPr>
                      <w:rFonts w:hint="default" w:eastAsia="楷体_GB2312" w:cs="Calibri"/>
                      <w:lang w:val="en-US" w:eastAsia="zh-CN"/>
                    </w:rPr>
                  </w:pPr>
                  <w:r>
                    <w:rPr>
                      <w:rFonts w:hint="default" w:eastAsia="楷体_GB2312" w:cs="Calibri"/>
                      <w:lang w:val="en-US" w:eastAsia="zh-CN"/>
                    </w:rPr>
                    <w:t xml:space="preserve">{{ </w:t>
                  </w:r>
                  <w:r>
                    <w:rPr>
                      <w:rFonts w:hint="eastAsia" w:eastAsia="楷体_GB2312" w:cs="Calibri"/>
                      <w:lang w:val="en-US" w:eastAsia="zh-CN"/>
                    </w:rPr>
                    <w:t>relative_chart</w:t>
                  </w:r>
                  <w:r>
                    <w:rPr>
                      <w:rFonts w:hint="default" w:eastAsia="楷体_GB2312" w:cs="Calibri"/>
                      <w:lang w:val="en-US" w:eastAsia="zh-CN"/>
                    </w:rPr>
                    <w:t xml:space="preserve"> }}</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资料来源： {{ source }}</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 abstract }}</w:t>
            </w:r>
          </w:p>
          <w:p>
            <w:pPr>
              <w:pStyle w:val="56"/>
              <w:jc w:val="both"/>
              <w:rPr>
                <w:rFonts w:hint="eastAsia" w:ascii="楷体" w:hAnsi="楷体" w:eastAsia="楷体" w:cs="Calibri"/>
                <w:lang w:eastAsia="zh-CN"/>
              </w:rPr>
            </w:pPr>
          </w:p>
          <w:p>
            <w:pPr>
              <w:pStyle w:val="56"/>
              <w:jc w:val="both"/>
              <w:rPr>
                <w:rFonts w:hint="eastAsia" w:ascii="楷体" w:hAnsi="楷体" w:eastAsia="楷体" w:cs="Calibri"/>
                <w:lang w:eastAsia="zh-CN"/>
              </w:rPr>
            </w:pPr>
          </w:p>
          <w:p>
            <w:pPr>
              <w:pStyle w:val="56"/>
              <w:jc w:val="both"/>
              <w:rPr>
                <w:rFonts w:hint="eastAsia" w:ascii="楷体" w:hAnsi="楷体" w:eastAsia="楷体" w:cs="Calibri"/>
                <w:b/>
                <w:bCs/>
                <w:color w:val="23558C"/>
                <w:lang w:eastAsia="zh-CN"/>
              </w:rPr>
            </w:pPr>
          </w:p>
          <w:p>
            <w:pPr>
              <w:pStyle w:val="44"/>
              <w:jc w:val="both"/>
              <w:rPr>
                <w:rFonts w:hint="eastAsia" w:ascii="楷体" w:hAnsi="楷体" w:eastAsia="楷体" w:cs="Calibri"/>
                <w:snapToGrid/>
                <w:szCs w:val="20"/>
                <w:lang w:eastAsia="zh-CN"/>
              </w:rPr>
            </w:pPr>
          </w:p>
          <w:p>
            <w:pPr>
              <w:pStyle w:val="56"/>
              <w:jc w:val="both"/>
              <w:rPr>
                <w:rFonts w:hint="eastAsia" w:ascii="楷体" w:hAnsi="楷体" w:eastAsia="楷体" w:cs="Calibri"/>
                <w:b/>
                <w:bCs/>
                <w:color w:val="23558C"/>
                <w:lang w:eastAsia="zh-CN"/>
              </w:rPr>
            </w:pPr>
          </w:p>
          <w:p>
            <w:pPr>
              <w:pStyle w:val="55"/>
              <w:jc w:val="both"/>
              <w:rPr>
                <w:rFonts w:hint="default" w:ascii="楷体" w:hAnsi="楷体" w:eastAsia="楷体" w:cs="Calibri"/>
                <w:snapToGrid/>
                <w:sz w:val="20"/>
                <w:szCs w:val="20"/>
                <w:lang w:val="en-IE" w:eastAsia="zh-CN"/>
              </w:rPr>
            </w:pP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a1_cn%}{{a1_cn}} {{a1_en}}, SFC:{{a1_sfc}}{%endif%}</w:t>
                  </w:r>
                </w:p>
              </w:tc>
              <w:tc>
                <w:tcPr>
                  <w:tcW w:w="2551"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a2_cn%}{{a2_cn}} {{a2_en}}, SFC:{{a2_sfc}}{%endif%}</w:t>
                  </w:r>
                </w:p>
              </w:tc>
              <w:tc>
                <w:tcPr>
                  <w:tcW w:w="2693"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a3_cn%}{{a3_cn}} {{a3_en}}, SFC:{{a3_sfc}}{%endif%}</w:t>
                  </w:r>
                </w:p>
              </w:tc>
              <w:tc>
                <w:tcPr>
                  <w:tcW w:w="2694"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a4_cn%}{{a4_cn}} {{a4_en}}, SFC:{{a4_sfc}}{%endif%}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rPr>
                      <w:rFonts w:eastAsia="楷体_GB2312" w:cs="等线"/>
                      <w:b w:val="0"/>
                    </w:rPr>
                  </w:pPr>
                  <w:r>
                    <w:rPr>
                      <w:rFonts w:hint="eastAsia"/>
                    </w:rPr>
                    <w:t>{%if a1_cn%}{{a1_email}}{%endif%}</w:t>
                  </w:r>
                </w:p>
              </w:tc>
              <w:tc>
                <w:tcPr>
                  <w:tcW w:w="2551" w:type="dxa"/>
                </w:tcPr>
                <w:p>
                  <w:pPr>
                    <w:rPr>
                      <w:rFonts w:eastAsia="楷体_GB2312" w:cs="等线"/>
                      <w:b w:val="0"/>
                    </w:rPr>
                  </w:pPr>
                  <w:r>
                    <w:rPr>
                      <w:rFonts w:hint="eastAsia"/>
                    </w:rPr>
                    <w:t>{%if a2_cn%}{{a2_email}}{%endif%}</w:t>
                  </w:r>
                </w:p>
              </w:tc>
              <w:tc>
                <w:tcPr>
                  <w:tcW w:w="2693" w:type="dxa"/>
                </w:tcPr>
                <w:p>
                  <w:pPr>
                    <w:rPr>
                      <w:rFonts w:eastAsia="楷体_GB2312" w:cs="等线"/>
                      <w:b w:val="0"/>
                    </w:rPr>
                  </w:pPr>
                  <w:r>
                    <w:rPr>
                      <w:rFonts w:hint="eastAsia"/>
                    </w:rPr>
                    <w:t>{%if a3_cn%}{{a3_email}}{%endif%}</w:t>
                  </w:r>
                </w:p>
              </w:tc>
              <w:tc>
                <w:tcPr>
                  <w:tcW w:w="2694" w:type="dxa"/>
                </w:tcPr>
                <w:p>
                  <w:pPr>
                    <w:rPr>
                      <w:rFonts w:eastAsia="楷体_GB2312" w:cs="等线"/>
                      <w:b w:val="0"/>
                    </w:rPr>
                  </w:pPr>
                  <w:r>
                    <w:rPr>
                      <w:rFonts w:hint="eastAsia"/>
                    </w:rPr>
                    <w:t>{%if a4_cn%}{{a4_email}}{%endif%}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a5_cn%}{{a5_cn}} {{a5_en}}, SFC:{{a5_sfc}}{%endif%}</w:t>
                  </w:r>
                </w:p>
              </w:tc>
              <w:tc>
                <w:tcPr>
                  <w:tcW w:w="2551"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a6_cn%}{{a6_cn}} {{a6_en}}, SFC:{{a6_sfc}}{%endif%}</w:t>
                  </w:r>
                </w:p>
              </w:tc>
              <w:tc>
                <w:tcPr>
                  <w:tcW w:w="2693"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a7_cn%}{{a7_cn}} {{a7_en}}, SFC:{{a7_sfc}}{%endif%}</w:t>
                  </w:r>
                </w:p>
              </w:tc>
              <w:tc>
                <w:tcPr>
                  <w:tcW w:w="2694"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a8_cn%}{{a8_cn}} {{a8_en}}, SFC:{{a8_sfc}}{%endif%}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rPr>
                      <w:rFonts w:eastAsia="楷体_GB2312" w:cs="等线"/>
                      <w:b w:val="0"/>
                    </w:rPr>
                  </w:pPr>
                  <w:r>
                    <w:rPr>
                      <w:rFonts w:hint="eastAsia"/>
                    </w:rPr>
                    <w:t>{%if a5_cn%}{{a5_email}}{%endif%}</w:t>
                  </w:r>
                </w:p>
              </w:tc>
              <w:tc>
                <w:tcPr>
                  <w:tcW w:w="2551" w:type="dxa"/>
                </w:tcPr>
                <w:p>
                  <w:pPr>
                    <w:rPr>
                      <w:rFonts w:eastAsia="楷体_GB2312" w:cs="等线"/>
                      <w:b w:val="0"/>
                    </w:rPr>
                  </w:pPr>
                  <w:r>
                    <w:rPr>
                      <w:rFonts w:hint="eastAsia"/>
                    </w:rPr>
                    <w:t>{%if a6_cn%}{{a6_email}}{%endif%}</w:t>
                  </w:r>
                </w:p>
              </w:tc>
              <w:tc>
                <w:tcPr>
                  <w:tcW w:w="2693" w:type="dxa"/>
                </w:tcPr>
                <w:p>
                  <w:pPr>
                    <w:rPr>
                      <w:rFonts w:eastAsia="楷体_GB2312" w:cs="等线"/>
                      <w:b w:val="0"/>
                    </w:rPr>
                  </w:pPr>
                  <w:r>
                    <w:rPr>
                      <w:rFonts w:hint="eastAsia"/>
                    </w:rPr>
                    <w:t>{%if a7_cn%}{{a7_email}}{%endif%}</w:t>
                  </w:r>
                </w:p>
              </w:tc>
              <w:tc>
                <w:tcPr>
                  <w:tcW w:w="2694" w:type="dxa"/>
                </w:tcPr>
                <w:p>
                  <w:pPr>
                    <w:rPr>
                      <w:rFonts w:eastAsia="楷体_GB2312" w:cs="等线"/>
                      <w:b w:val="0"/>
                    </w:rPr>
                  </w:pPr>
                  <w:r>
                    <w:rPr>
                      <w:rFonts w:hint="eastAsia"/>
                    </w:rPr>
                    <w:t>{%if a8_cn%}{{a8_email}}{%endif%}</w:t>
                  </w:r>
                </w:p>
              </w:tc>
            </w:tr>
          </w:tbl>
          <w:p>
            <w:pPr>
              <w:pStyle w:val="56"/>
              <w:spacing w:after="0"/>
              <w:jc w:val="both"/>
              <w:rPr>
                <w:rFonts w:eastAsia="楷体_GB2312" w:cs="Calibri"/>
                <w:bCs/>
                <w:kern w:val="28"/>
                <w:lang w:eastAsia="zh-CN"/>
              </w:rPr>
            </w:pPr>
          </w:p>
        </w:tc>
      </w:tr>
    </w:tbl>
    <w:p>
      <w:pPr>
        <w:rPr>
          <w:rFonts w:eastAsiaTheme="minorEastAsia"/>
        </w:rPr>
      </w:pPr>
    </w:p>
    <w:p>
      <w:pPr>
        <w:bidi w:val="0"/>
        <w:rPr>
          <w:rFonts w:ascii="Calibri" w:hAnsi="Calibri" w:eastAsia="MS Mincho" w:cs="Times New Roman"/>
          <w:snapToGrid w:val="0"/>
          <w:sz w:val="16"/>
          <w:szCs w:val="16"/>
          <w:lang w:val="en-US" w:eastAsia="zh-CN" w:bidi="ar-SA"/>
        </w:rPr>
      </w:pPr>
    </w:p>
    <w:p>
      <w:pPr>
        <w:tabs>
          <w:tab w:val="center" w:pos="5388"/>
        </w:tabs>
        <w:bidi w:val="0"/>
        <w:jc w:val="left"/>
        <w:rPr>
          <w:lang w:val="en-US" w:eastAsia="zh-CN"/>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titlePg/>
          <w:docGrid w:linePitch="299" w:charSpace="0"/>
        </w:sectPr>
      </w:pPr>
    </w:p>
    <w:p>
      <w:pPr>
        <w:pStyle w:val="44"/>
        <w:rPr>
          <w:lang w:eastAsia="zh-CN"/>
        </w:rPr>
        <w:sectPr>
          <w:headerReference r:id="rId10" w:type="first"/>
          <w:footerReference r:id="rId12" w:type="first"/>
          <w:headerReference r:id="rId9" w:type="default"/>
          <w:footerReference r:id="rId11" w:type="default"/>
          <w:pgSz w:w="11910" w:h="16840"/>
          <w:pgMar w:top="567" w:right="567" w:bottom="1021" w:left="3600" w:header="567" w:footer="919" w:gutter="0"/>
          <w:cols w:space="425" w:num="1"/>
          <w:docGrid w:linePitch="299" w:charSpace="0"/>
        </w:sectPr>
      </w:pPr>
      <w:r>
        <w:t>{{ body }}</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 xml:space="preserve">我， {{ </w:t>
                  </w:r>
                  <w:r>
                    <w:rPr>
                      <w:rFonts w:hint="eastAsia" w:eastAsia="楷体_GB2312" w:cs="Calibri"/>
                      <w:w w:val="70"/>
                      <w:sz w:val="20"/>
                      <w:szCs w:val="20"/>
                      <w:lang w:val="en-US" w:eastAsia="zh-CN"/>
                    </w:rPr>
                    <w:t>a1_cn</w:t>
                  </w:r>
                  <w:r>
                    <w:rPr>
                      <w:rFonts w:hint="eastAsia" w:eastAsia="楷体_GB2312" w:cs="Calibri"/>
                      <w:w w:val="70"/>
                      <w:sz w:val="20"/>
                      <w:szCs w:val="20"/>
                    </w:rPr>
                    <w:t xml:space="preserve">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w:t>
                  </w:r>
                  <w:r>
                    <w:rPr>
                      <w:rFonts w:hint="eastAsia" w:eastAsia="楷体_GB2312" w:cs="Calibri"/>
                      <w:w w:val="70"/>
                      <w:sz w:val="20"/>
                      <w:szCs w:val="20"/>
                      <w:lang w:val="en-US" w:eastAsia="zh-CN"/>
                    </w:rPr>
                    <w:t>a1_en</w:t>
                  </w:r>
                  <w:r>
                    <w:rPr>
                      <w:rFonts w:hint="eastAsia" w:eastAsia="楷体_GB2312" w:cs="Calibri"/>
                      <w:w w:val="70"/>
                      <w:sz w:val="20"/>
                      <w:szCs w:val="20"/>
                    </w:rPr>
                    <w:t xml:space="preserve"> }},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hint="default" w:eastAsia="楷体_GB2312" w:cs="Calibri"/>
                      <w:w w:val="70"/>
                      <w:sz w:val="20"/>
                      <w:szCs w:val="20"/>
                      <w:lang w:val="en-US" w:eastAsia="zh-CN"/>
                    </w:rPr>
                  </w:pPr>
                  <w:r>
                    <w:rPr>
                      <w:rFonts w:hint="eastAsia" w:eastAsia="楷体_GB2312" w:cs="Calibri"/>
                      <w:w w:val="70"/>
                      <w:sz w:val="20"/>
                      <w:szCs w:val="20"/>
                      <w:lang w:eastAsia="zh-CN"/>
                    </w:rPr>
                    <w:t xml:space="preserve"> </w:t>
                  </w:r>
                  <w:r>
                    <w:rPr>
                      <w:rFonts w:hint="eastAsia" w:eastAsia="楷体_GB2312" w:cs="Calibri"/>
                      <w:w w:val="70"/>
                      <w:sz w:val="20"/>
                      <w:szCs w:val="20"/>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hint="eastAsia" w:eastAsia="楷体_GB2312" w:cs="等线"/>
                      <w:b/>
                      <w:w w:val="70"/>
                      <w:sz w:val="20"/>
                      <w:szCs w:val="20"/>
                      <w:lang w:val="en-US" w:eastAsia="zh-CN"/>
                    </w:rPr>
                  </w:pPr>
                  <w:r>
                    <w:rPr>
                      <w:rFonts w:hint="eastAsia" w:eastAsia="楷体_GB2312" w:cs="等线"/>
                      <w:b/>
                      <w:w w:val="70"/>
                      <w:sz w:val="20"/>
                      <w:szCs w:val="20"/>
                      <w:lang w:val="en-US" w:eastAsia="zh-CN"/>
                    </w:rPr>
                    <w:t>{{ recommendation</w:t>
                  </w:r>
                  <w:r>
                    <w:rPr>
                      <w:rFonts w:hint="default" w:eastAsia="楷体_GB2312" w:cs="等线"/>
                      <w:b/>
                      <w:w w:val="70"/>
                      <w:sz w:val="20"/>
                      <w:szCs w:val="20"/>
                      <w:lang w:val="en-IE" w:eastAsia="zh-CN"/>
                    </w:rPr>
                    <w:t xml:space="preserve">_chart </w:t>
                  </w:r>
                  <w:r>
                    <w:rPr>
                      <w:rFonts w:hint="eastAsia" w:eastAsia="楷体_GB2312" w:cs="等线"/>
                      <w:b/>
                      <w:w w:val="70"/>
                      <w:sz w:val="20"/>
                      <w:szCs w:val="20"/>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headerReference r:id="rId13" w:type="default"/>
      <w:footerReference r:id="rId15" w:type="default"/>
      <w:pgSz w:w="11910" w:h="16840"/>
      <w:pgMar w:top="1021" w:right="567" w:bottom="1021" w:left="567" w:header="567" w:footer="919"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6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1312"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23558C"/>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2336"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339"/>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[Table_header1]</w:t>
          </w:r>
        </w:p>
      </w:tc>
      <w:tc>
        <w:tcPr>
          <w:tcW w:w="4339" w:type="dxa"/>
          <w:tcBorders>
            <w:top w:val="nil"/>
            <w:bottom w:val="nil"/>
          </w:tcBorders>
          <w:vAlign w:val="center"/>
        </w:tcPr>
        <w:p>
          <w:pPr>
            <w:pStyle w:val="65"/>
            <w:jc w:val="right"/>
            <w:rPr>
              <w:rStyle w:val="67"/>
              <w:rFonts w:eastAsia="楷体_GB2312"/>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339" w:type="dxa"/>
          <w:tcBorders>
            <w:top w:val="nil"/>
          </w:tcBorders>
          <w:vAlign w:val="center"/>
        </w:tcPr>
        <w:p>
          <w:pPr>
            <w:pStyle w:val="65"/>
            <w:jc w:val="right"/>
            <w:rPr>
              <w:rStyle w:val="67"/>
              <w:rFonts w:eastAsia="楷体_GB2312" w:cs="Calibri"/>
              <w:color w:val="005BAC"/>
              <w:sz w:val="24"/>
              <w:lang w:eastAsia="zh-CN"/>
            </w:rPr>
          </w:pPr>
          <w:r>
            <w:rPr>
              <w:rStyle w:val="67"/>
              <w:rFonts w:hint="eastAsia" w:eastAsia="楷体_GB2312" w:cs="Calibri"/>
              <w:color w:val="005BAC"/>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193629D"/>
    <w:rsid w:val="033A0998"/>
    <w:rsid w:val="03502CFD"/>
    <w:rsid w:val="04656EB0"/>
    <w:rsid w:val="049802FF"/>
    <w:rsid w:val="04BF763E"/>
    <w:rsid w:val="061340E1"/>
    <w:rsid w:val="062A4F87"/>
    <w:rsid w:val="064A387B"/>
    <w:rsid w:val="074C2609"/>
    <w:rsid w:val="07E74E75"/>
    <w:rsid w:val="08182C56"/>
    <w:rsid w:val="083057A7"/>
    <w:rsid w:val="086A4758"/>
    <w:rsid w:val="0990783C"/>
    <w:rsid w:val="0CED3B15"/>
    <w:rsid w:val="0D662AF9"/>
    <w:rsid w:val="0DB66863"/>
    <w:rsid w:val="0E2C5125"/>
    <w:rsid w:val="12F52E23"/>
    <w:rsid w:val="17BB6387"/>
    <w:rsid w:val="183550CA"/>
    <w:rsid w:val="185D5F59"/>
    <w:rsid w:val="189501D2"/>
    <w:rsid w:val="189961EA"/>
    <w:rsid w:val="1A060856"/>
    <w:rsid w:val="1B73014C"/>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A971170"/>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C5F13B3"/>
    <w:rsid w:val="3D1E60DF"/>
    <w:rsid w:val="3DDA0A65"/>
    <w:rsid w:val="3E1568AF"/>
    <w:rsid w:val="3F632CDC"/>
    <w:rsid w:val="3FAF0F8B"/>
    <w:rsid w:val="3FB70595"/>
    <w:rsid w:val="456C120C"/>
    <w:rsid w:val="459540B0"/>
    <w:rsid w:val="467B7D29"/>
    <w:rsid w:val="46C61DFB"/>
    <w:rsid w:val="47EC4551"/>
    <w:rsid w:val="47FF4A0A"/>
    <w:rsid w:val="494241ED"/>
    <w:rsid w:val="499C0C49"/>
    <w:rsid w:val="49D01C80"/>
    <w:rsid w:val="4A7F2511"/>
    <w:rsid w:val="4AEF6A83"/>
    <w:rsid w:val="4F210225"/>
    <w:rsid w:val="4FAB5793"/>
    <w:rsid w:val="4FAE7AF5"/>
    <w:rsid w:val="4FE00151"/>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D8E30FA"/>
    <w:rsid w:val="5EA05A1B"/>
    <w:rsid w:val="5F5F631F"/>
    <w:rsid w:val="608B4D11"/>
    <w:rsid w:val="62161E57"/>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4C82552"/>
    <w:rsid w:val="76F16C4E"/>
    <w:rsid w:val="78891EEF"/>
    <w:rsid w:val="7920024A"/>
    <w:rsid w:val="7A150154"/>
    <w:rsid w:val="7B752599"/>
    <w:rsid w:val="7B9058AF"/>
    <w:rsid w:val="7C8F7B03"/>
    <w:rsid w:val="7CDA73E8"/>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autoRedefine/>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1</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2026-04-16T10:41:00Z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