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14:paraId="63F5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14:paraId="63F51C0F">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14:paraId="63F51C10">
            <w:pPr>
              <w:pStyle w:val="46"/>
              <w:framePr w:wrap="auto" w:vAnchor="margin" w:hAnchor="text" w:xAlign="left" w:yAlign="inline"/>
              <w:rPr>
                <w:rFonts w:eastAsia="楷体_GB2312" w:cs="Calibri"/>
                <w:highlight w:val="yellow"/>
              </w:rPr>
            </w:pPr>
          </w:p>
        </w:tc>
        <w:tc>
          <w:tcPr>
            <w:tcW w:w="3080" w:type="dxa"/>
          </w:tcPr>
          <w:p w14:paraId="63F51C11">
            <w:pPr>
              <w:pStyle w:val="45"/>
              <w:framePr w:wrap="auto" w:vAnchor="margin" w:hAnchor="text" w:xAlign="left" w:yAlign="inline"/>
              <w:rPr>
                <w:rFonts w:eastAsia="楷体_GB2312" w:cs="Calibri"/>
                <w:highlight w:val="yellow"/>
              </w:rPr>
            </w:pPr>
          </w:p>
        </w:tc>
      </w:tr>
      <w:tr w14:paraId="63F51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14:paraId="63F51C13">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14:paraId="63F51C14">
            <w:pPr>
              <w:pStyle w:val="60"/>
              <w:rPr>
                <w:rFonts w:eastAsia="楷体_GB2312" w:cs="Calibri"/>
                <w:color w:val="A7242B"/>
                <w:sz w:val="16"/>
                <w:szCs w:val="16"/>
                <w:lang w:eastAsia="zh-CN"/>
              </w:rPr>
            </w:pPr>
          </w:p>
        </w:tc>
      </w:tr>
      <w:tr w14:paraId="63F51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14:paraId="63F51C16">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14:paraId="63F51C17">
            <w:pPr>
              <w:pStyle w:val="60"/>
              <w:rPr>
                <w:rFonts w:eastAsia="楷体_GB2312" w:cs="Calibri"/>
                <w:color w:val="A7242B"/>
                <w:sz w:val="16"/>
                <w:szCs w:val="16"/>
                <w:lang w:eastAsia="zh-CN"/>
              </w:rPr>
            </w:pPr>
          </w:p>
        </w:tc>
      </w:tr>
      <w:tr w14:paraId="63F51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14:paraId="63F51C19">
            <w:pPr>
              <w:pStyle w:val="45"/>
              <w:framePr w:wrap="auto" w:vAnchor="margin" w:hAnchor="text" w:xAlign="left" w:yAlign="inline"/>
              <w:jc w:val="left"/>
              <w:rPr>
                <w:rFonts w:eastAsia="楷体_GB2312" w:cs="Calibri"/>
                <w:sz w:val="40"/>
                <w:szCs w:val="40"/>
                <w:lang w:eastAsia="zh-CN"/>
              </w:rPr>
            </w:pPr>
          </w:p>
        </w:tc>
      </w:tr>
      <w:tr w14:paraId="63F5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14:paraId="63F51C1B">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p>
        </w:tc>
      </w:tr>
      <w:tr w14:paraId="63F51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14:paraId="63F51C1D">
            <w:pPr>
              <w:pStyle w:val="60"/>
              <w:rPr>
                <w:rFonts w:eastAsia="楷体_GB2312" w:cs="Calibri"/>
                <w:b w:val="0"/>
                <w:color w:val="23558C"/>
                <w:lang w:eastAsia="zh-CN"/>
              </w:rPr>
            </w:pPr>
            <w:r>
              <w:rPr>
                <w:rFonts w:hint="eastAsia" w:eastAsia="楷体_GB2312" w:cs="Calibri"/>
                <w:b w:val="0"/>
                <w:color w:val="23558C"/>
                <w:lang w:eastAsia="zh-CN"/>
              </w:rPr>
              <w:t>{{ title }}</w:t>
            </w:r>
          </w:p>
        </w:tc>
      </w:tr>
      <w:tr w14:paraId="63F51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14:paraId="63F51C1F">
            <w:pPr>
              <w:pStyle w:val="45"/>
              <w:framePr w:wrap="auto" w:vAnchor="margin" w:hAnchor="text" w:xAlign="left" w:yAlign="inline"/>
              <w:rPr>
                <w:rFonts w:eastAsia="楷体_GB2312" w:cs="Calibri"/>
                <w:szCs w:val="24"/>
                <w:lang w:eastAsia="zh-CN"/>
              </w:rPr>
            </w:pPr>
          </w:p>
        </w:tc>
      </w:tr>
      <w:tr w14:paraId="63F5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14:paraId="63F51C21">
            <w:pPr>
              <w:pStyle w:val="45"/>
              <w:framePr w:wrap="auto" w:vAnchor="margin" w:hAnchor="text" w:xAlign="left" w:yAlign="inline"/>
              <w:rPr>
                <w:rFonts w:eastAsia="楷体_GB2312" w:cs="Calibri"/>
              </w:rPr>
            </w:pPr>
          </w:p>
        </w:tc>
      </w:tr>
      <w:tr w14:paraId="63F51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14:paraId="63F51C2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14:paraId="63F51C23">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14:paraId="63F51C2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14:paraId="63F51C25">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14:paraId="63F51C28">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14:paraId="63F51C27">
                  <w:pPr>
                    <w:pStyle w:val="49"/>
                    <w:framePr w:w="0" w:hRule="auto" w:hSpace="0" w:wrap="auto" w:vAnchor="margin" w:hAnchor="text" w:xAlign="left" w:yAlign="inline"/>
                    <w:ind w:right="85" w:firstLine="85"/>
                    <w:rPr>
                      <w:rFonts w:eastAsia="楷体_GB2312" w:cs="Calibri"/>
                    </w:rPr>
                  </w:pPr>
                </w:p>
              </w:tc>
            </w:tr>
            <w:tr w14:paraId="63F51C2B">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9">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14:paraId="43F2C7F5">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14:paraId="63F51C2A">
                  <w:pPr>
                    <w:pStyle w:val="48"/>
                    <w:framePr w:w="0" w:hRule="auto" w:hSpace="0" w:wrap="auto" w:vAnchor="margin" w:hAnchor="text" w:xAlign="left" w:yAlign="inline"/>
                    <w:ind w:right="85" w:firstLine="85"/>
                    <w:jc w:val="right"/>
                    <w:rPr>
                      <w:rFonts w:eastAsia="楷体_GB2312" w:cs="Calibri"/>
                      <w:color w:val="C8242B"/>
                    </w:rPr>
                  </w:pPr>
                </w:p>
              </w:tc>
            </w:tr>
            <w:tr w14:paraId="63F51C2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C">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14:paraId="465900E0">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}}0</w:t>
                  </w:r>
                </w:p>
                <w:p w14:paraId="63F51C2D">
                  <w:pPr>
                    <w:pStyle w:val="48"/>
                    <w:framePr w:w="0" w:hRule="auto" w:hSpace="0" w:wrap="auto" w:vAnchor="margin" w:hAnchor="text" w:xAlign="left" w:yAlign="inline"/>
                    <w:ind w:right="85" w:firstLine="85"/>
                    <w:jc w:val="right"/>
                    <w:rPr>
                      <w:rFonts w:eastAsia="楷体_GB2312" w:cs="Calibri"/>
                      <w:color w:val="C8242B"/>
                    </w:rPr>
                  </w:pPr>
                </w:p>
              </w:tc>
            </w:tr>
            <w:tr w14:paraId="63F51C31">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F">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14:paraId="6127C14B">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14:paraId="63F51C30">
                  <w:pPr>
                    <w:pStyle w:val="48"/>
                    <w:framePr w:w="0" w:hRule="auto" w:hSpace="0" w:wrap="auto" w:vAnchor="margin" w:hAnchor="text" w:xAlign="left" w:yAlign="inline"/>
                    <w:ind w:right="85" w:firstLine="85"/>
                    <w:jc w:val="right"/>
                    <w:rPr>
                      <w:rFonts w:eastAsia="楷体_GB2312" w:cs="Calibri"/>
                      <w:color w:val="C8242B"/>
                    </w:rPr>
                  </w:pPr>
                </w:p>
              </w:tc>
            </w:tr>
            <w:tr w14:paraId="63F51C3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2">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14:paraId="7B2A11B7">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14:paraId="63F51C33">
                  <w:pPr>
                    <w:pStyle w:val="48"/>
                    <w:framePr w:w="0" w:hRule="auto" w:hSpace="0" w:wrap="auto" w:vAnchor="margin" w:hAnchor="text" w:xAlign="left" w:yAlign="inline"/>
                    <w:ind w:right="85" w:firstLine="85"/>
                    <w:jc w:val="right"/>
                    <w:rPr>
                      <w:rFonts w:eastAsia="楷体_GB2312" w:cs="Calibri"/>
                      <w:color w:val="C8242B"/>
                    </w:rPr>
                  </w:pPr>
                </w:p>
              </w:tc>
            </w:tr>
            <w:tr w14:paraId="63F51C37">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5">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14:paraId="2AA5A3D4">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14:paraId="63F51C36">
                  <w:pPr>
                    <w:pStyle w:val="48"/>
                    <w:framePr w:w="0" w:hRule="auto" w:hSpace="0" w:wrap="auto" w:vAnchor="margin" w:hAnchor="text" w:xAlign="left" w:yAlign="inline"/>
                    <w:ind w:right="85" w:firstLine="85"/>
                    <w:jc w:val="right"/>
                    <w:rPr>
                      <w:rFonts w:eastAsia="楷体_GB2312" w:cs="Calibri"/>
                      <w:color w:val="C8242B"/>
                    </w:rPr>
                  </w:pPr>
                </w:p>
              </w:tc>
            </w:tr>
            <w:tr w14:paraId="63F51C3A">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8">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14:paraId="7F4475D8">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}}0-{{ one_year_low }}0</w:t>
                  </w:r>
                </w:p>
                <w:p w14:paraId="63F51C39">
                  <w:pPr>
                    <w:pStyle w:val="48"/>
                    <w:framePr w:w="0" w:hRule="auto" w:hSpace="0" w:wrap="auto" w:vAnchor="margin" w:hAnchor="text" w:xAlign="left" w:yAlign="inline"/>
                    <w:ind w:right="85" w:firstLine="85"/>
                    <w:jc w:val="right"/>
                    <w:rPr>
                      <w:rFonts w:eastAsia="楷体_GB2312" w:cs="Calibri"/>
                      <w:color w:val="C8242B"/>
                    </w:rPr>
                  </w:pPr>
                </w:p>
              </w:tc>
            </w:tr>
            <w:tr w14:paraId="63F51C3C">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B">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}}0为{{ current_price_date }}收盘价</w:t>
                  </w:r>
                </w:p>
              </w:tc>
            </w:tr>
            <w:tr w14:paraId="63F51C3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D">
                  <w:pPr>
                    <w:pStyle w:val="50"/>
                    <w:framePr w:w="0" w:hRule="auto" w:hSpace="0" w:wrap="auto" w:vAnchor="margin" w:hAnchor="text" w:xAlign="left" w:yAlign="inline"/>
                    <w:ind w:left="85"/>
                    <w:rPr>
                      <w:rFonts w:eastAsia="楷体_GB2312" w:cs="Calibri"/>
                    </w:rPr>
                  </w:pPr>
                </w:p>
              </w:tc>
            </w:tr>
            <w:tr w14:paraId="63F51C40">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3F">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5"/>
                                <a:stretch>
                                  <a:fillRect/>
                                </a:stretch>
                              </pic:blipFill>
                              <pic:spPr>
                                <a:xfrm>
                                  <a:off x="0" y="0"/>
                                  <a:ext cx="2286000" cy="1016000"/>
                                </a:xfrm>
                                <a:prstGeom prst="rect">
                                  <a:avLst/>
                                </a:prstGeom>
                              </pic:spPr>
                            </pic:pic>
                          </a:graphicData>
                        </a:graphic>
                      </wp:inline>
                    </w:drawing>
                  </w:r>
                </w:p>
              </w:tc>
            </w:tr>
            <w:tr w14:paraId="63F51C42">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41">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6"/>
                                <a:stretch>
                                  <a:fillRect/>
                                </a:stretch>
                              </pic:blipFill>
                              <pic:spPr>
                                <a:xfrm>
                                  <a:off x="0" y="0"/>
                                  <a:ext cx="2286000" cy="624840"/>
                                </a:xfrm>
                                <a:prstGeom prst="rect">
                                  <a:avLst/>
                                </a:prstGeom>
                              </pic:spPr>
                            </pic:pic>
                          </a:graphicData>
                        </a:graphic>
                      </wp:inline>
                    </w:drawing>
                  </w:r>
                </w:p>
              </w:tc>
            </w:tr>
            <w:tr w14:paraId="63F51C4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14:paraId="63F51C43">
                  <w:pPr>
                    <w:pStyle w:val="51"/>
                    <w:framePr w:wrap="auto" w:vAnchor="margin" w:hAnchor="text" w:yAlign="inline"/>
                    <w:ind w:right="85" w:firstLine="85"/>
                    <w:rPr>
                      <w:rFonts w:eastAsia="楷体_GB2312" w:cs="Calibri"/>
                      <w:i/>
                      <w:iCs/>
                    </w:rPr>
                  </w:pPr>
                  <w:r>
                    <w:rPr>
                      <w:rFonts w:eastAsia="楷体_GB2312" w:cs="Calibri"/>
                      <w:i/>
                      <w:iCs/>
                    </w:rPr>
                    <w:t xml:space="preserve">资料来源： </w:t>
                  </w:r>
                  <w:r>
                    <w:rPr>
                      <w:rFonts w:hint="eastAsia" w:eastAsia="楷体_GB2312" w:cs="Calibri"/>
                      <w:i/>
                      <w:iCs/>
                    </w:rPr>
                    <w:t>xxx</w:t>
                  </w:r>
                </w:p>
              </w:tc>
            </w:tr>
            <w:tr w14:paraId="63F51C4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14:paraId="63F51C45">
                  <w:pPr>
                    <w:pStyle w:val="50"/>
                    <w:framePr w:w="0" w:hRule="auto" w:hSpace="0" w:wrap="auto" w:vAnchor="margin" w:hAnchor="text" w:xAlign="left" w:yAlign="inline"/>
                    <w:ind w:right="85" w:firstLine="85"/>
                    <w:rPr>
                      <w:rFonts w:eastAsia="楷体_GB2312" w:cs="Calibri"/>
                    </w:rPr>
                  </w:pPr>
                </w:p>
              </w:tc>
            </w:tr>
          </w:tbl>
          <w:p w14:paraId="63F51C87">
            <w:pPr>
              <w:tabs>
                <w:tab w:val="left" w:pos="2845"/>
              </w:tabs>
              <w:rPr>
                <w:rFonts w:cs="等线" w:eastAsiaTheme="minorEastAsia"/>
              </w:rPr>
            </w:pPr>
          </w:p>
        </w:tc>
        <w:tc>
          <w:tcPr>
            <w:tcW w:w="6480" w:type="dxa"/>
            <w:gridSpan w:val="4"/>
          </w:tcPr>
          <w:p w14:paraId="63F51C88">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p>
          <w:p w14:paraId="63F51C89">
            <w:pPr>
              <w:pStyle w:val="56"/>
              <w:jc w:val="both"/>
              <w:rPr>
                <w:rFonts w:hint="eastAsia" w:ascii="楷体" w:hAnsi="楷体" w:eastAsia="楷体" w:cs="Calibri"/>
                <w:lang w:eastAsia="zh-CN"/>
              </w:rPr>
            </w:pPr>
          </w:p>
          <w:p w14:paraId="63F51C8A">
            <w:pPr>
              <w:pStyle w:val="56"/>
              <w:jc w:val="both"/>
              <w:rPr>
                <w:rFonts w:hint="eastAsia" w:ascii="楷体" w:hAnsi="楷体" w:eastAsia="楷体" w:cs="Calibri"/>
                <w:lang w:eastAsia="zh-CN"/>
              </w:rPr>
            </w:pPr>
          </w:p>
          <w:p w14:paraId="63F51C8B">
            <w:pPr>
              <w:pStyle w:val="56"/>
              <w:jc w:val="both"/>
              <w:rPr>
                <w:rFonts w:hint="eastAsia" w:ascii="楷体" w:hAnsi="楷体" w:eastAsia="楷体" w:cs="Calibri"/>
                <w:b/>
                <w:bCs/>
                <w:color w:val="23558C"/>
                <w:lang w:eastAsia="zh-CN"/>
              </w:rPr>
            </w:pPr>
          </w:p>
          <w:p w14:paraId="40462296">
            <w:pPr>
              <w:pStyle w:val="44"/>
              <w:jc w:val="both"/>
              <w:rPr>
                <w:rFonts w:hint="eastAsia" w:ascii="楷体" w:hAnsi="楷体" w:eastAsia="楷体" w:cs="Calibri"/>
                <w:snapToGrid/>
                <w:szCs w:val="20"/>
                <w:lang w:eastAsia="zh-CN"/>
              </w:rPr>
            </w:pPr>
          </w:p>
          <w:p w14:paraId="63F51C8D">
            <w:pPr>
              <w:pStyle w:val="56"/>
              <w:jc w:val="both"/>
              <w:rPr>
                <w:rFonts w:hint="eastAsia" w:ascii="楷体" w:hAnsi="楷体" w:eastAsia="楷体" w:cs="Calibri"/>
                <w:b/>
                <w:bCs/>
                <w:color w:val="23558C"/>
                <w:lang w:eastAsia="zh-CN"/>
              </w:rPr>
            </w:pPr>
          </w:p>
          <w:p w14:paraId="63F51C8E">
            <w:pPr>
              <w:pStyle w:val="55"/>
              <w:jc w:val="both"/>
              <w:rPr>
                <w:rFonts w:hint="eastAsia" w:ascii="楷体" w:hAnsi="楷体" w:eastAsia="楷体" w:cs="Calibri"/>
                <w:snapToGrid/>
                <w:sz w:val="20"/>
                <w:szCs w:val="20"/>
              </w:rPr>
            </w:pPr>
          </w:p>
          <w:p w14:paraId="63F51C8F">
            <w:pPr>
              <w:pStyle w:val="56"/>
              <w:jc w:val="both"/>
              <w:rPr>
                <w:rFonts w:hint="eastAsia" w:ascii="楷体" w:hAnsi="楷体" w:eastAsia="楷体" w:cs="Calibri"/>
                <w:lang w:eastAsia="zh-CN"/>
              </w:rPr>
            </w:pPr>
          </w:p>
        </w:tc>
      </w:tr>
      <w:tr w14:paraId="63F5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14:paraId="63F51C91">
            <w:pPr>
              <w:pStyle w:val="56"/>
              <w:spacing w:after="0"/>
              <w:jc w:val="both"/>
              <w:rPr>
                <w:rFonts w:eastAsia="楷体_GB2312" w:cs="Calibri"/>
                <w:bCs/>
                <w:kern w:val="28"/>
                <w:lang w:eastAsia="zh-CN"/>
              </w:rPr>
            </w:pPr>
          </w:p>
          <w:tbl>
            <w:tblPr>
              <w:tblStyle w:val="20"/>
              <w:tblW w:w="10632" w:type="dxa"/>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14:paraId="63F51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14:paraId="63F51C92">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14:paraId="63F51C93">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14:paraId="63F51C94">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14:paraId="63F51C95">
                  <w:pPr>
                    <w:pStyle w:val="53"/>
                    <w:framePr w:wrap="auto" w:vAnchor="margin" w:hAnchor="text" w:yAlign="inline"/>
                    <w:rPr>
                      <w:rFonts w:eastAsia="MS Gothic" w:cs="等线"/>
                      <w:color w:val="FFFFFF" w:themeColor="background1"/>
                      <w14:textFill>
                        <w14:solidFill>
                          <w14:schemeClr w14:val="bg1"/>
                        </w14:solidFill>
                      </w14:textFill>
                    </w:rPr>
                  </w:pPr>
                </w:p>
              </w:tc>
            </w:tr>
            <w:tr w14:paraId="63F51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597D3957">
                  <w:pPr>
                    <w:keepNext w:val="0"/>
                    <w:keepLines w:val="0"/>
                    <w:widowControl/>
                    <w:suppressLineNumbers w:val="0"/>
                    <w:jc w:val="left"/>
                    <w:rPr>
                      <w:rFonts w:hint="default" w:ascii="Calibri" w:hAnsi="Calibri" w:eastAsia="楷体_GB2312" w:cs="Calibri"/>
                    </w:rPr>
                  </w:pPr>
                  <w:bookmarkStart w:id="3" w:name="_GoBack" w:colFirst="1" w:colLast="3"/>
                  <w:r>
                    <w:rPr>
                      <w:rFonts w:hint="default" w:ascii="Calibri" w:hAnsi="Calibri" w:eastAsia="楷体_GB2312" w:cs="Calibri"/>
                      <w:b/>
                      <w:bCs/>
                      <w:snapToGrid w:val="0"/>
                      <w:color w:val="333333"/>
                      <w:kern w:val="0"/>
                      <w:sz w:val="16"/>
                      <w:szCs w:val="16"/>
                      <w:lang w:val="en-US" w:eastAsia="zh-CN" w:bidi="ar"/>
                    </w:rPr>
                    <w:t>{{ a1_cn }} {{ a1_en }}], SFC:{{ a1_sfc }}</w:t>
                  </w:r>
                </w:p>
              </w:tc>
              <w:tc>
                <w:tcPr>
                  <w:tcW w:w="2551" w:type="dxa"/>
                  <w:shd w:val="clear"/>
                  <w:vAlign w:val="top"/>
                </w:tcPr>
                <w:p w14:paraId="63F51C98">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2</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2</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2</w:t>
                  </w:r>
                  <w:r>
                    <w:rPr>
                      <w:rFonts w:hint="default" w:ascii="Calibri" w:hAnsi="Calibri" w:eastAsia="楷体_GB2312" w:cs="Calibri"/>
                      <w:b/>
                      <w:bCs/>
                      <w:snapToGrid w:val="0"/>
                      <w:color w:val="333333"/>
                      <w:kern w:val="0"/>
                      <w:sz w:val="16"/>
                      <w:szCs w:val="16"/>
                      <w:lang w:val="en-US" w:eastAsia="zh-CN" w:bidi="ar"/>
                    </w:rPr>
                    <w:t>_sfc }}</w:t>
                  </w:r>
                </w:p>
              </w:tc>
              <w:tc>
                <w:tcPr>
                  <w:tcW w:w="2693" w:type="dxa"/>
                  <w:shd w:val="clear"/>
                  <w:vAlign w:val="top"/>
                </w:tcPr>
                <w:p w14:paraId="63F51C99">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3</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3</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3</w:t>
                  </w:r>
                  <w:r>
                    <w:rPr>
                      <w:rFonts w:hint="default" w:ascii="Calibri" w:hAnsi="Calibri" w:eastAsia="楷体_GB2312" w:cs="Calibri"/>
                      <w:b/>
                      <w:bCs/>
                      <w:snapToGrid w:val="0"/>
                      <w:color w:val="333333"/>
                      <w:kern w:val="0"/>
                      <w:sz w:val="16"/>
                      <w:szCs w:val="16"/>
                      <w:lang w:val="en-US" w:eastAsia="zh-CN" w:bidi="ar"/>
                    </w:rPr>
                    <w:t>_sfc }}</w:t>
                  </w:r>
                </w:p>
              </w:tc>
              <w:tc>
                <w:tcPr>
                  <w:tcW w:w="2694" w:type="dxa"/>
                  <w:shd w:val="clear"/>
                  <w:vAlign w:val="top"/>
                </w:tcPr>
                <w:p w14:paraId="63F51C9A">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4</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4</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4</w:t>
                  </w:r>
                  <w:r>
                    <w:rPr>
                      <w:rFonts w:hint="default" w:ascii="Calibri" w:hAnsi="Calibri" w:eastAsia="楷体_GB2312" w:cs="Calibri"/>
                      <w:b/>
                      <w:bCs/>
                      <w:snapToGrid w:val="0"/>
                      <w:color w:val="333333"/>
                      <w:kern w:val="0"/>
                      <w:sz w:val="16"/>
                      <w:szCs w:val="16"/>
                      <w:lang w:val="en-US" w:eastAsia="zh-CN" w:bidi="ar"/>
                    </w:rPr>
                    <w:t>_sfc }}</w:t>
                  </w:r>
                </w:p>
              </w:tc>
            </w:tr>
            <w:tr w14:paraId="63F51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14:paraId="63F51C9C">
                  <w:pPr>
                    <w:pStyle w:val="52"/>
                    <w:framePr w:wrap="auto" w:vAnchor="margin" w:hAnchor="text" w:yAlign="inline"/>
                    <w:rPr>
                      <w:rFonts w:eastAsia="楷体_GB2312" w:cs="等线"/>
                      <w:b w:val="0"/>
                    </w:rPr>
                  </w:pPr>
                  <w:r>
                    <w:rPr>
                      <w:rFonts w:hint="eastAsia" w:eastAsia="楷体_GB2312" w:cs="等线"/>
                      <w:b w:val="0"/>
                    </w:rPr>
                    <w:t>{{ a1_email }}</w:t>
                  </w:r>
                </w:p>
              </w:tc>
              <w:tc>
                <w:tcPr>
                  <w:tcW w:w="2551" w:type="dxa"/>
                  <w:shd w:val="clear"/>
                  <w:vAlign w:val="top"/>
                </w:tcPr>
                <w:p w14:paraId="63F51C9D">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2</w:t>
                  </w:r>
                  <w:r>
                    <w:rPr>
                      <w:rFonts w:hint="eastAsia" w:eastAsia="楷体_GB2312" w:cs="等线"/>
                      <w:b w:val="0"/>
                    </w:rPr>
                    <w:t>_email }}</w:t>
                  </w:r>
                </w:p>
              </w:tc>
              <w:tc>
                <w:tcPr>
                  <w:tcW w:w="2693" w:type="dxa"/>
                  <w:shd w:val="clear"/>
                  <w:vAlign w:val="top"/>
                </w:tcPr>
                <w:p w14:paraId="63F51C9E">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3</w:t>
                  </w:r>
                  <w:r>
                    <w:rPr>
                      <w:rFonts w:hint="eastAsia" w:eastAsia="楷体_GB2312" w:cs="等线"/>
                      <w:b w:val="0"/>
                    </w:rPr>
                    <w:t>_email }}</w:t>
                  </w:r>
                </w:p>
              </w:tc>
              <w:tc>
                <w:tcPr>
                  <w:tcW w:w="2694" w:type="dxa"/>
                  <w:shd w:val="clear"/>
                  <w:vAlign w:val="top"/>
                </w:tcPr>
                <w:p w14:paraId="63F51C9F">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4</w:t>
                  </w:r>
                  <w:r>
                    <w:rPr>
                      <w:rFonts w:hint="eastAsia" w:eastAsia="楷体_GB2312" w:cs="等线"/>
                      <w:b w:val="0"/>
                    </w:rPr>
                    <w:t>_email }}</w:t>
                  </w:r>
                </w:p>
              </w:tc>
            </w:tr>
            <w:bookmarkEnd w:id="3"/>
            <w:tr w14:paraId="63F51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shd w:val="clear"/>
                  <w:vAlign w:val="top"/>
                </w:tcPr>
                <w:p w14:paraId="63F51CA1">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5</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5</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5</w:t>
                  </w:r>
                  <w:r>
                    <w:rPr>
                      <w:rFonts w:hint="default" w:ascii="Calibri" w:hAnsi="Calibri" w:eastAsia="楷体_GB2312" w:cs="Calibri"/>
                      <w:b/>
                      <w:bCs/>
                      <w:snapToGrid w:val="0"/>
                      <w:color w:val="333333"/>
                      <w:kern w:val="0"/>
                      <w:sz w:val="16"/>
                      <w:szCs w:val="16"/>
                      <w:lang w:val="en-US" w:eastAsia="zh-CN" w:bidi="ar"/>
                    </w:rPr>
                    <w:t>_sfc }}</w:t>
                  </w:r>
                </w:p>
              </w:tc>
              <w:tc>
                <w:tcPr>
                  <w:tcW w:w="2551" w:type="dxa"/>
                  <w:shd w:val="clear" w:color="auto" w:fill="auto"/>
                  <w:vAlign w:val="top"/>
                </w:tcPr>
                <w:p w14:paraId="63F51CA2">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6</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6</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6</w:t>
                  </w:r>
                  <w:r>
                    <w:rPr>
                      <w:rFonts w:hint="default" w:ascii="Calibri" w:hAnsi="Calibri" w:eastAsia="楷体_GB2312" w:cs="Calibri"/>
                      <w:b/>
                      <w:bCs/>
                      <w:snapToGrid w:val="0"/>
                      <w:color w:val="333333"/>
                      <w:kern w:val="0"/>
                      <w:sz w:val="16"/>
                      <w:szCs w:val="16"/>
                      <w:lang w:val="en-US" w:eastAsia="zh-CN" w:bidi="ar"/>
                    </w:rPr>
                    <w:t>_sfc }}</w:t>
                  </w:r>
                </w:p>
              </w:tc>
              <w:tc>
                <w:tcPr>
                  <w:tcW w:w="2693" w:type="dxa"/>
                  <w:shd w:val="clear" w:color="auto" w:fill="auto"/>
                  <w:vAlign w:val="top"/>
                </w:tcPr>
                <w:p w14:paraId="63F51CA3">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7</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7</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7</w:t>
                  </w:r>
                  <w:r>
                    <w:rPr>
                      <w:rFonts w:hint="default" w:ascii="Calibri" w:hAnsi="Calibri" w:eastAsia="楷体_GB2312" w:cs="Calibri"/>
                      <w:b/>
                      <w:bCs/>
                      <w:snapToGrid w:val="0"/>
                      <w:color w:val="333333"/>
                      <w:kern w:val="0"/>
                      <w:sz w:val="16"/>
                      <w:szCs w:val="16"/>
                      <w:lang w:val="en-US" w:eastAsia="zh-CN" w:bidi="ar"/>
                    </w:rPr>
                    <w:t>_sfc }}</w:t>
                  </w:r>
                </w:p>
              </w:tc>
              <w:tc>
                <w:tcPr>
                  <w:tcW w:w="2694" w:type="dxa"/>
                  <w:shd w:val="clear" w:color="auto" w:fill="auto"/>
                  <w:vAlign w:val="top"/>
                </w:tcPr>
                <w:p w14:paraId="63F51CA4">
                  <w:pPr>
                    <w:keepNext w:val="0"/>
                    <w:keepLines w:val="0"/>
                    <w:widowControl/>
                    <w:suppressLineNumbers w:val="0"/>
                    <w:jc w:val="left"/>
                    <w:rPr>
                      <w:rFonts w:hint="default" w:ascii="Calibri" w:hAnsi="Calibri" w:eastAsia="楷体_GB2312" w:cs="Calibri"/>
                      <w:snapToGrid w:val="0"/>
                      <w:sz w:val="16"/>
                      <w:szCs w:val="16"/>
                      <w:lang w:val="en-US" w:eastAsia="zh-CN" w:bidi="ar-SA"/>
                    </w:rPr>
                  </w:pPr>
                  <w:r>
                    <w:rPr>
                      <w:rFonts w:hint="default" w:ascii="Calibri" w:hAnsi="Calibri" w:eastAsia="楷体_GB2312" w:cs="Calibri"/>
                      <w:b/>
                      <w:bCs/>
                      <w:snapToGrid w:val="0"/>
                      <w:color w:val="333333"/>
                      <w:kern w:val="0"/>
                      <w:sz w:val="16"/>
                      <w:szCs w:val="16"/>
                      <w:lang w:val="en-US" w:eastAsia="zh-CN" w:bidi="ar"/>
                    </w:rPr>
                    <w:t>{{ a</w:t>
                  </w:r>
                  <w:r>
                    <w:rPr>
                      <w:rFonts w:hint="eastAsia" w:eastAsia="楷体_GB2312" w:cs="Calibri"/>
                      <w:b/>
                      <w:bCs/>
                      <w:snapToGrid w:val="0"/>
                      <w:color w:val="333333"/>
                      <w:kern w:val="0"/>
                      <w:sz w:val="16"/>
                      <w:szCs w:val="16"/>
                      <w:lang w:val="en-US" w:eastAsia="zh-CN" w:bidi="ar"/>
                    </w:rPr>
                    <w:t>8</w:t>
                  </w:r>
                  <w:r>
                    <w:rPr>
                      <w:rFonts w:hint="default" w:ascii="Calibri" w:hAnsi="Calibri" w:eastAsia="楷体_GB2312" w:cs="Calibri"/>
                      <w:b/>
                      <w:bCs/>
                      <w:snapToGrid w:val="0"/>
                      <w:color w:val="333333"/>
                      <w:kern w:val="0"/>
                      <w:sz w:val="16"/>
                      <w:szCs w:val="16"/>
                      <w:lang w:val="en-US" w:eastAsia="zh-CN" w:bidi="ar"/>
                    </w:rPr>
                    <w:t>_cn }} {{ a</w:t>
                  </w:r>
                  <w:r>
                    <w:rPr>
                      <w:rFonts w:hint="eastAsia" w:eastAsia="楷体_GB2312" w:cs="Calibri"/>
                      <w:b/>
                      <w:bCs/>
                      <w:snapToGrid w:val="0"/>
                      <w:color w:val="333333"/>
                      <w:kern w:val="0"/>
                      <w:sz w:val="16"/>
                      <w:szCs w:val="16"/>
                      <w:lang w:val="en-US" w:eastAsia="zh-CN" w:bidi="ar"/>
                    </w:rPr>
                    <w:t>8</w:t>
                  </w:r>
                  <w:r>
                    <w:rPr>
                      <w:rFonts w:hint="default" w:ascii="Calibri" w:hAnsi="Calibri" w:eastAsia="楷体_GB2312" w:cs="Calibri"/>
                      <w:b/>
                      <w:bCs/>
                      <w:snapToGrid w:val="0"/>
                      <w:color w:val="333333"/>
                      <w:kern w:val="0"/>
                      <w:sz w:val="16"/>
                      <w:szCs w:val="16"/>
                      <w:lang w:val="en-US" w:eastAsia="zh-CN" w:bidi="ar"/>
                    </w:rPr>
                    <w:t>_en }}], SFC:{{ a</w:t>
                  </w:r>
                  <w:r>
                    <w:rPr>
                      <w:rFonts w:hint="eastAsia" w:eastAsia="楷体_GB2312" w:cs="Calibri"/>
                      <w:b/>
                      <w:bCs/>
                      <w:snapToGrid w:val="0"/>
                      <w:color w:val="333333"/>
                      <w:kern w:val="0"/>
                      <w:sz w:val="16"/>
                      <w:szCs w:val="16"/>
                      <w:lang w:val="en-US" w:eastAsia="zh-CN" w:bidi="ar"/>
                    </w:rPr>
                    <w:t>8</w:t>
                  </w:r>
                  <w:r>
                    <w:rPr>
                      <w:rFonts w:hint="default" w:ascii="Calibri" w:hAnsi="Calibri" w:eastAsia="楷体_GB2312" w:cs="Calibri"/>
                      <w:b/>
                      <w:bCs/>
                      <w:snapToGrid w:val="0"/>
                      <w:color w:val="333333"/>
                      <w:kern w:val="0"/>
                      <w:sz w:val="16"/>
                      <w:szCs w:val="16"/>
                      <w:lang w:val="en-US" w:eastAsia="zh-CN" w:bidi="ar"/>
                    </w:rPr>
                    <w:t>_sfc }}</w:t>
                  </w:r>
                </w:p>
              </w:tc>
            </w:tr>
            <w:tr w14:paraId="63F51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shd w:val="clear"/>
                  <w:vAlign w:val="top"/>
                </w:tcPr>
                <w:p w14:paraId="63F51CA6">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5</w:t>
                  </w:r>
                  <w:r>
                    <w:rPr>
                      <w:rFonts w:hint="eastAsia" w:eastAsia="楷体_GB2312" w:cs="等线"/>
                      <w:b w:val="0"/>
                    </w:rPr>
                    <w:t>_email }}</w:t>
                  </w:r>
                </w:p>
              </w:tc>
              <w:tc>
                <w:tcPr>
                  <w:tcW w:w="2551" w:type="dxa"/>
                  <w:shd w:val="clear"/>
                  <w:vAlign w:val="top"/>
                </w:tcPr>
                <w:p w14:paraId="63F51CA7">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6</w:t>
                  </w:r>
                  <w:r>
                    <w:rPr>
                      <w:rFonts w:hint="eastAsia" w:eastAsia="楷体_GB2312" w:cs="等线"/>
                      <w:b w:val="0"/>
                    </w:rPr>
                    <w:t>_email }}</w:t>
                  </w:r>
                </w:p>
              </w:tc>
              <w:tc>
                <w:tcPr>
                  <w:tcW w:w="2693" w:type="dxa"/>
                  <w:shd w:val="clear"/>
                  <w:vAlign w:val="top"/>
                </w:tcPr>
                <w:p w14:paraId="63F51CA8">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7</w:t>
                  </w:r>
                  <w:r>
                    <w:rPr>
                      <w:rFonts w:hint="eastAsia" w:eastAsia="楷体_GB2312" w:cs="等线"/>
                      <w:b w:val="0"/>
                    </w:rPr>
                    <w:t>_email }}</w:t>
                  </w:r>
                </w:p>
              </w:tc>
              <w:tc>
                <w:tcPr>
                  <w:tcW w:w="2694" w:type="dxa"/>
                  <w:shd w:val="clear"/>
                  <w:vAlign w:val="top"/>
                </w:tcPr>
                <w:p w14:paraId="63F51CA9">
                  <w:pPr>
                    <w:pStyle w:val="52"/>
                    <w:framePr w:wrap="auto" w:vAnchor="margin" w:hAnchor="text" w:yAlign="inline"/>
                    <w:rPr>
                      <w:rFonts w:ascii="Calibri" w:hAnsi="Calibri" w:eastAsia="楷体_GB2312" w:cs="等线"/>
                      <w:b w:val="0"/>
                      <w:snapToGrid w:val="0"/>
                      <w:sz w:val="16"/>
                      <w:szCs w:val="14"/>
                      <w:lang w:val="en-US" w:eastAsia="zh-CN" w:bidi="ar-SA"/>
                    </w:rPr>
                  </w:pPr>
                  <w:r>
                    <w:rPr>
                      <w:rFonts w:hint="eastAsia" w:eastAsia="楷体_GB2312" w:cs="等线"/>
                      <w:b w:val="0"/>
                    </w:rPr>
                    <w:t>{{ a</w:t>
                  </w:r>
                  <w:r>
                    <w:rPr>
                      <w:rFonts w:hint="eastAsia" w:eastAsia="楷体_GB2312" w:cs="等线"/>
                      <w:b w:val="0"/>
                      <w:lang w:val="en-US" w:eastAsia="zh-CN"/>
                    </w:rPr>
                    <w:t>8</w:t>
                  </w:r>
                  <w:r>
                    <w:rPr>
                      <w:rFonts w:hint="eastAsia" w:eastAsia="楷体_GB2312" w:cs="等线"/>
                      <w:b w:val="0"/>
                    </w:rPr>
                    <w:t>_email }}</w:t>
                  </w:r>
                </w:p>
              </w:tc>
            </w:tr>
          </w:tbl>
          <w:p w14:paraId="74737254">
            <w:pPr>
              <w:pStyle w:val="56"/>
              <w:spacing w:after="0"/>
              <w:jc w:val="both"/>
              <w:rPr>
                <w:rFonts w:eastAsia="楷体_GB2312" w:cs="Calibri"/>
                <w:bCs/>
                <w:kern w:val="28"/>
                <w:lang w:eastAsia="zh-CN"/>
              </w:rPr>
            </w:pPr>
          </w:p>
        </w:tc>
      </w:tr>
    </w:tbl>
    <w:p w14:paraId="63F51CAD">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14:paraId="63F51CAE">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14:paraId="430FAF64">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4BC87AB3">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5180A07">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645A90C">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97330E4">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3275425">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6D40DEC">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026E196">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A922F0">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9AE3D29">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C6D1DFE">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12479C8">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F60C5B2">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1E8D27EA">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28410537">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63F51CBE">
          <w:pPr>
            <w:rPr>
              <w:rFonts w:cs="Calibri"/>
            </w:rPr>
          </w:pPr>
          <w:r>
            <w:rPr>
              <w:rFonts w:cs="Calibri"/>
              <w:bCs/>
              <w:lang w:val="zh-CN"/>
            </w:rPr>
            <w:fldChar w:fldCharType="end"/>
          </w:r>
        </w:p>
      </w:sdtContent>
    </w:sdt>
    <w:p w14:paraId="63F51CBF">
      <w:pPr>
        <w:pStyle w:val="44"/>
        <w:rPr>
          <w:rFonts w:eastAsia="宋体" w:cs="Calibri"/>
          <w:lang w:eastAsia="zh-CN"/>
        </w:rPr>
      </w:pPr>
    </w:p>
    <w:p w14:paraId="63F51CC0">
      <w:pPr>
        <w:rPr>
          <w:rFonts w:eastAsiaTheme="minorEastAsia"/>
        </w:rPr>
      </w:pPr>
    </w:p>
    <w:p w14:paraId="63F51CC1">
      <w:pPr>
        <w:rPr>
          <w:rFonts w:eastAsiaTheme="minorEastAsia"/>
        </w:rPr>
      </w:pPr>
    </w:p>
    <w:p w14:paraId="63F51CC2">
      <w:pPr>
        <w:rPr>
          <w:rFonts w:eastAsiaTheme="minorEastAsia"/>
        </w:rPr>
      </w:pPr>
    </w:p>
    <w:p w14:paraId="63F51CC3">
      <w:pPr>
        <w:rPr>
          <w:rFonts w:eastAsiaTheme="minorEastAsia"/>
        </w:rPr>
      </w:pPr>
    </w:p>
    <w:p w14:paraId="63F51CC4">
      <w:pPr>
        <w:rPr>
          <w:rFonts w:eastAsiaTheme="minorEastAsia"/>
        </w:rPr>
      </w:pPr>
    </w:p>
    <w:p w14:paraId="63F51CC5">
      <w:pPr>
        <w:rPr>
          <w:rFonts w:eastAsiaTheme="minorEastAsia"/>
        </w:rPr>
      </w:pPr>
    </w:p>
    <w:p w14:paraId="63F51CC6">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p w14:paraId="63F51CC7">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 body }}</w:t>
      </w:r>
      <w:bookmarkEnd w:id="0"/>
    </w:p>
    <w:tbl>
      <w:tblPr>
        <w:tblStyle w:val="19"/>
        <w:tblW w:w="7466" w:type="dxa"/>
        <w:tblInd w:w="0" w:type="dxa"/>
        <w:tblLayout w:type="fixed"/>
        <w:tblCellMar>
          <w:top w:w="0" w:type="dxa"/>
          <w:left w:w="108" w:type="dxa"/>
          <w:bottom w:w="0" w:type="dxa"/>
          <w:right w:w="108" w:type="dxa"/>
        </w:tblCellMar>
      </w:tblPr>
      <w:tblGrid>
        <w:gridCol w:w="7466"/>
      </w:tblGrid>
      <w:tr w14:paraId="63F51CCF">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CE">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 company }}发展里程碑</w:t>
            </w:r>
          </w:p>
        </w:tc>
      </w:tr>
      <w:tr w14:paraId="63F51CF5">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14:paraId="63F51CD2">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14:paraId="63F51CD0">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14:paraId="63F51CD1">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14:paraId="63F51CD5">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3">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14:paraId="63F51CD4">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14:paraId="63F51CD8">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6">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14:paraId="63F51CD7">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14:paraId="63F51CDB">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9">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14:paraId="63F51CDA">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14:paraId="63F51CDE">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C">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14:paraId="63F51CDD">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14:paraId="63F51CE1">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F">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14:paraId="63F51CE0">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14:paraId="63F51CE4">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2">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14:paraId="63F51CE3">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14:paraId="63F51CE7">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5">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14:paraId="63F51CE6">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14:paraId="63F51CEA">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8">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14:paraId="63F51CE9">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14:paraId="63F51CED">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B">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14:paraId="63F51CEC">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14:paraId="63F51CF0">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E">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14:paraId="63F51CEF">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14:paraId="63F51CF3">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14:paraId="63F51CF1">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14:paraId="63F51CF2">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14:paraId="63F51CF4">
            <w:pPr>
              <w:spacing w:before="48" w:beforeLines="20" w:after="48" w:afterLines="20"/>
              <w:jc w:val="center"/>
              <w:textAlignment w:val="center"/>
              <w:rPr>
                <w:rFonts w:hint="eastAsia" w:ascii="楷体" w:hAnsi="楷体" w:eastAsia="楷体" w:cs="楷体"/>
                <w:b/>
                <w:bCs/>
                <w:sz w:val="22"/>
                <w:szCs w:val="22"/>
              </w:rPr>
            </w:pPr>
          </w:p>
        </w:tc>
      </w:tr>
      <w:tr w14:paraId="63F51CF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6">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CF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FB">
            <w:pPr>
              <w:spacing w:before="48" w:beforeLines="20" w:after="48" w:afterLines="20"/>
              <w:jc w:val="both"/>
              <w:textAlignment w:val="center"/>
              <w:rPr>
                <w:rFonts w:cs="Calibri"/>
                <w:sz w:val="20"/>
                <w:szCs w:val="20"/>
              </w:rPr>
            </w:pPr>
            <w:bookmarkStart w:id="1" w:name="_Hlk216641008"/>
            <w:r>
              <w:rPr>
                <w:rFonts w:hint="eastAsia" w:ascii="楷体" w:hAnsi="楷体" w:eastAsia="楷体" w:cs="楷体"/>
                <w:b/>
                <w:bCs/>
                <w:kern w:val="2"/>
                <w:sz w:val="20"/>
                <w:szCs w:val="20"/>
              </w:rPr>
              <w:t>图:西锐公司的股权结构</w:t>
            </w:r>
          </w:p>
        </w:tc>
      </w:tr>
      <w:tr w14:paraId="63F51CF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CF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17"/>
                          <a:stretch>
                            <a:fillRect/>
                          </a:stretch>
                        </pic:blipFill>
                        <pic:spPr>
                          <a:xfrm>
                            <a:off x="0" y="0"/>
                            <a:ext cx="4603750" cy="2258060"/>
                          </a:xfrm>
                          <a:prstGeom prst="rect">
                            <a:avLst/>
                          </a:prstGeom>
                        </pic:spPr>
                      </pic:pic>
                    </a:graphicData>
                  </a:graphic>
                </wp:inline>
              </w:drawing>
            </w:r>
          </w:p>
        </w:tc>
      </w:tr>
      <w:tr w14:paraId="63F51D0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F">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1"/>
      <w:tr w14:paraId="63F51D0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04">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14:paraId="63F51D0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06">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18"/>
                          <a:stretch>
                            <a:fillRect/>
                          </a:stretch>
                        </pic:blipFill>
                        <pic:spPr>
                          <a:xfrm>
                            <a:off x="0" y="0"/>
                            <a:ext cx="4692368" cy="1375996"/>
                          </a:xfrm>
                          <a:prstGeom prst="rect">
                            <a:avLst/>
                          </a:prstGeom>
                        </pic:spPr>
                      </pic:pic>
                    </a:graphicData>
                  </a:graphic>
                </wp:inline>
              </w:drawing>
            </w:r>
          </w:p>
        </w:tc>
      </w:tr>
      <w:tr w14:paraId="63F51D0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0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14:paraId="63F51D0F">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 company }}主要产品</w:t>
            </w:r>
          </w:p>
        </w:tc>
      </w:tr>
      <w:tr w14:paraId="63F51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11">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19"/>
                          <a:stretch>
                            <a:fillRect/>
                          </a:stretch>
                        </pic:blipFill>
                        <pic:spPr>
                          <a:xfrm>
                            <a:off x="0" y="0"/>
                            <a:ext cx="6343650" cy="4146550"/>
                          </a:xfrm>
                          <a:prstGeom prst="rect">
                            <a:avLst/>
                          </a:prstGeom>
                          <a:noFill/>
                          <a:ln w="9525">
                            <a:noFill/>
                          </a:ln>
                        </pic:spPr>
                      </pic:pic>
                    </a:graphicData>
                  </a:graphic>
                </wp:inline>
              </w:drawing>
            </w:r>
          </w:p>
        </w:tc>
      </w:tr>
      <w:tr w14:paraId="63F51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13">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51D1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1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}}营收及增长率（单位：百万美元）</w:t>
            </w:r>
          </w:p>
        </w:tc>
      </w:tr>
      <w:tr w14:paraId="63F51D1C">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1B">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c>
      </w:tr>
      <w:tr w14:paraId="63F51D1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1D">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3EAFAA5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581F2A8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}}业务板块收入及增长率（百万美元）</w:t>
            </w:r>
          </w:p>
        </w:tc>
      </w:tr>
      <w:tr w14:paraId="1BAB688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74271DB4">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r>
      <w:tr w14:paraId="2E9B3C2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19D57FF9">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0F40F186">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22147AC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}}业务板块收入（百万美元）</w:t>
            </w:r>
          </w:p>
        </w:tc>
        <w:tc>
          <w:tcPr>
            <w:tcW w:w="241" w:type="dxa"/>
            <w:tcMar>
              <w:left w:w="0" w:type="dxa"/>
              <w:right w:w="28" w:type="dxa"/>
            </w:tcMar>
          </w:tcPr>
          <w:p w14:paraId="06B7714D">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46824940">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}}销量细分</w:t>
            </w:r>
          </w:p>
        </w:tc>
      </w:tr>
      <w:tr w14:paraId="196D26F8">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497E49EA">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241" w:type="dxa"/>
          </w:tcPr>
          <w:p w14:paraId="0CE6849B">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0279E5AF">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14:paraId="1CD62BA8">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0B7CBB03">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4B1F0E13">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016BBA49">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3BF030E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0ED5D2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图：2021-2023年{{ company }}售后服务收入明细</w:t>
            </w:r>
          </w:p>
        </w:tc>
      </w:tr>
      <w:tr w14:paraId="13B9A90F">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088FE7BB">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14:paraId="4D5CCD8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549759CC">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D3A">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37">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 company }}公司净利润/毛利润及增长率（单位：百万美元）</w:t>
            </w:r>
          </w:p>
        </w:tc>
        <w:tc>
          <w:tcPr>
            <w:tcW w:w="241" w:type="dxa"/>
            <w:tcMar>
              <w:left w:w="0" w:type="dxa"/>
              <w:right w:w="28" w:type="dxa"/>
            </w:tcMar>
          </w:tcPr>
          <w:p w14:paraId="63F51D38">
            <w:pPr>
              <w:spacing w:before="48" w:beforeLines="20" w:after="48" w:afterLines="20"/>
              <w:jc w:val="both"/>
              <w:rPr>
                <w:rFonts w:hint="eastAsia" w:ascii="楷体" w:hAnsi="楷体" w:eastAsia="楷体" w:cs="Calibri"/>
                <w:sz w:val="20"/>
                <w:szCs w:val="20"/>
                <w:highlight w:val="yellow"/>
              </w:rPr>
            </w:pPr>
          </w:p>
        </w:tc>
        <w:tc>
          <w:tcPr>
            <w:tcW w:w="5149" w:type="dxa"/>
            <w:gridSpan w:val="2"/>
            <w:tcBorders>
              <w:bottom w:val="single" w:color="auto" w:sz="4" w:space="0"/>
            </w:tcBorders>
            <w:tcMar>
              <w:left w:w="0" w:type="dxa"/>
              <w:right w:w="28" w:type="dxa"/>
            </w:tcMar>
          </w:tcPr>
          <w:p w14:paraId="63F51D39">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}}公司净利润率/毛利率</w:t>
            </w:r>
          </w:p>
        </w:tc>
      </w:tr>
      <w:tr w14:paraId="63F51D3E">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3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14:paraId="63F51D3C">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3D">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14:paraId="63F51D42">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3F">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63F51D40">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D41">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D4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}}费用比率</w:t>
            </w:r>
          </w:p>
        </w:tc>
      </w:tr>
      <w:tr w14:paraId="63F51D4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46">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14:paraId="63F51D4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4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14:paraId="63F51D5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14:paraId="63F51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52">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14:paraId="63F51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54">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51D5B">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5A">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14:paraId="63F51D5D">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5C">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29"/>
                          <a:stretch>
                            <a:fillRect/>
                          </a:stretch>
                        </pic:blipFill>
                        <pic:spPr>
                          <a:xfrm>
                            <a:off x="0" y="0"/>
                            <a:ext cx="4463141" cy="2226444"/>
                          </a:xfrm>
                          <a:prstGeom prst="rect">
                            <a:avLst/>
                          </a:prstGeom>
                          <a:noFill/>
                          <a:ln w="9525">
                            <a:noFill/>
                          </a:ln>
                        </pic:spPr>
                      </pic:pic>
                    </a:graphicData>
                  </a:graphic>
                </wp:inline>
              </w:drawing>
            </w:r>
          </w:p>
        </w:tc>
      </w:tr>
      <w:tr w14:paraId="63F51D5F">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5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r w14:paraId="63F51D68">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6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14:paraId="63F51D6A">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69">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0"/>
                          <a:stretch>
                            <a:fillRect/>
                          </a:stretch>
                        </pic:blipFill>
                        <pic:spPr>
                          <a:xfrm>
                            <a:off x="0" y="0"/>
                            <a:ext cx="4541191" cy="2277486"/>
                          </a:xfrm>
                          <a:prstGeom prst="rect">
                            <a:avLst/>
                          </a:prstGeom>
                        </pic:spPr>
                      </pic:pic>
                    </a:graphicData>
                  </a:graphic>
                </wp:inline>
              </w:drawing>
            </w:r>
          </w:p>
        </w:tc>
      </w:tr>
      <w:tr w14:paraId="63F51D6C">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6B">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r w14:paraId="63F51D73">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70">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14:paraId="63F51D71">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7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14:paraId="63F51D77">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74">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241" w:type="dxa"/>
          </w:tcPr>
          <w:p w14:paraId="63F51D75">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76">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tc>
      </w:tr>
      <w:tr w14:paraId="63F51D7B">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78">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79">
            <w:pPr>
              <w:spacing w:before="48" w:beforeLines="20" w:after="48" w:afterLines="20"/>
              <w:jc w:val="both"/>
              <w:rPr>
                <w:rFonts w:hint="eastAsia" w:ascii="楷体" w:hAnsi="楷体" w:eastAsia="楷体" w:cs="Calibri"/>
                <w:sz w:val="20"/>
                <w:szCs w:val="20"/>
              </w:rPr>
            </w:pPr>
          </w:p>
        </w:tc>
        <w:tc>
          <w:tcPr>
            <w:tcW w:w="5149" w:type="dxa"/>
            <w:gridSpan w:val="2"/>
            <w:tcBorders>
              <w:top w:val="single" w:color="auto" w:sz="4" w:space="0"/>
            </w:tcBorders>
            <w:tcMar>
              <w:left w:w="0" w:type="dxa"/>
              <w:right w:w="28" w:type="dxa"/>
            </w:tcMar>
          </w:tcPr>
          <w:p w14:paraId="63F51D7A">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r w14:paraId="63F51D8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7F">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14:paraId="63F51D82">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81">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tc>
      </w:tr>
      <w:tr w14:paraId="63F51D8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8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8C">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89">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14:paraId="63F51D8A">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8B">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14:paraId="63F51D90">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8D">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14:paraId="63F51D8E">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8F">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14:paraId="63F51D94">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91">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92">
            <w:pPr>
              <w:spacing w:before="48" w:beforeLines="20" w:after="48" w:afterLines="20"/>
              <w:jc w:val="both"/>
              <w:rPr>
                <w:rFonts w:hint="eastAsia" w:ascii="楷体" w:hAnsi="楷体" w:eastAsia="楷体" w:cs="Calibri"/>
                <w:sz w:val="20"/>
                <w:szCs w:val="20"/>
              </w:rPr>
            </w:pPr>
          </w:p>
        </w:tc>
        <w:tc>
          <w:tcPr>
            <w:tcW w:w="5149" w:type="dxa"/>
            <w:gridSpan w:val="2"/>
            <w:tcBorders>
              <w:top w:val="single" w:color="auto" w:sz="4" w:space="0"/>
            </w:tcBorders>
            <w:tcMar>
              <w:left w:w="0" w:type="dxa"/>
              <w:right w:w="28" w:type="dxa"/>
            </w:tcMar>
          </w:tcPr>
          <w:p w14:paraId="63F51D9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97">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96">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14:paraId="63F51D99">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98">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14:paraId="63F51D9B">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9A">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A3">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A2">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14:paraId="63F51DA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A4">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37"/>
                          <a:stretch>
                            <a:fillRect/>
                          </a:stretch>
                        </pic:blipFill>
                        <pic:spPr>
                          <a:xfrm>
                            <a:off x="0" y="0"/>
                            <a:ext cx="4402495" cy="2643925"/>
                          </a:xfrm>
                          <a:prstGeom prst="rect">
                            <a:avLst/>
                          </a:prstGeom>
                        </pic:spPr>
                      </pic:pic>
                    </a:graphicData>
                  </a:graphic>
                </wp:inline>
              </w:drawing>
            </w:r>
          </w:p>
        </w:tc>
      </w:tr>
      <w:tr w14:paraId="63F51DA7">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A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r w14:paraId="63F51DAC">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A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14:paraId="63F51DAE">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A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38"/>
                          <a:stretch>
                            <a:fillRect/>
                          </a:stretch>
                        </pic:blipFill>
                        <pic:spPr>
                          <a:xfrm>
                            <a:off x="0" y="0"/>
                            <a:ext cx="4603750" cy="2086610"/>
                          </a:xfrm>
                          <a:prstGeom prst="rect">
                            <a:avLst/>
                          </a:prstGeom>
                        </pic:spPr>
                      </pic:pic>
                    </a:graphicData>
                  </a:graphic>
                </wp:inline>
              </w:drawing>
            </w:r>
          </w:p>
        </w:tc>
      </w:tr>
      <w:tr w14:paraId="63F51DB0">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A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B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B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14:paraId="63F51DB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B6">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14:paraId="63F51DB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B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BE">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BD">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14:paraId="63F51DC0">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BF">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tc>
      </w:tr>
      <w:tr w14:paraId="63F51DC2">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C1">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C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C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14:paraId="63F51DCC">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CB">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1"/>
                          <a:stretch>
                            <a:fillRect/>
                          </a:stretch>
                        </pic:blipFill>
                        <pic:spPr>
                          <a:xfrm>
                            <a:off x="0" y="0"/>
                            <a:ext cx="4081436" cy="2217487"/>
                          </a:xfrm>
                          <a:prstGeom prst="rect">
                            <a:avLst/>
                          </a:prstGeom>
                        </pic:spPr>
                      </pic:pic>
                    </a:graphicData>
                  </a:graphic>
                </wp:inline>
              </w:drawing>
            </w:r>
          </w:p>
        </w:tc>
      </w:tr>
      <w:tr w14:paraId="63F51DC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DD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 company }}产品与竞品在价格、性能及规格方面的对比</w:t>
            </w:r>
          </w:p>
        </w:tc>
      </w:tr>
      <w:tr w14:paraId="63F51DD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D6">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2"/>
                          <a:stretch>
                            <a:fillRect/>
                          </a:stretch>
                        </pic:blipFill>
                        <pic:spPr>
                          <a:xfrm>
                            <a:off x="0" y="0"/>
                            <a:ext cx="4603750" cy="1750695"/>
                          </a:xfrm>
                          <a:prstGeom prst="rect">
                            <a:avLst/>
                          </a:prstGeom>
                        </pic:spPr>
                      </pic:pic>
                    </a:graphicData>
                  </a:graphic>
                </wp:inline>
              </w:drawing>
            </w:r>
          </w:p>
        </w:tc>
      </w:tr>
      <w:tr w14:paraId="63F51DD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D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DE2">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DF">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14:paraId="63F51DE0">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E1">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14:paraId="63F51DE6">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E3">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3"/>
                          <a:stretch>
                            <a:fillRect/>
                          </a:stretch>
                        </pic:blipFill>
                        <pic:spPr>
                          <a:xfrm>
                            <a:off x="0" y="0"/>
                            <a:ext cx="3112054" cy="2499208"/>
                          </a:xfrm>
                          <a:prstGeom prst="rect">
                            <a:avLst/>
                          </a:prstGeom>
                        </pic:spPr>
                      </pic:pic>
                    </a:graphicData>
                  </a:graphic>
                </wp:inline>
              </w:drawing>
            </w:r>
          </w:p>
        </w:tc>
        <w:tc>
          <w:tcPr>
            <w:tcW w:w="241" w:type="dxa"/>
          </w:tcPr>
          <w:p w14:paraId="63F51DE4">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E5">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4"/>
                          <a:stretch>
                            <a:fillRect/>
                          </a:stretch>
                        </pic:blipFill>
                        <pic:spPr>
                          <a:xfrm>
                            <a:off x="0" y="0"/>
                            <a:ext cx="2985293" cy="2441283"/>
                          </a:xfrm>
                          <a:prstGeom prst="rect">
                            <a:avLst/>
                          </a:prstGeom>
                        </pic:spPr>
                      </pic:pic>
                    </a:graphicData>
                  </a:graphic>
                </wp:inline>
              </w:drawing>
            </w:r>
          </w:p>
        </w:tc>
      </w:tr>
      <w:tr w14:paraId="63F51DEA">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E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63F51DE8">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DE9">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63F51DF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EF">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14:paraId="63F51DF2">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F1">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5"/>
                          <a:stretch>
                            <a:fillRect/>
                          </a:stretch>
                        </pic:blipFill>
                        <pic:spPr>
                          <a:xfrm>
                            <a:off x="0" y="0"/>
                            <a:ext cx="4603750" cy="2853055"/>
                          </a:xfrm>
                          <a:prstGeom prst="rect">
                            <a:avLst/>
                          </a:prstGeom>
                        </pic:spPr>
                      </pic:pic>
                    </a:graphicData>
                  </a:graphic>
                </wp:inline>
              </w:drawing>
            </w:r>
          </w:p>
        </w:tc>
      </w:tr>
      <w:tr w14:paraId="63F51DF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F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F9">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}}物业概览</w:t>
            </w:r>
          </w:p>
        </w:tc>
      </w:tr>
      <w:tr w14:paraId="63F51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FB">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14:paraId="63F51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FD">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E0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}}主要供应商</w:t>
            </w:r>
          </w:p>
        </w:tc>
      </w:tr>
      <w:tr w14:paraId="63F51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E02">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14:paraId="63F5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E04">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BE79C">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05B74C6F">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14:paraId="2BB47EB4">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1F128BB">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48"/>
                          <a:stretch>
                            <a:fillRect/>
                          </a:stretch>
                        </pic:blipFill>
                        <pic:spPr>
                          <a:xfrm>
                            <a:off x="0" y="0"/>
                            <a:ext cx="3365668" cy="1470288"/>
                          </a:xfrm>
                          <a:prstGeom prst="rect">
                            <a:avLst/>
                          </a:prstGeom>
                        </pic:spPr>
                      </pic:pic>
                    </a:graphicData>
                  </a:graphic>
                </wp:inline>
              </w:drawing>
            </w:r>
          </w:p>
        </w:tc>
      </w:tr>
      <w:tr w14:paraId="71FBC7E0">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66D8107">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411F953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013F911C">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}}训练中心</w:t>
            </w:r>
          </w:p>
        </w:tc>
        <w:tc>
          <w:tcPr>
            <w:tcW w:w="241" w:type="dxa"/>
            <w:tcMar>
              <w:left w:w="0" w:type="dxa"/>
              <w:right w:w="28" w:type="dxa"/>
            </w:tcMar>
          </w:tcPr>
          <w:p w14:paraId="7EAE9BEF">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0BA12BF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}}授权培训中心</w:t>
            </w:r>
          </w:p>
        </w:tc>
      </w:tr>
      <w:tr w14:paraId="7515BC4D">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73AB4E11">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49"/>
                          <a:stretch>
                            <a:fillRect/>
                          </a:stretch>
                        </pic:blipFill>
                        <pic:spPr>
                          <a:xfrm>
                            <a:off x="0" y="0"/>
                            <a:ext cx="3240000" cy="2002113"/>
                          </a:xfrm>
                          <a:prstGeom prst="rect">
                            <a:avLst/>
                          </a:prstGeom>
                        </pic:spPr>
                      </pic:pic>
                    </a:graphicData>
                  </a:graphic>
                </wp:inline>
              </w:drawing>
            </w:r>
          </w:p>
        </w:tc>
        <w:tc>
          <w:tcPr>
            <w:tcW w:w="241" w:type="dxa"/>
          </w:tcPr>
          <w:p w14:paraId="0DDED724">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38F04862">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0"/>
                          <a:stretch>
                            <a:fillRect/>
                          </a:stretch>
                        </pic:blipFill>
                        <pic:spPr>
                          <a:xfrm>
                            <a:off x="0" y="0"/>
                            <a:ext cx="3240000" cy="2040681"/>
                          </a:xfrm>
                          <a:prstGeom prst="rect">
                            <a:avLst/>
                          </a:prstGeom>
                        </pic:spPr>
                      </pic:pic>
                    </a:graphicData>
                  </a:graphic>
                </wp:inline>
              </w:drawing>
            </w:r>
          </w:p>
        </w:tc>
      </w:tr>
      <w:tr w14:paraId="1F6F0959">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5DE5DAF8">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560E45D1">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7C994813">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3D4DDE60">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3436B9EB">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}}基地</w:t>
            </w:r>
          </w:p>
        </w:tc>
        <w:tc>
          <w:tcPr>
            <w:tcW w:w="241" w:type="dxa"/>
            <w:tcMar>
              <w:left w:w="0" w:type="dxa"/>
              <w:right w:w="28" w:type="dxa"/>
            </w:tcMar>
          </w:tcPr>
          <w:p w14:paraId="32873953">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08AF048A">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14:paraId="26D9A4F9">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F58E436">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1"/>
                          <a:stretch>
                            <a:fillRect/>
                          </a:stretch>
                        </pic:blipFill>
                        <pic:spPr>
                          <a:xfrm>
                            <a:off x="0" y="0"/>
                            <a:ext cx="3240000" cy="2275009"/>
                          </a:xfrm>
                          <a:prstGeom prst="rect">
                            <a:avLst/>
                          </a:prstGeom>
                        </pic:spPr>
                      </pic:pic>
                    </a:graphicData>
                  </a:graphic>
                </wp:inline>
              </w:drawing>
            </w:r>
          </w:p>
        </w:tc>
        <w:tc>
          <w:tcPr>
            <w:tcW w:w="241" w:type="dxa"/>
          </w:tcPr>
          <w:p w14:paraId="4037D591">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3908EF85">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2"/>
                          <a:stretch>
                            <a:fillRect/>
                          </a:stretch>
                        </pic:blipFill>
                        <pic:spPr>
                          <a:xfrm>
                            <a:off x="0" y="0"/>
                            <a:ext cx="3240000" cy="2257877"/>
                          </a:xfrm>
                          <a:prstGeom prst="rect">
                            <a:avLst/>
                          </a:prstGeom>
                        </pic:spPr>
                      </pic:pic>
                    </a:graphicData>
                  </a:graphic>
                </wp:inline>
              </w:drawing>
            </w:r>
          </w:p>
        </w:tc>
      </w:tr>
      <w:tr w14:paraId="02B747C6">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069AAE44">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771C16F4">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0BA98DF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10CA6074">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2B87B8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}}IQ应用</w:t>
            </w:r>
          </w:p>
        </w:tc>
      </w:tr>
      <w:tr w14:paraId="26B2E084">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3EE307E6">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3"/>
                          <a:stretch>
                            <a:fillRect/>
                          </a:stretch>
                        </pic:blipFill>
                        <pic:spPr>
                          <a:xfrm>
                            <a:off x="0" y="0"/>
                            <a:ext cx="4603750" cy="2074545"/>
                          </a:xfrm>
                          <a:prstGeom prst="rect">
                            <a:avLst/>
                          </a:prstGeom>
                        </pic:spPr>
                      </pic:pic>
                    </a:graphicData>
                  </a:graphic>
                </wp:inline>
              </w:drawing>
            </w:r>
          </w:p>
        </w:tc>
      </w:tr>
      <w:tr w14:paraId="5E75E92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375BF940">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r w14:paraId="63F51E34">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31">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 company }}平均价格</w:t>
            </w:r>
          </w:p>
        </w:tc>
        <w:tc>
          <w:tcPr>
            <w:tcW w:w="241" w:type="dxa"/>
            <w:tcMar>
              <w:left w:w="0" w:type="dxa"/>
              <w:right w:w="28" w:type="dxa"/>
            </w:tcMar>
          </w:tcPr>
          <w:p w14:paraId="63F51E32">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33">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14:paraId="63F51E38">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35">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tc>
        <w:tc>
          <w:tcPr>
            <w:tcW w:w="241" w:type="dxa"/>
          </w:tcPr>
          <w:p w14:paraId="63F51E36">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37">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tc>
      </w:tr>
      <w:tr w14:paraId="63F51E3C">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E39">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3A">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3B">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63F51E4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3E">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14:paraId="63F51E3F">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4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14:paraId="63F51E45">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42">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tc>
        <w:tc>
          <w:tcPr>
            <w:tcW w:w="241" w:type="dxa"/>
          </w:tcPr>
          <w:p w14:paraId="63F51E43">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44">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r>
      <w:tr w14:paraId="63F51E49">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E4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47">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4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E5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4E">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}}季度出货量（架）</w:t>
            </w:r>
          </w:p>
        </w:tc>
        <w:tc>
          <w:tcPr>
            <w:tcW w:w="241" w:type="dxa"/>
            <w:tcMar>
              <w:left w:w="0" w:type="dxa"/>
              <w:right w:w="28" w:type="dxa"/>
            </w:tcMar>
          </w:tcPr>
          <w:p w14:paraId="63F51E4F">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5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 company }}订单与交付统计数据</w:t>
            </w:r>
          </w:p>
        </w:tc>
      </w:tr>
      <w:tr w14:paraId="63F51E55">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52">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c>
          <w:tcPr>
            <w:tcW w:w="241" w:type="dxa"/>
          </w:tcPr>
          <w:p w14:paraId="63F51E53">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54">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59"/>
                          <a:stretch>
                            <a:fillRect/>
                          </a:stretch>
                        </pic:blipFill>
                        <pic:spPr>
                          <a:xfrm>
                            <a:off x="0" y="0"/>
                            <a:ext cx="3253976" cy="1796844"/>
                          </a:xfrm>
                          <a:prstGeom prst="rect">
                            <a:avLst/>
                          </a:prstGeom>
                        </pic:spPr>
                      </pic:pic>
                    </a:graphicData>
                  </a:graphic>
                </wp:inline>
              </w:drawing>
            </w:r>
          </w:p>
        </w:tc>
      </w:tr>
      <w:tr w14:paraId="63F51E59">
        <w:tblPrEx>
          <w:tblCellMar>
            <w:top w:w="0" w:type="dxa"/>
            <w:left w:w="108" w:type="dxa"/>
            <w:bottom w:w="0" w:type="dxa"/>
            <w:right w:w="108" w:type="dxa"/>
          </w:tblCellMar>
        </w:tblPrEx>
        <w:trPr>
          <w:trHeight w:val="377" w:hRule="atLeast"/>
        </w:trPr>
        <w:tc>
          <w:tcPr>
            <w:tcW w:w="5100" w:type="dxa"/>
            <w:gridSpan w:val="2"/>
            <w:tcBorders>
              <w:top w:val="single" w:color="auto" w:sz="4" w:space="0"/>
            </w:tcBorders>
            <w:tcMar>
              <w:left w:w="0" w:type="dxa"/>
              <w:right w:w="28" w:type="dxa"/>
            </w:tcMar>
            <w:vAlign w:val="center"/>
          </w:tcPr>
          <w:p w14:paraId="63F51E5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14:paraId="63F51E57">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5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r w14:paraId="63F51E5E">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E5D">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14:paraId="63F51E60">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E5F">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0"/>
                          <a:stretch>
                            <a:fillRect/>
                          </a:stretch>
                        </pic:blipFill>
                        <pic:spPr>
                          <a:xfrm>
                            <a:off x="0" y="0"/>
                            <a:ext cx="4603750" cy="1635760"/>
                          </a:xfrm>
                          <a:prstGeom prst="rect">
                            <a:avLst/>
                          </a:prstGeom>
                        </pic:spPr>
                      </pic:pic>
                    </a:graphicData>
                  </a:graphic>
                </wp:inline>
              </w:drawing>
            </w:r>
          </w:p>
        </w:tc>
      </w:tr>
      <w:tr w14:paraId="18C6B5C2">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D77676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r w14:paraId="63F51E6A">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67">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}}售后服务收入占比</w:t>
            </w:r>
          </w:p>
        </w:tc>
        <w:tc>
          <w:tcPr>
            <w:tcW w:w="241" w:type="dxa"/>
            <w:tcMar>
              <w:left w:w="0" w:type="dxa"/>
              <w:right w:w="28" w:type="dxa"/>
            </w:tcMar>
          </w:tcPr>
          <w:p w14:paraId="63F51E68">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69">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14:paraId="63F51E6E">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6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14:paraId="63F51E6C">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6D">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2"/>
                          <a:stretch>
                            <a:fillRect/>
                          </a:stretch>
                        </pic:blipFill>
                        <pic:spPr>
                          <a:xfrm>
                            <a:off x="0" y="0"/>
                            <a:ext cx="3132455" cy="1749425"/>
                          </a:xfrm>
                          <a:prstGeom prst="rect">
                            <a:avLst/>
                          </a:prstGeom>
                        </pic:spPr>
                      </pic:pic>
                    </a:graphicData>
                  </a:graphic>
                </wp:inline>
              </w:drawing>
            </w:r>
          </w:p>
        </w:tc>
      </w:tr>
      <w:tr w14:paraId="58B0CD25">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4A0A6835">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0C4CA082">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72B65A3D">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2E1CFBD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78213C8E">
            <w:pPr>
              <w:spacing w:before="48" w:beforeLines="20" w:after="48" w:afterLines="20"/>
              <w:jc w:val="both"/>
              <w:textAlignment w:val="center"/>
              <w:rPr>
                <w:rFonts w:hint="eastAsia" w:ascii="楷体" w:hAnsi="楷体" w:eastAsia="楷体" w:cs="Calibri"/>
                <w:b/>
                <w:sz w:val="20"/>
                <w:szCs w:val="20"/>
              </w:rPr>
            </w:pPr>
            <w:bookmarkStart w:id="2" w:name="_Hlk219374613"/>
            <w:r>
              <w:rPr>
                <w:rFonts w:hint="eastAsia" w:ascii="楷体" w:hAnsi="楷体" w:eastAsia="楷体" w:cs="Calibri"/>
                <w:b/>
                <w:sz w:val="20"/>
                <w:szCs w:val="20"/>
              </w:rPr>
              <w:t>表：2025-2027年收入量价拆分假设（百万美元）</w:t>
            </w:r>
          </w:p>
        </w:tc>
      </w:tr>
      <w:tr w14:paraId="5FF9BB5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28F52784">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14:paraId="0186D6BD">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0A94978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2"/>
      <w:tr w14:paraId="0D8260DB">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30677F10">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14:paraId="3B085F9F">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DCA7571">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4"/>
                          <a:stretch>
                            <a:fillRect/>
                          </a:stretch>
                        </pic:blipFill>
                        <pic:spPr>
                          <a:xfrm>
                            <a:off x="0" y="0"/>
                            <a:ext cx="4916805" cy="4362450"/>
                          </a:xfrm>
                          <a:prstGeom prst="rect">
                            <a:avLst/>
                          </a:prstGeom>
                          <a:noFill/>
                          <a:ln w="9525">
                            <a:noFill/>
                          </a:ln>
                        </pic:spPr>
                      </pic:pic>
                    </a:graphicData>
                  </a:graphic>
                </wp:inline>
              </w:drawing>
            </w:r>
          </w:p>
        </w:tc>
      </w:tr>
      <w:tr w14:paraId="4EC3D92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B491BF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10D4E4F9">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2C77F3E8">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14:paraId="6AB8816E">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260E831">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5"/>
                          <a:stretch>
                            <a:fillRect/>
                          </a:stretch>
                        </pic:blipFill>
                        <pic:spPr>
                          <a:xfrm>
                            <a:off x="0" y="0"/>
                            <a:ext cx="4916805" cy="3792855"/>
                          </a:xfrm>
                          <a:prstGeom prst="rect">
                            <a:avLst/>
                          </a:prstGeom>
                          <a:noFill/>
                          <a:ln w="9525">
                            <a:noFill/>
                          </a:ln>
                        </pic:spPr>
                      </pic:pic>
                    </a:graphicData>
                  </a:graphic>
                </wp:inline>
              </w:drawing>
            </w:r>
          </w:p>
        </w:tc>
      </w:tr>
      <w:tr w14:paraId="14712745">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34A4C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E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14:paraId="63F51E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773" w:type="dxa"/>
                  <w:tcBorders>
                    <w:top w:val="nil"/>
                    <w:bottom w:val="single" w:color="C0C0C0" w:sz="4" w:space="0"/>
                  </w:tcBorders>
                </w:tcPr>
                <w:p w14:paraId="63F51EA5">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14:paraId="63F51E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14:paraId="63F51EA7">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14:paraId="63F51EA8">
                  <w:pPr>
                    <w:pStyle w:val="71"/>
                    <w:rPr>
                      <w:rFonts w:eastAsia="楷体_GB2312" w:cs="Calibri"/>
                      <w:b/>
                      <w:w w:val="70"/>
                      <w:sz w:val="20"/>
                      <w:szCs w:val="20"/>
                    </w:rPr>
                  </w:pPr>
                  <w:r>
                    <w:rPr>
                      <w:rFonts w:eastAsia="楷体_GB2312" w:cs="Calibri"/>
                      <w:b/>
                      <w:w w:val="70"/>
                      <w:sz w:val="20"/>
                      <w:szCs w:val="20"/>
                    </w:rPr>
                    <w:t>重要信息披露</w:t>
                  </w:r>
                </w:p>
                <w:p w14:paraId="63F51EA9">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14:paraId="63F51EAA">
                  <w:pPr>
                    <w:pStyle w:val="71"/>
                    <w:rPr>
                      <w:rFonts w:eastAsia="楷体_GB2312" w:cs="Calibri"/>
                      <w:b/>
                      <w:bCs/>
                      <w:w w:val="70"/>
                      <w:sz w:val="20"/>
                      <w:szCs w:val="20"/>
                    </w:rPr>
                  </w:pPr>
                  <w:r>
                    <w:rPr>
                      <w:rFonts w:eastAsia="楷体_GB2312" w:cs="Calibri"/>
                      <w:b/>
                      <w:bCs/>
                      <w:w w:val="70"/>
                      <w:sz w:val="20"/>
                      <w:szCs w:val="20"/>
                    </w:rPr>
                    <w:t>IMPORTANT DISCLOSURES</w:t>
                  </w:r>
                </w:p>
                <w:p w14:paraId="63F51EAB">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63F51E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14:paraId="63F51EAD">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63F51E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14:paraId="63F51EAF">
                  <w:pPr>
                    <w:rPr>
                      <w:rFonts w:eastAsia="楷体_GB2312" w:cs="Calibri"/>
                      <w:w w:val="70"/>
                      <w:sz w:val="20"/>
                      <w:szCs w:val="20"/>
                    </w:rPr>
                  </w:pPr>
                  <w:r>
                    <w:rPr>
                      <w:rFonts w:hint="eastAsia" w:eastAsia="楷体_GB2312" w:cs="Calibri"/>
                      <w:w w:val="70"/>
                      <w:sz w:val="20"/>
                      <w:szCs w:val="20"/>
                    </w:rPr>
                    <w:t>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63F51E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14:paraId="63F51EB1">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63F51E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14:paraId="63F51EB3">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14:paraId="63F51EB4">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3F51E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B6">
                  <w:pPr>
                    <w:pStyle w:val="71"/>
                    <w:rPr>
                      <w:rFonts w:eastAsia="楷体_GB2312" w:cs="Calibri"/>
                      <w:w w:val="70"/>
                      <w:sz w:val="20"/>
                      <w:szCs w:val="20"/>
                    </w:rPr>
                  </w:pPr>
                </w:p>
              </w:tc>
            </w:tr>
            <w:tr w14:paraId="63F51EC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14:paraId="63F51EB8">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63F51EB9">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63F51EBC">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63F51EBE">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pPr>
                    <w:pStyle w:val="71"/>
                    <w:rPr>
                      <w:rFonts w:eastAsia="楷体_GB2312" w:cs="Calibri"/>
                      <w:w w:val="79"/>
                      <w:sz w:val="20"/>
                      <w:szCs w:val="20"/>
                    </w:rPr>
                  </w:pPr>
                  <w:r>
                    <w:rPr>
                      <w:rFonts w:eastAsia="楷体_GB2312" w:cs="Calibri"/>
                      <w:b/>
                      <w:w w:val="79"/>
                      <w:sz w:val="20"/>
                      <w:szCs w:val="20"/>
                    </w:rPr>
                    <w:t xml:space="preserve">Ratings Definitions (from 1 Jul 2020): </w:t>
                  </w:r>
                </w:p>
                <w:p w14:paraId="63F51EC0">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pPr>
                    <w:pStyle w:val="71"/>
                    <w:rPr>
                      <w:rFonts w:eastAsia="楷体_GB2312" w:cs="Calibri"/>
                      <w:b/>
                      <w:w w:val="79"/>
                      <w:sz w:val="20"/>
                      <w:szCs w:val="20"/>
                    </w:rPr>
                  </w:pPr>
                  <w:r>
                    <w:rPr>
                      <w:rFonts w:eastAsia="楷体_GB2312" w:cs="Calibri"/>
                      <w:b/>
                      <w:w w:val="79"/>
                      <w:sz w:val="20"/>
                      <w:szCs w:val="20"/>
                    </w:rPr>
                    <w:t>Analyst Stock Ratings</w:t>
                  </w:r>
                </w:p>
                <w:p w14:paraId="63F51EC2">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14:paraId="63F51EC3">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14:paraId="63F51EC4">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pPr>
                    <w:pStyle w:val="71"/>
                    <w:rPr>
                      <w:rFonts w:eastAsia="楷体_GB2312" w:cs="Calibri"/>
                      <w:w w:val="70"/>
                      <w:sz w:val="20"/>
                      <w:szCs w:val="20"/>
                      <w:lang w:eastAsia="zh-CN"/>
                    </w:rPr>
                  </w:pPr>
                </w:p>
              </w:tc>
            </w:tr>
            <w:tr w14:paraId="63F51EC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7">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63F51E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A">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14:paraId="63F51ECB">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63F51E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D">
                  <w:pPr>
                    <w:pStyle w:val="71"/>
                    <w:rPr>
                      <w:rFonts w:eastAsia="楷体_GB2312" w:cs="Calibri"/>
                      <w:w w:val="70"/>
                      <w:sz w:val="20"/>
                      <w:szCs w:val="20"/>
                    </w:rPr>
                  </w:pPr>
                </w:p>
              </w:tc>
            </w:tr>
            <w:tr w14:paraId="63F51ED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F">
                  <w:pPr>
                    <w:pStyle w:val="71"/>
                    <w:spacing w:after="60"/>
                    <w:rPr>
                      <w:rFonts w:eastAsia="楷体_GB2312" w:cs="Calibri"/>
                      <w:b/>
                      <w:w w:val="70"/>
                      <w:sz w:val="20"/>
                      <w:szCs w:val="20"/>
                    </w:rPr>
                  </w:pPr>
                  <w:r>
                    <w:rPr>
                      <w:rFonts w:eastAsia="楷体_GB2312" w:cs="Calibri"/>
                      <w:b/>
                      <w:w w:val="70"/>
                      <w:sz w:val="20"/>
                      <w:szCs w:val="20"/>
                    </w:rPr>
                    <w:t>重要免责声明：</w:t>
                  </w:r>
                </w:p>
                <w:p w14:paraId="63F51ED0">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63F51ED2">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pPr>
                    <w:pStyle w:val="71"/>
                    <w:spacing w:after="40"/>
                    <w:rPr>
                      <w:rFonts w:eastAsia="楷体_GB2312" w:cs="Calibri"/>
                      <w:b/>
                      <w:bCs/>
                      <w:w w:val="70"/>
                      <w:sz w:val="20"/>
                      <w:szCs w:val="20"/>
                    </w:rPr>
                  </w:pPr>
                  <w:r>
                    <w:rPr>
                      <w:rFonts w:eastAsia="楷体_GB2312" w:cs="Calibri"/>
                      <w:b/>
                      <w:bCs/>
                      <w:w w:val="70"/>
                      <w:sz w:val="20"/>
                      <w:szCs w:val="20"/>
                    </w:rPr>
                    <w:t>IMPORTANT DISCLAIMER</w:t>
                  </w:r>
                </w:p>
                <w:p w14:paraId="63F51ED5">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pPr>
                    <w:pStyle w:val="71"/>
                    <w:spacing w:after="60"/>
                    <w:rPr>
                      <w:rFonts w:eastAsia="楷体_GB2312" w:cs="Calibri"/>
                      <w:b/>
                      <w:w w:val="70"/>
                      <w:sz w:val="20"/>
                      <w:szCs w:val="20"/>
                    </w:rPr>
                  </w:pPr>
                </w:p>
              </w:tc>
            </w:tr>
            <w:tr w14:paraId="63F51EE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DB">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63F51EDD">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14:paraId="63F51EDE">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pPr>
                    <w:pStyle w:val="71"/>
                    <w:spacing w:after="60"/>
                    <w:rPr>
                      <w:rFonts w:eastAsia="楷体_GB2312" w:cs="Calibri"/>
                      <w:b/>
                      <w:w w:val="70"/>
                      <w:sz w:val="20"/>
                      <w:szCs w:val="20"/>
                    </w:rPr>
                  </w:pPr>
                </w:p>
              </w:tc>
            </w:tr>
            <w:tr w14:paraId="63F51EE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3">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14:paraId="63F51EE5">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14:paraId="63F51EE6">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14:paraId="63F51EE8">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14:paraId="63F51E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A">
                  <w:pPr>
                    <w:pStyle w:val="71"/>
                    <w:spacing w:after="60"/>
                    <w:rPr>
                      <w:rFonts w:eastAsia="楷体_GB2312" w:cs="Calibri"/>
                      <w:b/>
                      <w:w w:val="70"/>
                      <w:sz w:val="20"/>
                      <w:szCs w:val="20"/>
                    </w:rPr>
                  </w:pPr>
                </w:p>
              </w:tc>
            </w:tr>
            <w:tr w14:paraId="63F51EE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14:paraId="63F51EEC">
                  <w:pPr>
                    <w:pStyle w:val="71"/>
                    <w:spacing w:after="60"/>
                    <w:rPr>
                      <w:rFonts w:eastAsia="楷体_GB2312" w:cs="Calibri"/>
                      <w:b/>
                      <w:w w:val="70"/>
                      <w:sz w:val="20"/>
                      <w:szCs w:val="20"/>
                      <w:lang w:eastAsia="zh-CN"/>
                    </w:rPr>
                  </w:pPr>
                </w:p>
              </w:tc>
            </w:tr>
          </w:tbl>
          <w:p w14:paraId="63F51EEE">
            <w:pPr>
              <w:rPr>
                <w:rFonts w:eastAsia="楷体_GB2312" w:cs="Calibri"/>
                <w:sz w:val="20"/>
                <w:szCs w:val="20"/>
              </w:rPr>
            </w:pPr>
          </w:p>
        </w:tc>
      </w:tr>
      <w:tr w14:paraId="63F51E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14:paraId="63F51EF0">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F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14:paraId="63F51EF1">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14:paraId="63F51E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3">
                  <w:pPr>
                    <w:pStyle w:val="71"/>
                    <w:rPr>
                      <w:rFonts w:eastAsia="楷体_GB2312" w:cs="等线"/>
                      <w:b/>
                      <w:w w:val="70"/>
                      <w:sz w:val="20"/>
                      <w:szCs w:val="20"/>
                    </w:rPr>
                  </w:pPr>
                </w:p>
              </w:tc>
            </w:tr>
            <w:tr w14:paraId="63F51EF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5">
                  <w:pPr>
                    <w:pStyle w:val="71"/>
                    <w:rPr>
                      <w:rFonts w:eastAsia="楷体_GB2312" w:cs="等线"/>
                      <w:b/>
                      <w:w w:val="70"/>
                      <w:sz w:val="20"/>
                      <w:szCs w:val="20"/>
                    </w:rPr>
                  </w:pPr>
                  <w:r>
                    <w:rPr>
                      <w:rFonts w:eastAsia="楷体_GB2312" w:cs="等线"/>
                      <w:sz w:val="12"/>
                      <w:szCs w:val="12"/>
                    </w:rPr>
                    <w:t>Source: Company data Bloomberg, XXX estimates</w:t>
                  </w:r>
                </w:p>
              </w:tc>
            </w:tr>
          </w:tbl>
          <w:p w14:paraId="63F51EF7">
            <w:pPr>
              <w:pStyle w:val="71"/>
              <w:rPr>
                <w:rFonts w:eastAsia="楷体_GB2312" w:cs="Calibri"/>
                <w:b/>
                <w:w w:val="70"/>
                <w:sz w:val="20"/>
                <w:szCs w:val="20"/>
                <w:lang w:eastAsia="zh-CN"/>
              </w:rPr>
            </w:pPr>
          </w:p>
          <w:p w14:paraId="63F51EF8">
            <w:pPr>
              <w:pStyle w:val="55"/>
              <w:rPr>
                <w:rFonts w:eastAsia="楷体_GB2312" w:cs="Calibri"/>
              </w:rPr>
            </w:pPr>
          </w:p>
        </w:tc>
      </w:tr>
    </w:tbl>
    <w:p w14:paraId="63F51EFA">
      <w:pPr>
        <w:rPr>
          <w:rFonts w:eastAsiaTheme="minorEastAsia"/>
        </w:rPr>
      </w:pPr>
    </w:p>
    <w:sectPr>
      <w:headerReference r:id="rId11" w:type="first"/>
      <w:footerReference r:id="rId13" w:type="first"/>
      <w:footerReference r:id="rId12"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roman"/>
    <w:pitch w:val="default"/>
    <w:sig w:usb0="A00002FF" w:usb1="28CFFCFA"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65">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14:paraId="63F51FA6">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2">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4">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D">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F">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9" w:hRule="atLeast"/>
      </w:trPr>
      <w:tc>
        <w:tcPr>
          <w:tcW w:w="10437" w:type="dxa"/>
          <w:tcBorders>
            <w:top w:val="nil"/>
            <w:left w:val="nil"/>
            <w:bottom w:val="nil"/>
            <w:right w:val="nil"/>
          </w:tcBorders>
          <w:vAlign w:val="center"/>
        </w:tcPr>
        <w:p w14:paraId="63F51F9B">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F">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14:paraId="63F51F60">
        <w:pPr>
          <w:pStyle w:val="13"/>
        </w:pPr>
        <w:r>
          <w:rPr>
            <w:lang w:val="zh-CN"/>
          </w:rPr>
          <w:t>[在此处键入]</w:t>
        </w:r>
      </w:p>
    </w:sdtContent>
  </w:sdt>
  <w:p w14:paraId="63F51F61">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14:paraId="63F51F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14:paraId="63F51F59">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14:paraId="63F51F5A">
          <w:pPr>
            <w:pStyle w:val="65"/>
            <w:jc w:val="right"/>
            <w:rPr>
              <w:rStyle w:val="67"/>
              <w:rFonts w:eastAsia="楷体_GB2312" w:cs="等线"/>
              <w:color w:val="FF0000"/>
              <w:sz w:val="24"/>
              <w:lang w:eastAsia="zh-CN"/>
            </w:rPr>
          </w:pPr>
        </w:p>
      </w:tc>
    </w:tr>
    <w:tr w14:paraId="63F51F5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14:paraId="63F51F5C">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14:paraId="63F51F5D">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5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6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66">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67">
          <w:pPr>
            <w:pStyle w:val="65"/>
            <w:jc w:val="right"/>
            <w:rPr>
              <w:rStyle w:val="67"/>
              <w:rFonts w:eastAsia="楷体_GB2312" w:cs="等线"/>
              <w:sz w:val="24"/>
              <w:lang w:eastAsia="zh-CN"/>
            </w:rPr>
          </w:pPr>
        </w:p>
      </w:tc>
    </w:tr>
    <w:tr w14:paraId="63F51F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69">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6A">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6C">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0">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71">
          <w:pPr>
            <w:pStyle w:val="65"/>
            <w:jc w:val="right"/>
            <w:rPr>
              <w:rStyle w:val="67"/>
              <w:rFonts w:eastAsia="楷体_GB2312" w:cs="等线"/>
              <w:sz w:val="24"/>
              <w:lang w:eastAsia="zh-CN"/>
            </w:rPr>
          </w:pPr>
        </w:p>
      </w:tc>
    </w:tr>
    <w:tr w14:paraId="63F51F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3">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74">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76">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3" w:hRule="exact"/>
      </w:trPr>
      <w:tc>
        <w:tcPr>
          <w:tcW w:w="6238" w:type="dxa"/>
          <w:tcBorders>
            <w:top w:val="nil"/>
            <w:bottom w:val="nil"/>
          </w:tcBorders>
          <w:vAlign w:val="center"/>
        </w:tcPr>
        <w:p w14:paraId="63F51F77">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8">
          <w:pPr>
            <w:pStyle w:val="65"/>
            <w:jc w:val="right"/>
            <w:rPr>
              <w:rStyle w:val="67"/>
              <w:rFonts w:eastAsia="楷体_GB2312" w:cs="等线"/>
              <w:color w:val="23558C"/>
              <w:sz w:val="24"/>
              <w:lang w:eastAsia="zh-CN"/>
            </w:rPr>
          </w:pPr>
        </w:p>
      </w:tc>
    </w:tr>
    <w:tr w14:paraId="63F51F7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A">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7B">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7D">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9E">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3A7356"/>
    <w:rsid w:val="185D5F59"/>
    <w:rsid w:val="189501D2"/>
    <w:rsid w:val="189961EA"/>
    <w:rsid w:val="1A060856"/>
    <w:rsid w:val="1C3862A2"/>
    <w:rsid w:val="1C5E5533"/>
    <w:rsid w:val="1DA664C1"/>
    <w:rsid w:val="1E81246E"/>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semiHidden/>
    <w:unhideWhenUsed/>
    <w:qFormat/>
    <w:uiPriority w:val="99"/>
    <w:rPr>
      <w:rFonts w:ascii="Times New Roman" w:hAnsi="Times New Roman"/>
      <w:sz w:val="24"/>
      <w:szCs w:val="24"/>
    </w:rPr>
  </w:style>
  <w:style w:type="paragraph" w:styleId="18">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rPr>
  </w:style>
  <w:style w:type="character" w:styleId="23">
    <w:name w:val="Hyperlink"/>
    <w:basedOn w:val="21"/>
    <w:qFormat/>
    <w:uiPriority w:val="99"/>
    <w:rPr>
      <w:color w:val="0000FF"/>
      <w:u w:val="single"/>
    </w:rPr>
  </w:style>
  <w:style w:type="character" w:customStyle="1" w:styleId="24">
    <w:name w:val="标题 1 字符"/>
    <w:basedOn w:val="21"/>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qFormat/>
    <w:uiPriority w:val="9"/>
    <w:rPr>
      <w:rFonts w:cstheme="majorBidi"/>
      <w:color w:val="104862" w:themeColor="accent1" w:themeShade="BF"/>
      <w:sz w:val="28"/>
      <w:szCs w:val="28"/>
    </w:rPr>
  </w:style>
  <w:style w:type="character" w:customStyle="1" w:styleId="28">
    <w:name w:val="标题 5 字符"/>
    <w:basedOn w:val="21"/>
    <w:link w:val="6"/>
    <w:semiHidden/>
    <w:qFormat/>
    <w:uiPriority w:val="9"/>
    <w:rPr>
      <w:rFonts w:cstheme="majorBidi"/>
      <w:color w:val="104862" w:themeColor="accent1" w:themeShade="BF"/>
      <w:sz w:val="24"/>
      <w:szCs w:val="24"/>
    </w:rPr>
  </w:style>
  <w:style w:type="character" w:customStyle="1" w:styleId="29">
    <w:name w:val="标题 6 字符"/>
    <w:basedOn w:val="21"/>
    <w:link w:val="7"/>
    <w:semiHidden/>
    <w:qFormat/>
    <w:uiPriority w:val="9"/>
    <w:rPr>
      <w:rFonts w:cstheme="majorBidi"/>
      <w:b/>
      <w:bCs/>
      <w:color w:val="104862" w:themeColor="accent1" w:themeShade="BF"/>
    </w:rPr>
  </w:style>
  <w:style w:type="character" w:customStyle="1" w:styleId="30">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qFormat/>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3"/>
    <w:qFormat/>
    <w:uiPriority w:val="99"/>
    <w:rPr>
      <w:sz w:val="18"/>
      <w:szCs w:val="18"/>
    </w:rPr>
  </w:style>
  <w:style w:type="character" w:customStyle="1" w:styleId="43">
    <w:name w:val="页脚 字符"/>
    <w:basedOn w:val="21"/>
    <w:link w:val="12"/>
    <w:qFormat/>
    <w:uiPriority w:val="99"/>
    <w:rPr>
      <w:sz w:val="18"/>
      <w:szCs w:val="18"/>
    </w:rPr>
  </w:style>
  <w:style w:type="paragraph" w:customStyle="1" w:styleId="44">
    <w:name w:val="EFABodyText"/>
    <w:link w:val="4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qFormat/>
    <w:uiPriority w:val="0"/>
    <w:pPr>
      <w:framePr w:wrap="around" w:xAlign="right" w:y="1"/>
      <w:jc w:val="right"/>
    </w:pPr>
    <w:rPr>
      <w:bCs/>
      <w:snapToGrid/>
      <w:szCs w:val="32"/>
    </w:rPr>
  </w:style>
  <w:style w:type="paragraph" w:customStyle="1" w:styleId="46">
    <w:name w:val="EFAFPFrameText_11.5pt"/>
    <w:link w:val="58"/>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qFormat/>
    <w:uiPriority w:val="0"/>
    <w:pPr>
      <w:framePr w:wrap="around"/>
    </w:pPr>
    <w:rPr>
      <w:sz w:val="12"/>
      <w:szCs w:val="12"/>
    </w:rPr>
  </w:style>
  <w:style w:type="paragraph" w:customStyle="1" w:styleId="52">
    <w:name w:val="EFAFPColFrame_AnalystName"/>
    <w:basedOn w:val="50"/>
    <w:qFormat/>
    <w:uiPriority w:val="0"/>
    <w:pPr>
      <w:framePr w:wrap="around"/>
    </w:pPr>
    <w:rPr>
      <w:b/>
      <w:sz w:val="16"/>
    </w:rPr>
  </w:style>
  <w:style w:type="paragraph" w:customStyle="1" w:styleId="53">
    <w:name w:val="EFAFPColFrameText_8pt"/>
    <w:basedOn w:val="50"/>
    <w:qFormat/>
    <w:uiPriority w:val="0"/>
    <w:pPr>
      <w:framePr w:wrap="around"/>
    </w:pPr>
    <w:rPr>
      <w:sz w:val="16"/>
    </w:rPr>
  </w:style>
  <w:style w:type="character" w:customStyle="1" w:styleId="54">
    <w:name w:val="EFAFPColFrameText_Left Char"/>
    <w:basedOn w:val="21"/>
    <w:link w:val="50"/>
    <w:qFormat/>
    <w:uiPriority w:val="0"/>
    <w:rPr>
      <w:rFonts w:ascii="Calibri" w:hAnsi="Calibri" w:eastAsia="MS Mincho" w:cs="Times New Roman"/>
      <w:snapToGrid w:val="0"/>
      <w:kern w:val="0"/>
      <w:sz w:val="14"/>
      <w:szCs w:val="14"/>
    </w:rPr>
  </w:style>
  <w:style w:type="paragraph" w:customStyle="1" w:styleId="55">
    <w:name w:val="EFAAnchor"/>
    <w:basedOn w:val="1"/>
    <w:qFormat/>
    <w:uiPriority w:val="0"/>
    <w:pPr>
      <w:widowControl w:val="0"/>
      <w:adjustRightInd w:val="0"/>
      <w:snapToGrid w:val="0"/>
    </w:pPr>
    <w:rPr>
      <w:sz w:val="4"/>
    </w:rPr>
  </w:style>
  <w:style w:type="paragraph" w:customStyle="1" w:styleId="56">
    <w:name w:val="EFAFP_BodyText2"/>
    <w:link w:val="57"/>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qFormat/>
    <w:uiPriority w:val="0"/>
    <w:rPr>
      <w:rFonts w:ascii="Calibri" w:hAnsi="Calibri" w:eastAsia="MS Mincho" w:cs="Times New Roman"/>
      <w:snapToGrid w:val="0"/>
      <w:kern w:val="0"/>
      <w:sz w:val="16"/>
      <w:szCs w:val="16"/>
      <w:lang w:eastAsia="ja-JP"/>
    </w:rPr>
  </w:style>
  <w:style w:type="character" w:customStyle="1" w:styleId="67">
    <w:name w:val="EFACharBold_and_AllCap"/>
    <w:qFormat/>
    <w:uiPriority w:val="1"/>
    <w:rPr>
      <w:b/>
      <w:caps/>
    </w:rPr>
  </w:style>
  <w:style w:type="paragraph" w:customStyle="1" w:styleId="68">
    <w:name w:val="EFAPageFooter"/>
    <w:basedOn w:val="65"/>
    <w:qFormat/>
    <w:uiPriority w:val="0"/>
    <w:pPr>
      <w:framePr w:wrap="around" w:vAnchor="page" w:hAnchor="page" w:x="347" w:y="15481"/>
      <w:tabs>
        <w:tab w:val="center" w:pos="5165"/>
      </w:tabs>
    </w:pPr>
    <w:rPr>
      <w:b/>
      <w:sz w:val="20"/>
      <w:szCs w:val="20"/>
    </w:rPr>
  </w:style>
  <w:style w:type="paragraph" w:customStyle="1" w:styleId="69">
    <w:name w:val="EFASideComment"/>
    <w:basedOn w:val="44"/>
    <w:qFormat/>
    <w:uiPriority w:val="0"/>
    <w:pPr>
      <w:framePr w:w="2980" w:hSpace="180" w:wrap="around" w:vAnchor="text" w:hAnchor="text" w:x="-3250" w:y="160"/>
    </w:pPr>
  </w:style>
  <w:style w:type="table" w:customStyle="1" w:styleId="70">
    <w:name w:val="Common"/>
    <w:basedOn w:val="20"/>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qFormat/>
    <w:uiPriority w:val="99"/>
    <w:pPr>
      <w:jc w:val="both"/>
    </w:pPr>
  </w:style>
  <w:style w:type="character" w:customStyle="1" w:styleId="72">
    <w:name w:val="EFADisclaimerText Char"/>
    <w:basedOn w:val="21"/>
    <w:link w:val="71"/>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unhideWhenUsed/>
    <w:qFormat/>
    <w:uiPriority w:val="39"/>
    <w:pPr>
      <w:spacing w:after="0" w:line="259" w:lineRule="auto"/>
      <w:outlineLvl w:val="9"/>
    </w:pPr>
    <w:rPr>
      <w:snapToGrid/>
      <w:sz w:val="32"/>
    </w:rPr>
  </w:style>
  <w:style w:type="paragraph" w:customStyle="1" w:styleId="74">
    <w:name w:val="【正文】图表标题"/>
    <w:basedOn w:val="75"/>
    <w:qFormat/>
    <w:uiPriority w:val="6"/>
    <w:pPr>
      <w:numPr>
        <w:ilvl w:val="0"/>
        <w:numId w:val="1"/>
      </w:numPr>
      <w:jc w:val="left"/>
    </w:pPr>
    <w:rPr>
      <w:b/>
      <w:bCs/>
    </w:rPr>
  </w:style>
  <w:style w:type="paragraph" w:customStyle="1" w:styleId="75">
    <w:name w:val="【基础样式】"/>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0" Type="http://schemas.openxmlformats.org/officeDocument/2006/relationships/glossaryDocument" Target="glossary/document.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2.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29.emf"/><Relationship Id="rId64" Type="http://schemas.openxmlformats.org/officeDocument/2006/relationships/image" Target="media/image28.emf"/><Relationship Id="rId63" Type="http://schemas.openxmlformats.org/officeDocument/2006/relationships/image" Target="media/image27.emf"/><Relationship Id="rId62" Type="http://schemas.openxmlformats.org/officeDocument/2006/relationships/image" Target="media/image26.png"/><Relationship Id="rId61" Type="http://schemas.openxmlformats.org/officeDocument/2006/relationships/chart" Target="charts/chart22.xml"/><Relationship Id="rId60" Type="http://schemas.openxmlformats.org/officeDocument/2006/relationships/image" Target="media/image25.png"/><Relationship Id="rId6" Type="http://schemas.openxmlformats.org/officeDocument/2006/relationships/footer" Target="footer1.xml"/><Relationship Id="rId59" Type="http://schemas.openxmlformats.org/officeDocument/2006/relationships/image" Target="media/image24.png"/><Relationship Id="rId58" Type="http://schemas.openxmlformats.org/officeDocument/2006/relationships/chart" Target="charts/chart21.xml"/><Relationship Id="rId57" Type="http://schemas.openxmlformats.org/officeDocument/2006/relationships/chart" Target="charts/chart20.xml"/><Relationship Id="rId56" Type="http://schemas.openxmlformats.org/officeDocument/2006/relationships/chart" Target="charts/chart19.xml"/><Relationship Id="rId55" Type="http://schemas.openxmlformats.org/officeDocument/2006/relationships/chart" Target="charts/chart18.xml"/><Relationship Id="rId54" Type="http://schemas.openxmlformats.org/officeDocument/2006/relationships/chart" Target="charts/chart17.xml"/><Relationship Id="rId53" Type="http://schemas.openxmlformats.org/officeDocument/2006/relationships/image" Target="media/image23.png"/><Relationship Id="rId52" Type="http://schemas.openxmlformats.org/officeDocument/2006/relationships/image" Target="media/image22.png"/><Relationship Id="rId51" Type="http://schemas.openxmlformats.org/officeDocument/2006/relationships/image" Target="media/image21.png"/><Relationship Id="rId50" Type="http://schemas.openxmlformats.org/officeDocument/2006/relationships/image" Target="media/image20.png"/><Relationship Id="rId5" Type="http://schemas.openxmlformats.org/officeDocument/2006/relationships/header" Target="header3.xml"/><Relationship Id="rId49" Type="http://schemas.openxmlformats.org/officeDocument/2006/relationships/image" Target="media/image19.png"/><Relationship Id="rId48" Type="http://schemas.openxmlformats.org/officeDocument/2006/relationships/image" Target="media/image18.png"/><Relationship Id="rId47" Type="http://schemas.openxmlformats.org/officeDocument/2006/relationships/image" Target="media/image17.emf"/><Relationship Id="rId46" Type="http://schemas.openxmlformats.org/officeDocument/2006/relationships/image" Target="media/image16.emf"/><Relationship Id="rId45" Type="http://schemas.openxmlformats.org/officeDocument/2006/relationships/image" Target="media/image15.png"/><Relationship Id="rId44" Type="http://schemas.openxmlformats.org/officeDocument/2006/relationships/image" Target="media/image14.png"/><Relationship Id="rId43" Type="http://schemas.openxmlformats.org/officeDocument/2006/relationships/image" Target="media/image13.png"/><Relationship Id="rId42" Type="http://schemas.openxmlformats.org/officeDocument/2006/relationships/image" Target="media/image12.png"/><Relationship Id="rId41" Type="http://schemas.openxmlformats.org/officeDocument/2006/relationships/image" Target="media/image11.png"/><Relationship Id="rId40" Type="http://schemas.openxmlformats.org/officeDocument/2006/relationships/chart" Target="charts/chart16.xml"/><Relationship Id="rId4" Type="http://schemas.openxmlformats.org/officeDocument/2006/relationships/header" Target="header2.xml"/><Relationship Id="rId39" Type="http://schemas.openxmlformats.org/officeDocument/2006/relationships/chart" Target="charts/chart15.xml"/><Relationship Id="rId38" Type="http://schemas.openxmlformats.org/officeDocument/2006/relationships/image" Target="media/image10.png"/><Relationship Id="rId37" Type="http://schemas.openxmlformats.org/officeDocument/2006/relationships/image" Target="media/image9.png"/><Relationship Id="rId36" Type="http://schemas.openxmlformats.org/officeDocument/2006/relationships/chart" Target="charts/chart14.xml"/><Relationship Id="rId35" Type="http://schemas.openxmlformats.org/officeDocument/2006/relationships/chart" Target="charts/chart13.xml"/><Relationship Id="rId34" Type="http://schemas.openxmlformats.org/officeDocument/2006/relationships/chart" Target="charts/chart12.xml"/><Relationship Id="rId33" Type="http://schemas.openxmlformats.org/officeDocument/2006/relationships/chart" Target="charts/chart11.xml"/><Relationship Id="rId32" Type="http://schemas.openxmlformats.org/officeDocument/2006/relationships/chart" Target="charts/chart10.xml"/><Relationship Id="rId31" Type="http://schemas.openxmlformats.org/officeDocument/2006/relationships/chart" Target="charts/chart9.xml"/><Relationship Id="rId30" Type="http://schemas.openxmlformats.org/officeDocument/2006/relationships/image" Target="media/image8.png"/><Relationship Id="rId3" Type="http://schemas.openxmlformats.org/officeDocument/2006/relationships/header" Target="header1.xml"/><Relationship Id="rId29" Type="http://schemas.openxmlformats.org/officeDocument/2006/relationships/image" Target="media/image7.png"/><Relationship Id="rId28" Type="http://schemas.openxmlformats.org/officeDocument/2006/relationships/image" Target="media/image6.emf"/><Relationship Id="rId27" Type="http://schemas.openxmlformats.org/officeDocument/2006/relationships/chart" Target="charts/chart8.xml"/><Relationship Id="rId26" Type="http://schemas.openxmlformats.org/officeDocument/2006/relationships/chart" Target="charts/chart7.xml"/><Relationship Id="rId25" Type="http://schemas.openxmlformats.org/officeDocument/2006/relationships/chart" Target="charts/chart6.xml"/><Relationship Id="rId24" Type="http://schemas.openxmlformats.org/officeDocument/2006/relationships/chart" Target="charts/chart5.xml"/><Relationship Id="rId23" Type="http://schemas.openxmlformats.org/officeDocument/2006/relationships/chart" Target="charts/chart4.xml"/><Relationship Id="rId22" Type="http://schemas.openxmlformats.org/officeDocument/2006/relationships/chart" Target="charts/chart3.xml"/><Relationship Id="rId21" Type="http://schemas.openxmlformats.org/officeDocument/2006/relationships/chart" Target="charts/chart2.xml"/><Relationship Id="rId20" Type="http://schemas.openxmlformats.org/officeDocument/2006/relationships/chart" Target="charts/chart1.xml"/><Relationship Id="rId2" Type="http://schemas.openxmlformats.org/officeDocument/2006/relationships/settings" Target="settings.xml"/><Relationship Id="rId19" Type="http://schemas.openxmlformats.org/officeDocument/2006/relationships/image" Target="media/image5.emf"/><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8">
  <a:schemeClr val="accent5"/>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withinLinear" id="18">
  <a:schemeClr val="accent5"/>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14:paraId="62960DBE">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21</Pages>
  <Words>1166</Words>
  <Characters>1867</Characters>
  <Lines>649</Lines>
  <Paragraphs>374</Paragraphs>
  <TotalTime>3</TotalTime>
  <ScaleCrop>false</ScaleCrop>
  <LinksUpToDate>false</LinksUpToDate>
  <CharactersWithSpaces>2036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蒋嘉宏</cp:lastModifiedBy>
  <dcterms:modified xsi:type="dcterms:W3CDTF">2026-03-25T15:42:47Z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2052-12.1.0.25225</vt:lpwstr>
  </property>
  <property fmtid="{D5CDD505-2E9C-101B-9397-08002B2CF9AE}" pid="4" name="ICV">
    <vt:lpwstr>5770013363A24D63A9998D7439416111_13</vt:lpwstr>
  </property>
</Properties>
</file>