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561D" w:rsidRPr="006D72EC" w:rsidRDefault="00000000" w:rsidP="006D72EC">
      <w:pPr>
        <w:pStyle w:val="Heading1"/>
        <w:rPr>
          <w:sz w:val="48"/>
          <w:szCs w:val="48"/>
        </w:rPr>
      </w:pPr>
      <w:r w:rsidRPr="006D72EC">
        <w:rPr>
          <w:sz w:val="48"/>
          <w:szCs w:val="48"/>
        </w:rPr>
        <w:t>DATS2102 - Data Visualization for Data Science</w:t>
      </w:r>
    </w:p>
    <w:p w14:paraId="00000003" w14:textId="39F1EF51" w:rsidR="00B8561D" w:rsidRDefault="00000000" w:rsidP="006D72EC">
      <w:pPr>
        <w:pStyle w:val="Heading2"/>
      </w:pPr>
      <w:r>
        <w:t>Syllabus</w:t>
      </w:r>
      <w:r w:rsidR="006D72EC">
        <w:t xml:space="preserve"> - </w:t>
      </w:r>
      <w:r>
        <w:t>Summer 1 2023</w:t>
      </w:r>
    </w:p>
    <w:p w14:paraId="00000004" w14:textId="77777777" w:rsidR="00B8561D" w:rsidRDefault="00000000">
      <w:pPr>
        <w:spacing w:after="0"/>
        <w:rPr>
          <w:color w:val="22557E"/>
          <w:sz w:val="22"/>
          <w:szCs w:val="22"/>
        </w:rPr>
      </w:pPr>
      <w:r>
        <w:rPr>
          <w:color w:val="22557E"/>
          <w:sz w:val="22"/>
          <w:szCs w:val="22"/>
        </w:rPr>
        <w:t>Instructor: Dr Emmanuel Teitelbaum</w:t>
      </w:r>
      <w:r>
        <w:rPr>
          <w:color w:val="22557E"/>
          <w:sz w:val="22"/>
          <w:szCs w:val="22"/>
        </w:rPr>
        <w:br/>
        <w:t xml:space="preserve">Email: </w:t>
      </w:r>
      <w:hyperlink r:id="rId8">
        <w:r>
          <w:rPr>
            <w:color w:val="1155CC"/>
            <w:sz w:val="22"/>
            <w:szCs w:val="22"/>
            <w:u w:val="single"/>
          </w:rPr>
          <w:t>ejt@gwu.edu</w:t>
        </w:r>
      </w:hyperlink>
    </w:p>
    <w:p w14:paraId="00000005" w14:textId="77777777" w:rsidR="00B8561D" w:rsidRDefault="00000000">
      <w:pPr>
        <w:spacing w:after="0"/>
        <w:rPr>
          <w:color w:val="22557E"/>
          <w:sz w:val="22"/>
          <w:szCs w:val="22"/>
        </w:rPr>
      </w:pPr>
      <w:r>
        <w:rPr>
          <w:color w:val="22557E"/>
          <w:sz w:val="22"/>
          <w:szCs w:val="22"/>
        </w:rPr>
        <w:t>The best way to contact me is email.</w:t>
      </w:r>
    </w:p>
    <w:p w14:paraId="00000006" w14:textId="77777777" w:rsidR="00B8561D" w:rsidRDefault="00000000">
      <w:pPr>
        <w:spacing w:after="0"/>
        <w:rPr>
          <w:color w:val="22557E"/>
          <w:sz w:val="20"/>
          <w:szCs w:val="20"/>
        </w:rPr>
      </w:pPr>
      <w:r>
        <w:rPr>
          <w:color w:val="22557E"/>
          <w:sz w:val="22"/>
          <w:szCs w:val="22"/>
        </w:rPr>
        <w:t>Virtual Office/Student Hours: By appointment only.</w:t>
      </w:r>
      <w:r>
        <w:rPr>
          <w:color w:val="22557E"/>
          <w:sz w:val="20"/>
          <w:szCs w:val="20"/>
        </w:rPr>
        <w:t xml:space="preserve"> Please email me directly.</w:t>
      </w:r>
      <w:r>
        <w:rPr>
          <w:color w:val="22557E"/>
          <w:sz w:val="20"/>
          <w:szCs w:val="20"/>
        </w:rPr>
        <w:tab/>
      </w:r>
      <w:r>
        <w:rPr>
          <w:color w:val="22557E"/>
          <w:sz w:val="20"/>
          <w:szCs w:val="20"/>
        </w:rPr>
        <w:tab/>
        <w:t xml:space="preserve">                  </w:t>
      </w:r>
    </w:p>
    <w:p w14:paraId="00000007" w14:textId="77777777" w:rsidR="00B8561D" w:rsidRDefault="00000000">
      <w:pPr>
        <w:spacing w:after="0"/>
        <w:rPr>
          <w:color w:val="22557E"/>
          <w:sz w:val="28"/>
          <w:szCs w:val="28"/>
        </w:rPr>
        <w:sectPr w:rsidR="00B8561D">
          <w:headerReference w:type="default" r:id="rId9"/>
          <w:footerReference w:type="even" r:id="rId10"/>
          <w:footerReference w:type="default" r:id="rId11"/>
          <w:headerReference w:type="first" r:id="rId12"/>
          <w:pgSz w:w="12240" w:h="15840"/>
          <w:pgMar w:top="720" w:right="720" w:bottom="720" w:left="720" w:header="576" w:footer="720" w:gutter="0"/>
          <w:pgNumType w:start="0"/>
          <w:cols w:space="720"/>
          <w:titlePg/>
        </w:sectPr>
      </w:pPr>
      <w:r>
        <w:rPr>
          <w:color w:val="22557E"/>
          <w:sz w:val="22"/>
          <w:szCs w:val="22"/>
        </w:rPr>
        <w:t>Credit Hours: 3.0.</w:t>
      </w:r>
    </w:p>
    <w:p w14:paraId="00000008" w14:textId="77777777" w:rsidR="00B8561D" w:rsidRDefault="00000000">
      <w:pPr>
        <w:pStyle w:val="Heading1"/>
      </w:pPr>
      <w:r>
        <w:t>What Our Course Is About</w:t>
      </w:r>
    </w:p>
    <w:p w14:paraId="00000009" w14:textId="77777777" w:rsidR="00B8561D" w:rsidRDefault="00000000">
      <w:r>
        <w:rPr>
          <w:color w:val="000000"/>
        </w:rPr>
        <w:t>This course will focus on working with data and code to engage data science questions. Students will develop coding, data visualization, and data presentation skills.</w:t>
      </w:r>
    </w:p>
    <w:p w14:paraId="0000000A" w14:textId="77777777" w:rsidR="00B8561D" w:rsidRDefault="00000000">
      <w:pPr>
        <w:pStyle w:val="Heading1"/>
      </w:pPr>
      <w:r>
        <w:t xml:space="preserve">Course Objectives: </w:t>
      </w:r>
      <w:bookmarkStart w:id="0" w:name="bookmark=id.gjdgxs" w:colFirst="0" w:colLast="0"/>
      <w:bookmarkEnd w:id="0"/>
      <w:r>
        <w:t xml:space="preserve">What You’ll Be Able To Do </w:t>
      </w:r>
    </w:p>
    <w:p w14:paraId="0000000B" w14:textId="77777777" w:rsidR="00B8561D" w:rsidRDefault="00000000">
      <w:pPr>
        <w:rPr>
          <w:color w:val="000000"/>
        </w:rPr>
      </w:pPr>
      <w:r>
        <w:rPr>
          <w:color w:val="000000"/>
        </w:rPr>
        <w:t>Course and module objectives are guides to gauge your skill and knowledge development.  By the end of this course, you should be able to:</w:t>
      </w:r>
    </w:p>
    <w:p w14:paraId="0000000C" w14:textId="77777777" w:rsidR="00B8561D" w:rsidRDefault="00000000" w:rsidP="00244F28">
      <w:pPr>
        <w:numPr>
          <w:ilvl w:val="0"/>
          <w:numId w:val="6"/>
        </w:numPr>
        <w:pBdr>
          <w:top w:val="nil"/>
          <w:left w:val="nil"/>
          <w:bottom w:val="nil"/>
          <w:right w:val="nil"/>
          <w:between w:val="nil"/>
        </w:pBdr>
        <w:spacing w:after="0"/>
        <w:rPr>
          <w:color w:val="000000"/>
        </w:rPr>
      </w:pPr>
      <w:r>
        <w:rPr>
          <w:color w:val="000000"/>
        </w:rPr>
        <w:t>Analyze data sets using modern computational tools.</w:t>
      </w:r>
    </w:p>
    <w:p w14:paraId="0000000D" w14:textId="77777777" w:rsidR="00B8561D" w:rsidRDefault="00000000" w:rsidP="00244F28">
      <w:pPr>
        <w:numPr>
          <w:ilvl w:val="0"/>
          <w:numId w:val="6"/>
        </w:numPr>
        <w:pBdr>
          <w:top w:val="nil"/>
          <w:left w:val="nil"/>
          <w:bottom w:val="nil"/>
          <w:right w:val="nil"/>
          <w:between w:val="nil"/>
        </w:pBdr>
        <w:spacing w:after="0"/>
        <w:rPr>
          <w:color w:val="000000"/>
        </w:rPr>
      </w:pPr>
      <w:r>
        <w:rPr>
          <w:color w:val="000000"/>
        </w:rPr>
        <w:t>Identify salient data points as they relate to key political science concepts.</w:t>
      </w:r>
    </w:p>
    <w:p w14:paraId="0000000E" w14:textId="33AC828F" w:rsidR="00B8561D" w:rsidRDefault="00B83A75" w:rsidP="00244F28">
      <w:pPr>
        <w:numPr>
          <w:ilvl w:val="0"/>
          <w:numId w:val="6"/>
        </w:numPr>
        <w:pBdr>
          <w:top w:val="nil"/>
          <w:left w:val="nil"/>
          <w:bottom w:val="nil"/>
          <w:right w:val="nil"/>
          <w:between w:val="nil"/>
        </w:pBdr>
        <w:spacing w:after="0"/>
        <w:rPr>
          <w:color w:val="000000"/>
        </w:rPr>
      </w:pPr>
      <w:r>
        <w:rPr>
          <w:color w:val="000000"/>
        </w:rPr>
        <w:t xml:space="preserve">Discuss ethical issues around data wrangling and visualization. </w:t>
      </w:r>
    </w:p>
    <w:p w14:paraId="0000000F" w14:textId="77777777" w:rsidR="00B8561D" w:rsidRDefault="00000000" w:rsidP="00244F28">
      <w:pPr>
        <w:numPr>
          <w:ilvl w:val="0"/>
          <w:numId w:val="6"/>
        </w:numPr>
        <w:pBdr>
          <w:top w:val="nil"/>
          <w:left w:val="nil"/>
          <w:bottom w:val="nil"/>
          <w:right w:val="nil"/>
          <w:between w:val="nil"/>
        </w:pBdr>
        <w:spacing w:after="0"/>
        <w:rPr>
          <w:color w:val="000000"/>
        </w:rPr>
      </w:pPr>
      <w:r>
        <w:rPr>
          <w:color w:val="000000"/>
        </w:rPr>
        <w:t>Apply data wrangling concepts to optimize data for modeling purposes.</w:t>
      </w:r>
    </w:p>
    <w:p w14:paraId="00000010" w14:textId="77777777" w:rsidR="00B8561D" w:rsidRDefault="00000000" w:rsidP="00244F28">
      <w:pPr>
        <w:numPr>
          <w:ilvl w:val="0"/>
          <w:numId w:val="6"/>
        </w:numPr>
        <w:pBdr>
          <w:top w:val="nil"/>
          <w:left w:val="nil"/>
          <w:bottom w:val="nil"/>
          <w:right w:val="nil"/>
          <w:between w:val="nil"/>
        </w:pBdr>
        <w:spacing w:after="0"/>
        <w:rPr>
          <w:color w:val="000000"/>
        </w:rPr>
      </w:pPr>
      <w:r>
        <w:rPr>
          <w:color w:val="000000"/>
        </w:rPr>
        <w:t>Summarize simple and complex relationships between and among variables in a data set.</w:t>
      </w:r>
    </w:p>
    <w:p w14:paraId="00000011" w14:textId="77777777" w:rsidR="00B8561D" w:rsidRDefault="00000000" w:rsidP="00244F28">
      <w:pPr>
        <w:numPr>
          <w:ilvl w:val="0"/>
          <w:numId w:val="6"/>
        </w:numPr>
        <w:pBdr>
          <w:top w:val="nil"/>
          <w:left w:val="nil"/>
          <w:bottom w:val="nil"/>
          <w:right w:val="nil"/>
          <w:between w:val="nil"/>
        </w:pBdr>
        <w:spacing w:after="0"/>
        <w:rPr>
          <w:color w:val="000000"/>
        </w:rPr>
      </w:pPr>
      <w:r>
        <w:rPr>
          <w:color w:val="000000"/>
        </w:rPr>
        <w:t>Identify the most appropriate visualization format for a given data set.</w:t>
      </w:r>
    </w:p>
    <w:p w14:paraId="00000012" w14:textId="77777777" w:rsidR="00B8561D" w:rsidRDefault="00000000" w:rsidP="00244F28">
      <w:pPr>
        <w:numPr>
          <w:ilvl w:val="0"/>
          <w:numId w:val="6"/>
        </w:numPr>
        <w:pBdr>
          <w:top w:val="nil"/>
          <w:left w:val="nil"/>
          <w:bottom w:val="nil"/>
          <w:right w:val="nil"/>
          <w:between w:val="nil"/>
        </w:pBdr>
        <w:spacing w:after="0"/>
        <w:rPr>
          <w:color w:val="000000"/>
        </w:rPr>
      </w:pPr>
      <w:r>
        <w:rPr>
          <w:color w:val="000000"/>
        </w:rPr>
        <w:t>Model and visualize data based on requirements provided by stakeholders.</w:t>
      </w:r>
    </w:p>
    <w:p w14:paraId="00000013" w14:textId="77777777" w:rsidR="00B8561D" w:rsidRDefault="00000000">
      <w:pPr>
        <w:pStyle w:val="Heading1"/>
      </w:pPr>
      <w:bookmarkStart w:id="1" w:name="bookmark=id.1fob9te" w:colFirst="0" w:colLast="0"/>
      <w:bookmarkStart w:id="2" w:name="_heading=h.3znysh7" w:colFirst="0" w:colLast="0"/>
      <w:bookmarkEnd w:id="1"/>
      <w:bookmarkEnd w:id="2"/>
      <w:r>
        <w:t>Aiming For Success</w:t>
      </w:r>
    </w:p>
    <w:p w14:paraId="00000014" w14:textId="77777777" w:rsidR="00B8561D" w:rsidRDefault="00000000">
      <w:pPr>
        <w:rPr>
          <w:color w:val="000000"/>
        </w:rPr>
      </w:pPr>
      <w:r>
        <w:rPr>
          <w:color w:val="000000"/>
        </w:rPr>
        <w:t xml:space="preserve">I care about your learning and also about this subject matter, and I am here to help you have a meaningful learning experience. I expect you to take ownership of your learning: you can get more out of the course by thoughtfully participating in discussions, actively taking notes on readings and lectures, and giving your best effort overall. I will hold you to the highest standards for academic honesty and integrity in your work. I will also encourage you to collaborate and learn from your peers through thoughtful and respectful discussion. It’s recommended you log in daily order to keep up with course requirements. I must highlight that communication is vital, so I hope you feel comfortable reaching out to me if you are struggling or have concerns or need </w:t>
      </w:r>
      <w:hyperlink w:anchor="_heading=h.41mghml">
        <w:r>
          <w:rPr>
            <w:color w:val="22557E"/>
            <w:u w:val="single"/>
          </w:rPr>
          <w:t>accommodations beyond accessibility</w:t>
        </w:r>
      </w:hyperlink>
      <w:r>
        <w:rPr>
          <w:color w:val="000000"/>
        </w:rPr>
        <w:t>. We can determine strategies to set you up for success. Finally, I look forward to collaborating with you in this course to create a meaningful experience for everyone.</w:t>
      </w:r>
    </w:p>
    <w:p w14:paraId="00000015" w14:textId="77777777" w:rsidR="00B8561D" w:rsidRDefault="00000000">
      <w:pPr>
        <w:pStyle w:val="Heading1"/>
      </w:pPr>
      <w:bookmarkStart w:id="3" w:name="bookmark=id.tbi4acfn3dec" w:colFirst="0" w:colLast="0"/>
      <w:bookmarkStart w:id="4" w:name="_heading=h.fk79wkz8t4r3" w:colFirst="0" w:colLast="0"/>
      <w:bookmarkEnd w:id="3"/>
      <w:bookmarkEnd w:id="4"/>
      <w:r>
        <w:lastRenderedPageBreak/>
        <w:t>Policy on AI Tools</w:t>
      </w:r>
    </w:p>
    <w:p w14:paraId="00000016" w14:textId="77777777" w:rsidR="00B8561D" w:rsidRDefault="00000000">
      <w:pPr>
        <w:spacing w:line="301" w:lineRule="auto"/>
        <w:rPr>
          <w:b/>
          <w:color w:val="000000"/>
        </w:rPr>
      </w:pPr>
      <w:r>
        <w:rPr>
          <w:b/>
          <w:color w:val="000000"/>
        </w:rPr>
        <w:t>Overview:</w:t>
      </w:r>
    </w:p>
    <w:p w14:paraId="00000017" w14:textId="77777777" w:rsidR="00B8561D" w:rsidRDefault="00000000">
      <w:pPr>
        <w:spacing w:line="301" w:lineRule="auto"/>
        <w:rPr>
          <w:color w:val="000000"/>
        </w:rPr>
      </w:pPr>
      <w:r>
        <w:rPr>
          <w:color w:val="000000"/>
        </w:rPr>
        <w:t>The use of ChatGPT can be a valuable tool for students in this course, but it is important to use it ethically and appropriately. By following the guidelines and expectations outlined in this syllabus policy, students can maximize the benefits of using ChatGPT while also demonstrating their own critical thinking, research, and programming skills.</w:t>
      </w:r>
    </w:p>
    <w:p w14:paraId="00000018" w14:textId="77777777" w:rsidR="00B8561D" w:rsidRDefault="00000000">
      <w:pPr>
        <w:spacing w:line="301" w:lineRule="auto"/>
        <w:rPr>
          <w:b/>
          <w:color w:val="000000"/>
        </w:rPr>
      </w:pPr>
      <w:r>
        <w:rPr>
          <w:color w:val="000000"/>
        </w:rPr>
        <w:t>As part of this course, students will have the option to use ChatGPT, a large language model trained by OpenAI, to assist in the writing of their R scripts for specific course assignments. ChatGPT can provide students with a starting point for their code but often the code is incomplete or error-prone. It is important to recognize that ChatGPT is a tool and not a substitute for critical thinking, research, or programming skills. Therefore, this syllabus policy outlines the guidelines and expectations for using ChatGPT in this course.</w:t>
      </w:r>
    </w:p>
    <w:p w14:paraId="00000019" w14:textId="77777777" w:rsidR="00B8561D" w:rsidRDefault="00000000">
      <w:pPr>
        <w:spacing w:line="301" w:lineRule="auto"/>
        <w:rPr>
          <w:color w:val="000000"/>
        </w:rPr>
      </w:pPr>
      <w:r>
        <w:rPr>
          <w:b/>
          <w:color w:val="000000"/>
        </w:rPr>
        <w:t>Guidelines:</w:t>
      </w:r>
    </w:p>
    <w:p w14:paraId="0000001A" w14:textId="77777777" w:rsidR="00B8561D" w:rsidRDefault="00000000">
      <w:pPr>
        <w:spacing w:line="301" w:lineRule="auto"/>
        <w:rPr>
          <w:color w:val="000000"/>
        </w:rPr>
      </w:pPr>
      <w:r>
        <w:rPr>
          <w:color w:val="000000"/>
        </w:rPr>
        <w:t>Use ChatGPT ethically and honestly. Do not use ChatGPT to plagiarize or take credit for work that is not your own. Any use of ChatGPT must be properly cited and referenced in accordance with the university's code of academic integrity.</w:t>
      </w:r>
    </w:p>
    <w:p w14:paraId="0000001B" w14:textId="77777777" w:rsidR="00B8561D" w:rsidRDefault="00000000">
      <w:pPr>
        <w:spacing w:line="301" w:lineRule="auto"/>
        <w:rPr>
          <w:color w:val="000000"/>
        </w:rPr>
      </w:pPr>
      <w:r>
        <w:rPr>
          <w:color w:val="000000"/>
        </w:rPr>
        <w:t>Recognize the limitations of ChatGPT. ChatGPT is a machine learning model and may not always provide the most accurate or relevant information. Therefore, it is important to critically evaluate the information and verify it with other sources.</w:t>
      </w:r>
    </w:p>
    <w:p w14:paraId="00000020" w14:textId="1176CEC5" w:rsidR="00B8561D" w:rsidRDefault="00000000">
      <w:pPr>
        <w:spacing w:line="301" w:lineRule="auto"/>
        <w:rPr>
          <w:color w:val="000000"/>
        </w:rPr>
      </w:pPr>
      <w:r>
        <w:rPr>
          <w:color w:val="000000"/>
        </w:rPr>
        <w:t>Use ChatGPT appropriately. ChatGPT should only be used to assist in writing boilerplate syntax for this course. It's a starting point. It should not be used to attempt to complete other assignments or assessments in this course or in other courses.</w:t>
      </w:r>
    </w:p>
    <w:p w14:paraId="00000021" w14:textId="77777777" w:rsidR="00B8561D" w:rsidRDefault="00000000">
      <w:pPr>
        <w:pStyle w:val="Heading2"/>
        <w:rPr>
          <w:i/>
          <w:color w:val="000000"/>
        </w:rPr>
      </w:pPr>
      <w:bookmarkStart w:id="5" w:name="bookmark=id.2et92p0" w:colFirst="0" w:colLast="0"/>
      <w:bookmarkStart w:id="6" w:name="_heading=h.tyjcwt" w:colFirst="0" w:colLast="0"/>
      <w:bookmarkEnd w:id="5"/>
      <w:bookmarkEnd w:id="6"/>
      <w:r>
        <w:t xml:space="preserve">Office/Student Hours </w:t>
      </w:r>
    </w:p>
    <w:p w14:paraId="00000022" w14:textId="77777777" w:rsidR="00B8561D" w:rsidRDefault="00000000">
      <w:pPr>
        <w:rPr>
          <w:color w:val="000000"/>
        </w:rPr>
      </w:pPr>
      <w:r>
        <w:rPr>
          <w:color w:val="000000"/>
        </w:rPr>
        <w:t>Another way we can work toward your success in the course is through office/student hours. Please make an appointment to talk with me during this time. You can work with me to:</w:t>
      </w:r>
    </w:p>
    <w:p w14:paraId="00000023" w14:textId="77777777" w:rsidR="00B8561D" w:rsidRDefault="00000000">
      <w:pPr>
        <w:numPr>
          <w:ilvl w:val="0"/>
          <w:numId w:val="5"/>
        </w:numPr>
        <w:spacing w:after="0"/>
        <w:rPr>
          <w:color w:val="000000"/>
        </w:rPr>
      </w:pPr>
      <w:r>
        <w:rPr>
          <w:color w:val="000000"/>
        </w:rPr>
        <w:t>Clarify any questions about the syllabus or course content</w:t>
      </w:r>
    </w:p>
    <w:p w14:paraId="00000024" w14:textId="77777777" w:rsidR="00B8561D" w:rsidRDefault="00000000">
      <w:pPr>
        <w:numPr>
          <w:ilvl w:val="0"/>
          <w:numId w:val="5"/>
        </w:numPr>
        <w:spacing w:after="0"/>
        <w:rPr>
          <w:color w:val="000000"/>
        </w:rPr>
      </w:pPr>
      <w:r>
        <w:rPr>
          <w:color w:val="000000"/>
        </w:rPr>
        <w:t>Review an assignment you've completed and have questions about</w:t>
      </w:r>
    </w:p>
    <w:p w14:paraId="00000025" w14:textId="77777777" w:rsidR="00B8561D" w:rsidRDefault="00000000">
      <w:pPr>
        <w:numPr>
          <w:ilvl w:val="0"/>
          <w:numId w:val="5"/>
        </w:numPr>
        <w:spacing w:after="0"/>
        <w:rPr>
          <w:color w:val="000000"/>
        </w:rPr>
      </w:pPr>
      <w:r>
        <w:rPr>
          <w:color w:val="000000"/>
        </w:rPr>
        <w:t>Step through practice problems or questions</w:t>
      </w:r>
    </w:p>
    <w:p w14:paraId="00000026" w14:textId="77777777" w:rsidR="00B8561D" w:rsidRDefault="00000000">
      <w:pPr>
        <w:numPr>
          <w:ilvl w:val="0"/>
          <w:numId w:val="5"/>
        </w:numPr>
        <w:spacing w:after="0"/>
        <w:rPr>
          <w:color w:val="000000"/>
        </w:rPr>
      </w:pPr>
      <w:r>
        <w:rPr>
          <w:color w:val="000000"/>
        </w:rPr>
        <w:t>Get study strategies</w:t>
      </w:r>
    </w:p>
    <w:p w14:paraId="00000027" w14:textId="77777777" w:rsidR="00B8561D" w:rsidRDefault="00000000">
      <w:pPr>
        <w:numPr>
          <w:ilvl w:val="0"/>
          <w:numId w:val="5"/>
        </w:numPr>
        <w:rPr>
          <w:color w:val="000000"/>
        </w:rPr>
      </w:pPr>
      <w:r>
        <w:rPr>
          <w:color w:val="000000"/>
        </w:rPr>
        <w:t>Discuss grades</w:t>
      </w:r>
    </w:p>
    <w:p w14:paraId="5D1C0073" w14:textId="77777777" w:rsidR="006D72EC" w:rsidRDefault="006D72EC">
      <w:pPr>
        <w:rPr>
          <w:color w:val="000000"/>
        </w:rPr>
      </w:pPr>
    </w:p>
    <w:p w14:paraId="360EDED6" w14:textId="77777777" w:rsidR="006D72EC" w:rsidRDefault="006D72EC">
      <w:pPr>
        <w:rPr>
          <w:color w:val="000000"/>
        </w:rPr>
      </w:pPr>
    </w:p>
    <w:p w14:paraId="00000028" w14:textId="164A28E0" w:rsidR="00B8561D" w:rsidRDefault="00000000">
      <w:pPr>
        <w:rPr>
          <w:color w:val="000000"/>
        </w:rPr>
      </w:pPr>
      <w:r>
        <w:rPr>
          <w:color w:val="000000"/>
        </w:rPr>
        <w:lastRenderedPageBreak/>
        <w:t>To make the meeting more effective, you can:</w:t>
      </w:r>
    </w:p>
    <w:p w14:paraId="00000029" w14:textId="77777777" w:rsidR="00B8561D" w:rsidRDefault="00000000">
      <w:pPr>
        <w:numPr>
          <w:ilvl w:val="0"/>
          <w:numId w:val="5"/>
        </w:numPr>
        <w:spacing w:after="0"/>
        <w:rPr>
          <w:color w:val="000000"/>
        </w:rPr>
      </w:pPr>
      <w:r>
        <w:rPr>
          <w:color w:val="000000"/>
        </w:rPr>
        <w:t>Gather materials (assignments, notes, etc.) ready in advance</w:t>
      </w:r>
    </w:p>
    <w:p w14:paraId="0000002A" w14:textId="77777777" w:rsidR="00B8561D" w:rsidRDefault="00000000">
      <w:pPr>
        <w:numPr>
          <w:ilvl w:val="0"/>
          <w:numId w:val="5"/>
        </w:numPr>
        <w:spacing w:after="0"/>
        <w:rPr>
          <w:color w:val="000000"/>
        </w:rPr>
      </w:pPr>
      <w:r>
        <w:rPr>
          <w:color w:val="000000"/>
        </w:rPr>
        <w:t>Be ready to take notes during office hours</w:t>
      </w:r>
    </w:p>
    <w:p w14:paraId="0000002B" w14:textId="77777777" w:rsidR="00B8561D" w:rsidRDefault="00000000">
      <w:pPr>
        <w:numPr>
          <w:ilvl w:val="0"/>
          <w:numId w:val="5"/>
        </w:numPr>
        <w:spacing w:after="0"/>
        <w:rPr>
          <w:color w:val="000000"/>
        </w:rPr>
      </w:pPr>
      <w:r>
        <w:rPr>
          <w:color w:val="000000"/>
        </w:rPr>
        <w:t>Ask follow up questions if you need clarification</w:t>
      </w:r>
    </w:p>
    <w:p w14:paraId="0000002C" w14:textId="77777777" w:rsidR="00B8561D" w:rsidRDefault="00000000">
      <w:pPr>
        <w:numPr>
          <w:ilvl w:val="0"/>
          <w:numId w:val="5"/>
        </w:numPr>
        <w:spacing w:after="0"/>
        <w:rPr>
          <w:color w:val="000000"/>
        </w:rPr>
      </w:pPr>
      <w:r>
        <w:rPr>
          <w:color w:val="000000"/>
        </w:rPr>
        <w:t>Confirm any action plan at the close of the meeting</w:t>
      </w:r>
    </w:p>
    <w:p w14:paraId="0000002D" w14:textId="77777777" w:rsidR="00B8561D" w:rsidRDefault="00000000">
      <w:pPr>
        <w:numPr>
          <w:ilvl w:val="0"/>
          <w:numId w:val="5"/>
        </w:numPr>
        <w:rPr>
          <w:color w:val="000000"/>
        </w:rPr>
      </w:pPr>
      <w:r>
        <w:rPr>
          <w:color w:val="000000"/>
        </w:rPr>
        <w:t>Following through on any action plan</w:t>
      </w:r>
    </w:p>
    <w:p w14:paraId="0000002E" w14:textId="77777777" w:rsidR="00B8561D" w:rsidRDefault="00000000">
      <w:pPr>
        <w:pStyle w:val="Heading1"/>
      </w:pPr>
      <w:r>
        <w:t>Prerequisites</w:t>
      </w:r>
    </w:p>
    <w:p w14:paraId="0000002F" w14:textId="77777777" w:rsidR="00B8561D" w:rsidRDefault="00000000">
      <w:pPr>
        <w:pStyle w:val="Heading2"/>
      </w:pPr>
      <w:r>
        <w:t>Academic</w:t>
      </w:r>
    </w:p>
    <w:p w14:paraId="00000030" w14:textId="77777777" w:rsidR="00B8561D" w:rsidRDefault="00000000">
      <w:pPr>
        <w:spacing w:after="0" w:line="240" w:lineRule="auto"/>
        <w:rPr>
          <w:i/>
          <w:color w:val="000000"/>
          <w:shd w:val="clear" w:color="auto" w:fill="FFF2CC"/>
        </w:rPr>
      </w:pPr>
      <w:r>
        <w:rPr>
          <w:color w:val="000000"/>
          <w:sz w:val="22"/>
          <w:szCs w:val="22"/>
        </w:rPr>
        <w:t>PSC 2101 or STAT 1051/1053/1111.</w:t>
      </w:r>
    </w:p>
    <w:p w14:paraId="00000031" w14:textId="77777777" w:rsidR="00B8561D" w:rsidRDefault="00000000">
      <w:pPr>
        <w:pStyle w:val="Heading2"/>
        <w:spacing w:after="0"/>
        <w:rPr>
          <w:shd w:val="clear" w:color="auto" w:fill="FFF2CC"/>
        </w:rPr>
      </w:pPr>
      <w:bookmarkStart w:id="7" w:name="bookmark=id.3dy6vkm" w:colFirst="0" w:colLast="0"/>
      <w:bookmarkEnd w:id="7"/>
      <w:r>
        <w:t>Technological</w:t>
      </w:r>
    </w:p>
    <w:p w14:paraId="00000032" w14:textId="77777777" w:rsidR="00B8561D" w:rsidRDefault="00000000">
      <w:pPr>
        <w:pStyle w:val="Heading3"/>
        <w:spacing w:before="0"/>
      </w:pPr>
      <w:bookmarkStart w:id="8" w:name="bookmark=id.1t3h5sf" w:colFirst="0" w:colLast="0"/>
      <w:bookmarkStart w:id="9" w:name="_heading=h.4d34og8" w:colFirst="0" w:colLast="0"/>
      <w:bookmarkEnd w:id="8"/>
      <w:bookmarkEnd w:id="9"/>
      <w:r>
        <w:t>Configuration and software</w:t>
      </w:r>
    </w:p>
    <w:p w14:paraId="00000033" w14:textId="77777777" w:rsidR="00B8561D" w:rsidRDefault="00000000">
      <w:pPr>
        <w:rPr>
          <w:color w:val="000000"/>
        </w:rPr>
      </w:pPr>
      <w:r>
        <w:rPr>
          <w:color w:val="000000"/>
        </w:rPr>
        <w:t xml:space="preserve">To fully participate in our course, you will need regular access to broadband Internet access as well as other technology components. Please consult </w:t>
      </w:r>
      <w:hyperlink r:id="rId13">
        <w:r>
          <w:rPr>
            <w:color w:val="22557E"/>
            <w:u w:val="single"/>
          </w:rPr>
          <w:t>GW Online's Technical Requirements and Support</w:t>
        </w:r>
      </w:hyperlink>
      <w:r>
        <w:rPr>
          <w:color w:val="000000"/>
        </w:rPr>
        <w:t xml:space="preserve"> for details on recommended configurations and software available to you. You will need to use the following tools and platforms:</w:t>
      </w:r>
    </w:p>
    <w:p w14:paraId="00000034" w14:textId="77777777" w:rsidR="00B8561D" w:rsidRDefault="00000000">
      <w:pPr>
        <w:numPr>
          <w:ilvl w:val="0"/>
          <w:numId w:val="7"/>
        </w:numPr>
        <w:spacing w:after="0"/>
        <w:rPr>
          <w:color w:val="000000"/>
        </w:rPr>
      </w:pPr>
      <w:r>
        <w:rPr>
          <w:color w:val="000000"/>
        </w:rPr>
        <w:t>RStudio: an IDE for generating data visualizations using the programming language, R.</w:t>
      </w:r>
    </w:p>
    <w:p w14:paraId="00000035" w14:textId="65E20B1A" w:rsidR="00B8561D" w:rsidRDefault="00000000">
      <w:pPr>
        <w:numPr>
          <w:ilvl w:val="0"/>
          <w:numId w:val="7"/>
        </w:numPr>
        <w:spacing w:after="0"/>
        <w:rPr>
          <w:color w:val="000000"/>
        </w:rPr>
      </w:pPr>
      <w:r>
        <w:rPr>
          <w:color w:val="000000"/>
        </w:rPr>
        <w:t>Git</w:t>
      </w:r>
      <w:r w:rsidR="006D72EC">
        <w:rPr>
          <w:color w:val="000000"/>
        </w:rPr>
        <w:t>H</w:t>
      </w:r>
      <w:r>
        <w:rPr>
          <w:color w:val="000000"/>
        </w:rPr>
        <w:t>ub: a web</w:t>
      </w:r>
      <w:r w:rsidR="006D72EC">
        <w:rPr>
          <w:color w:val="000000"/>
        </w:rPr>
        <w:t>-</w:t>
      </w:r>
      <w:r>
        <w:rPr>
          <w:color w:val="000000"/>
        </w:rPr>
        <w:t>based code repository.</w:t>
      </w:r>
    </w:p>
    <w:p w14:paraId="00000036" w14:textId="77777777" w:rsidR="00B8561D" w:rsidRDefault="00000000">
      <w:pPr>
        <w:numPr>
          <w:ilvl w:val="1"/>
          <w:numId w:val="7"/>
        </w:numPr>
        <w:spacing w:after="0"/>
        <w:rPr>
          <w:color w:val="000000"/>
        </w:rPr>
      </w:pPr>
      <w:r>
        <w:rPr>
          <w:color w:val="000000"/>
        </w:rPr>
        <w:t>Git: version control protocol.</w:t>
      </w:r>
    </w:p>
    <w:p w14:paraId="00000037" w14:textId="77777777" w:rsidR="00B8561D" w:rsidRDefault="00000000">
      <w:pPr>
        <w:numPr>
          <w:ilvl w:val="0"/>
          <w:numId w:val="7"/>
        </w:numPr>
        <w:rPr>
          <w:color w:val="000000"/>
        </w:rPr>
      </w:pPr>
      <w:r>
        <w:rPr>
          <w:color w:val="000000"/>
        </w:rPr>
        <w:t>Discord: a real-time chat application.</w:t>
      </w:r>
    </w:p>
    <w:p w14:paraId="306E8D77" w14:textId="143C91D0" w:rsidR="00F21B52" w:rsidRDefault="00F21B52">
      <w:pPr>
        <w:numPr>
          <w:ilvl w:val="0"/>
          <w:numId w:val="7"/>
        </w:numPr>
        <w:rPr>
          <w:color w:val="000000"/>
        </w:rPr>
      </w:pPr>
      <w:r>
        <w:rPr>
          <w:color w:val="000000"/>
        </w:rPr>
        <w:t>ChatGPT: you will use OpenAI tools for designated course assignments.</w:t>
      </w:r>
    </w:p>
    <w:p w14:paraId="00000038" w14:textId="77777777" w:rsidR="00B8561D" w:rsidRDefault="00000000">
      <w:pPr>
        <w:rPr>
          <w:color w:val="000000"/>
        </w:rPr>
      </w:pPr>
      <w:r>
        <w:rPr>
          <w:color w:val="000000"/>
        </w:rPr>
        <w:t>Please see the Blackboard Ultra course website for more on these tools and their policies.</w:t>
      </w:r>
    </w:p>
    <w:p w14:paraId="00000039" w14:textId="77777777" w:rsidR="00B8561D" w:rsidRDefault="00000000">
      <w:pPr>
        <w:pStyle w:val="Heading3"/>
        <w:spacing w:before="0"/>
      </w:pPr>
      <w:bookmarkStart w:id="10" w:name="bookmark=id.2s8eyo1" w:colFirst="0" w:colLast="0"/>
      <w:bookmarkStart w:id="11" w:name="_heading=h.17dp8vu" w:colFirst="0" w:colLast="0"/>
      <w:bookmarkEnd w:id="10"/>
      <w:bookmarkEnd w:id="11"/>
      <w:r>
        <w:t>Skills</w:t>
      </w:r>
    </w:p>
    <w:p w14:paraId="0000003A" w14:textId="77777777" w:rsidR="00B8561D" w:rsidRDefault="00000000">
      <w:pPr>
        <w:spacing w:after="0"/>
        <w:rPr>
          <w:color w:val="000000"/>
        </w:rPr>
      </w:pPr>
      <w:r>
        <w:rPr>
          <w:color w:val="000000"/>
        </w:rPr>
        <w:t>For our course, you should be able to:</w:t>
      </w:r>
    </w:p>
    <w:p w14:paraId="0000003B" w14:textId="77777777" w:rsidR="00B8561D" w:rsidRDefault="00000000">
      <w:pPr>
        <w:numPr>
          <w:ilvl w:val="0"/>
          <w:numId w:val="2"/>
        </w:numPr>
        <w:pBdr>
          <w:top w:val="nil"/>
          <w:left w:val="nil"/>
          <w:bottom w:val="nil"/>
          <w:right w:val="nil"/>
          <w:between w:val="nil"/>
        </w:pBdr>
        <w:spacing w:after="0"/>
      </w:pPr>
      <w:r>
        <w:rPr>
          <w:color w:val="000000"/>
        </w:rPr>
        <w:t xml:space="preserve">Access and use </w:t>
      </w:r>
      <w:hyperlink r:id="rId14">
        <w:r>
          <w:rPr>
            <w:color w:val="005581"/>
            <w:u w:val="single"/>
          </w:rPr>
          <w:t>GW’s Blackboard system</w:t>
        </w:r>
      </w:hyperlink>
      <w:r>
        <w:rPr>
          <w:color w:val="005581"/>
        </w:rPr>
        <w:t>.</w:t>
      </w:r>
    </w:p>
    <w:p w14:paraId="0000003C" w14:textId="77777777" w:rsidR="00B8561D" w:rsidRDefault="00000000">
      <w:pPr>
        <w:numPr>
          <w:ilvl w:val="0"/>
          <w:numId w:val="2"/>
        </w:numPr>
        <w:pBdr>
          <w:top w:val="nil"/>
          <w:left w:val="nil"/>
          <w:bottom w:val="nil"/>
          <w:right w:val="nil"/>
          <w:between w:val="nil"/>
        </w:pBdr>
        <w:spacing w:after="0"/>
      </w:pPr>
      <w:r>
        <w:rPr>
          <w:color w:val="000000"/>
        </w:rPr>
        <w:t xml:space="preserve">Use your GW email for university-related communications </w:t>
      </w:r>
      <w:hyperlink r:id="rId15" w:anchor="email">
        <w:r>
          <w:rPr>
            <w:color w:val="22557E"/>
            <w:u w:val="single"/>
          </w:rPr>
          <w:t>per university policy</w:t>
        </w:r>
      </w:hyperlink>
      <w:r>
        <w:rPr>
          <w:color w:val="000000"/>
        </w:rPr>
        <w:t>.</w:t>
      </w:r>
    </w:p>
    <w:p w14:paraId="0000003D" w14:textId="77777777" w:rsidR="00B8561D" w:rsidRDefault="00000000">
      <w:pPr>
        <w:numPr>
          <w:ilvl w:val="0"/>
          <w:numId w:val="2"/>
        </w:numPr>
        <w:pBdr>
          <w:top w:val="nil"/>
          <w:left w:val="nil"/>
          <w:bottom w:val="nil"/>
          <w:right w:val="nil"/>
          <w:between w:val="nil"/>
        </w:pBdr>
        <w:spacing w:after="0"/>
      </w:pPr>
      <w:r>
        <w:rPr>
          <w:color w:val="000000"/>
        </w:rPr>
        <w:t xml:space="preserve">Use productivity software (e.g., Office 365, Google Suite) to collaborate with peers and submit assignments. </w:t>
      </w:r>
    </w:p>
    <w:p w14:paraId="0000003E" w14:textId="77777777" w:rsidR="00B8561D" w:rsidRDefault="00000000">
      <w:pPr>
        <w:numPr>
          <w:ilvl w:val="0"/>
          <w:numId w:val="2"/>
        </w:numPr>
        <w:spacing w:after="0"/>
      </w:pPr>
      <w:r>
        <w:rPr>
          <w:color w:val="000000"/>
        </w:rPr>
        <w:t>Use web conferencing tools (e.g., Zoom, Webex) to collaborate with peers and me.</w:t>
      </w:r>
    </w:p>
    <w:p w14:paraId="0000003F" w14:textId="77777777" w:rsidR="00B8561D" w:rsidRDefault="00000000">
      <w:pPr>
        <w:numPr>
          <w:ilvl w:val="0"/>
          <w:numId w:val="2"/>
        </w:numPr>
        <w:spacing w:after="0"/>
      </w:pPr>
      <w:r>
        <w:rPr>
          <w:color w:val="000000"/>
        </w:rPr>
        <w:t xml:space="preserve">Use a mobile device and/or computer to upload documents, images, and recordings. </w:t>
      </w:r>
    </w:p>
    <w:p w14:paraId="00000040" w14:textId="77777777" w:rsidR="00B8561D" w:rsidRDefault="00000000">
      <w:pPr>
        <w:numPr>
          <w:ilvl w:val="0"/>
          <w:numId w:val="2"/>
        </w:numPr>
        <w:spacing w:after="0"/>
      </w:pPr>
      <w:r>
        <w:rPr>
          <w:color w:val="000000"/>
        </w:rPr>
        <w:t xml:space="preserve">Seek technology help and tools by contacting </w:t>
      </w:r>
      <w:hyperlink r:id="rId16">
        <w:r>
          <w:rPr>
            <w:color w:val="22557E"/>
            <w:u w:val="single"/>
          </w:rPr>
          <w:t>GW Information Technology</w:t>
        </w:r>
      </w:hyperlink>
      <w:r>
        <w:rPr>
          <w:color w:val="000000"/>
        </w:rPr>
        <w:t xml:space="preserve"> | (202)-994-4948 | </w:t>
      </w:r>
      <w:hyperlink r:id="rId17">
        <w:r>
          <w:rPr>
            <w:color w:val="22557E"/>
            <w:u w:val="single"/>
          </w:rPr>
          <w:t>ithelp@gwu.edu</w:t>
        </w:r>
      </w:hyperlink>
      <w:r>
        <w:rPr>
          <w:color w:val="22557E"/>
        </w:rPr>
        <w:t>.</w:t>
      </w:r>
    </w:p>
    <w:p w14:paraId="00000041" w14:textId="77777777" w:rsidR="00B8561D" w:rsidRDefault="00B8561D">
      <w:pPr>
        <w:spacing w:after="0"/>
        <w:rPr>
          <w:color w:val="22557E"/>
        </w:rPr>
      </w:pPr>
    </w:p>
    <w:p w14:paraId="00000042" w14:textId="77777777" w:rsidR="00B8561D" w:rsidRDefault="00000000">
      <w:pPr>
        <w:rPr>
          <w:color w:val="000000"/>
        </w:rPr>
      </w:pPr>
      <w:r>
        <w:rPr>
          <w:color w:val="000000"/>
        </w:rPr>
        <w:t xml:space="preserve">If you need assistance with technology tools we’ll use in this course, please visit the </w:t>
      </w:r>
      <w:r>
        <w:rPr>
          <w:b/>
          <w:color w:val="000000"/>
        </w:rPr>
        <w:t>Technology Support</w:t>
      </w:r>
      <w:r>
        <w:rPr>
          <w:color w:val="000000"/>
        </w:rPr>
        <w:t xml:space="preserve"> link in the left navigation menu in our course on Blackboard.</w:t>
      </w:r>
    </w:p>
    <w:p w14:paraId="00000043" w14:textId="77777777" w:rsidR="00B8561D" w:rsidRDefault="00000000">
      <w:pPr>
        <w:pStyle w:val="Heading1"/>
        <w:rPr>
          <w:b/>
          <w:highlight w:val="yellow"/>
        </w:rPr>
      </w:pPr>
      <w:bookmarkStart w:id="12" w:name="bookmark=id.3rdcrjn" w:colFirst="0" w:colLast="0"/>
      <w:bookmarkEnd w:id="12"/>
      <w:r>
        <w:lastRenderedPageBreak/>
        <w:t>Materials You’ll Need</w:t>
      </w:r>
    </w:p>
    <w:p w14:paraId="00000044" w14:textId="70FC3D5F" w:rsidR="00B8561D" w:rsidRDefault="00000000">
      <w:pPr>
        <w:rPr>
          <w:color w:val="000000"/>
        </w:rPr>
      </w:pPr>
      <w:r>
        <w:rPr>
          <w:color w:val="000000"/>
        </w:rPr>
        <w:t>You will need to download RStudio</w:t>
      </w:r>
      <w:r w:rsidR="006D72EC">
        <w:rPr>
          <w:color w:val="000000"/>
        </w:rPr>
        <w:t>, Git</w:t>
      </w:r>
      <w:r>
        <w:rPr>
          <w:color w:val="000000"/>
        </w:rPr>
        <w:t xml:space="preserve"> and the Discord desktop application. You can find our weekly assigned readings through GW libraries. You must use your GW credentials to access these readings. Other course materials will be provided in our Blackboard course modules.</w:t>
      </w:r>
    </w:p>
    <w:p w14:paraId="00000045" w14:textId="77777777" w:rsidR="00B8561D" w:rsidRDefault="00000000">
      <w:pPr>
        <w:pStyle w:val="Heading1"/>
      </w:pPr>
      <w:r>
        <w:t>Course Credit Hour Policy</w:t>
      </w:r>
      <w:bookmarkStart w:id="13" w:name="bookmark=id.26in1rg" w:colFirst="0" w:colLast="0"/>
      <w:bookmarkEnd w:id="13"/>
    </w:p>
    <w:p w14:paraId="00000046" w14:textId="77777777" w:rsidR="00B8561D" w:rsidRDefault="00000000">
      <w:pPr>
        <w:spacing w:line="301" w:lineRule="auto"/>
        <w:rPr>
          <w:color w:val="000000"/>
        </w:rPr>
      </w:pPr>
      <w:r>
        <w:rPr>
          <w:color w:val="000000"/>
        </w:rPr>
        <w:t>Summer courses are more than twice as intensive as those held during the academic year. Over 6 weeks, students will spend approximately 18.75 hours per week doing independent learning, including, but not limited to, readings, quizzes, assignments and a final project. This amounts to 36 hours of direct-instruction and 76.5 hours independent coursework.</w:t>
      </w:r>
    </w:p>
    <w:p w14:paraId="00000047" w14:textId="77777777" w:rsidR="00B8561D" w:rsidRDefault="00000000">
      <w:pPr>
        <w:pStyle w:val="Heading3"/>
        <w:keepNext w:val="0"/>
        <w:keepLines w:val="0"/>
        <w:spacing w:after="80" w:line="254" w:lineRule="auto"/>
      </w:pPr>
      <w:bookmarkStart w:id="14" w:name="_heading=h.gq2vpj6uvyhq" w:colFirst="0" w:colLast="0"/>
      <w:bookmarkEnd w:id="14"/>
      <w:r>
        <w:t>How this applies to you</w:t>
      </w:r>
    </w:p>
    <w:p w14:paraId="00000049" w14:textId="17CB5CA7" w:rsidR="00B8561D" w:rsidRPr="006D72EC" w:rsidRDefault="00000000" w:rsidP="006D72EC">
      <w:pPr>
        <w:spacing w:line="301" w:lineRule="auto"/>
        <w:rPr>
          <w:b/>
          <w:i/>
          <w:color w:val="000000"/>
          <w:shd w:val="clear" w:color="auto" w:fill="FFF2CC"/>
        </w:rPr>
      </w:pPr>
      <w:r>
        <w:rPr>
          <w:color w:val="000000"/>
        </w:rPr>
        <w:t>Use the credit hour policy to plan and manage your workload and time spent on this course. Please contact me if you are having difficulty managing your workload, and we can discuss strategies to help you succeed in the course.</w:t>
      </w:r>
    </w:p>
    <w:p w14:paraId="0000004A" w14:textId="77777777" w:rsidR="00B8561D" w:rsidRDefault="00000000">
      <w:pPr>
        <w:pStyle w:val="Heading1"/>
      </w:pPr>
      <w:bookmarkStart w:id="15" w:name="bookmark=id.35nkun2" w:colFirst="0" w:colLast="0"/>
      <w:bookmarkEnd w:id="15"/>
      <w:r>
        <w:t>How You’ll Learn and Demonstrate Knowledge</w:t>
      </w:r>
    </w:p>
    <w:p w14:paraId="0000004B" w14:textId="77777777" w:rsidR="00B8561D" w:rsidRDefault="00000000">
      <w:pPr>
        <w:rPr>
          <w:b/>
          <w:color w:val="000000"/>
        </w:rPr>
      </w:pPr>
      <w:r>
        <w:rPr>
          <w:color w:val="000000"/>
        </w:rPr>
        <w:t xml:space="preserve">My aim is to provide you opportunities for active learning and skills development that help you meet course learning objectives and also grow in your knowledge of this field. </w:t>
      </w:r>
    </w:p>
    <w:p w14:paraId="0000004C" w14:textId="77777777" w:rsidR="00B8561D" w:rsidRDefault="00000000">
      <w:pPr>
        <w:pStyle w:val="Heading2"/>
      </w:pPr>
      <w:bookmarkStart w:id="16" w:name="_heading=h.1ksv4uv" w:colFirst="0" w:colLast="0"/>
      <w:bookmarkEnd w:id="16"/>
      <w:r>
        <w:t>Instruction</w:t>
      </w:r>
    </w:p>
    <w:p w14:paraId="0000004D" w14:textId="77777777" w:rsidR="00B8561D" w:rsidRDefault="00000000">
      <w:pPr>
        <w:pBdr>
          <w:top w:val="nil"/>
          <w:left w:val="nil"/>
          <w:bottom w:val="nil"/>
          <w:right w:val="nil"/>
          <w:between w:val="nil"/>
        </w:pBdr>
        <w:spacing w:after="0"/>
        <w:rPr>
          <w:color w:val="000000"/>
        </w:rPr>
      </w:pPr>
      <w:r>
        <w:rPr>
          <w:color w:val="000000"/>
        </w:rPr>
        <w:t>I’ve designed the following instructional components to support your learning and growth in the course.</w:t>
      </w:r>
    </w:p>
    <w:p w14:paraId="0000004E" w14:textId="77777777" w:rsidR="00B8561D" w:rsidRDefault="00000000">
      <w:pPr>
        <w:numPr>
          <w:ilvl w:val="0"/>
          <w:numId w:val="9"/>
        </w:numPr>
        <w:pBdr>
          <w:top w:val="nil"/>
          <w:left w:val="nil"/>
          <w:bottom w:val="nil"/>
          <w:right w:val="nil"/>
          <w:between w:val="nil"/>
        </w:pBdr>
        <w:spacing w:after="0"/>
        <w:rPr>
          <w:color w:val="000000"/>
        </w:rPr>
      </w:pPr>
      <w:r>
        <w:rPr>
          <w:b/>
          <w:color w:val="000000"/>
        </w:rPr>
        <w:t xml:space="preserve">Lecture Videos: </w:t>
      </w:r>
      <w:r>
        <w:rPr>
          <w:color w:val="000000"/>
        </w:rPr>
        <w:t xml:space="preserve">Each week you will be responsible for watching or listening to video mini-lectures and/or podcasts. These media support provide you essential information in order to complete course activities and assessments. Please note that recorded lectures and podcasts are not a substitute for required readings. </w:t>
      </w:r>
    </w:p>
    <w:p w14:paraId="0000004F" w14:textId="77777777" w:rsidR="00B8561D" w:rsidRDefault="00000000">
      <w:pPr>
        <w:numPr>
          <w:ilvl w:val="0"/>
          <w:numId w:val="9"/>
        </w:numPr>
        <w:pBdr>
          <w:top w:val="nil"/>
          <w:left w:val="nil"/>
          <w:bottom w:val="nil"/>
          <w:right w:val="nil"/>
          <w:between w:val="nil"/>
        </w:pBdr>
        <w:spacing w:after="0"/>
        <w:rPr>
          <w:color w:val="000000"/>
        </w:rPr>
      </w:pPr>
      <w:r>
        <w:rPr>
          <w:b/>
          <w:color w:val="000000"/>
        </w:rPr>
        <w:t xml:space="preserve">Tutorial Videos: </w:t>
      </w:r>
      <w:r>
        <w:rPr>
          <w:color w:val="000000"/>
        </w:rPr>
        <w:t>Each week you have the opportunity to explore a topic further by watching additional videos. These draw on the expertise of various organizations or individuals and can be used to help you complete activities and assessments.</w:t>
      </w:r>
    </w:p>
    <w:p w14:paraId="00000050" w14:textId="77777777" w:rsidR="00B8561D" w:rsidRDefault="00000000">
      <w:pPr>
        <w:numPr>
          <w:ilvl w:val="0"/>
          <w:numId w:val="9"/>
        </w:numPr>
        <w:pBdr>
          <w:top w:val="nil"/>
          <w:left w:val="nil"/>
          <w:bottom w:val="nil"/>
          <w:right w:val="nil"/>
          <w:between w:val="nil"/>
        </w:pBdr>
        <w:spacing w:after="0"/>
        <w:rPr>
          <w:color w:val="000000"/>
        </w:rPr>
      </w:pPr>
      <w:r>
        <w:rPr>
          <w:b/>
          <w:color w:val="000000"/>
        </w:rPr>
        <w:t xml:space="preserve">Readings: </w:t>
      </w:r>
      <w:r>
        <w:rPr>
          <w:color w:val="000000"/>
        </w:rPr>
        <w:t>Each week you will be responsible for various reading assignments. The readings contain essential content for completing the course assignments.</w:t>
      </w:r>
    </w:p>
    <w:p w14:paraId="00000051" w14:textId="77777777" w:rsidR="00B8561D" w:rsidRDefault="00B8561D">
      <w:pPr>
        <w:pBdr>
          <w:top w:val="nil"/>
          <w:left w:val="nil"/>
          <w:bottom w:val="nil"/>
          <w:right w:val="nil"/>
          <w:between w:val="nil"/>
        </w:pBdr>
        <w:spacing w:after="0"/>
        <w:ind w:left="720"/>
        <w:rPr>
          <w:color w:val="000000"/>
        </w:rPr>
      </w:pPr>
    </w:p>
    <w:p w14:paraId="05E63788" w14:textId="77777777" w:rsidR="006D72EC" w:rsidRDefault="006D72EC">
      <w:pPr>
        <w:pBdr>
          <w:top w:val="nil"/>
          <w:left w:val="nil"/>
          <w:bottom w:val="nil"/>
          <w:right w:val="nil"/>
          <w:between w:val="nil"/>
        </w:pBdr>
        <w:spacing w:after="0"/>
        <w:ind w:left="720"/>
        <w:rPr>
          <w:color w:val="000000"/>
        </w:rPr>
      </w:pPr>
    </w:p>
    <w:p w14:paraId="20F2DD1F" w14:textId="77777777" w:rsidR="0095437E" w:rsidRDefault="0095437E">
      <w:pPr>
        <w:pStyle w:val="Heading2"/>
      </w:pPr>
    </w:p>
    <w:p w14:paraId="00000052" w14:textId="30F7793D" w:rsidR="00B8561D" w:rsidRDefault="00000000">
      <w:pPr>
        <w:pStyle w:val="Heading2"/>
      </w:pPr>
      <w:r>
        <w:t>Assessment</w:t>
      </w:r>
    </w:p>
    <w:p w14:paraId="00000053" w14:textId="77777777" w:rsidR="00B8561D" w:rsidRDefault="00000000">
      <w:pPr>
        <w:pBdr>
          <w:top w:val="nil"/>
          <w:left w:val="nil"/>
          <w:bottom w:val="nil"/>
          <w:right w:val="nil"/>
          <w:between w:val="nil"/>
        </w:pBdr>
        <w:spacing w:after="0"/>
        <w:rPr>
          <w:color w:val="000000"/>
        </w:rPr>
      </w:pPr>
      <w:r>
        <w:rPr>
          <w:color w:val="000000"/>
        </w:rPr>
        <w:t xml:space="preserve">The following assessments help you gauge and demonstrate your progress in the course and support you in meeting course learning objectives. </w:t>
      </w:r>
    </w:p>
    <w:p w14:paraId="00000054" w14:textId="77777777" w:rsidR="00B8561D" w:rsidRDefault="00000000">
      <w:pPr>
        <w:numPr>
          <w:ilvl w:val="0"/>
          <w:numId w:val="3"/>
        </w:numPr>
        <w:pBdr>
          <w:top w:val="nil"/>
          <w:left w:val="nil"/>
          <w:bottom w:val="nil"/>
          <w:right w:val="nil"/>
          <w:between w:val="nil"/>
        </w:pBdr>
        <w:spacing w:after="0"/>
        <w:rPr>
          <w:color w:val="000000"/>
        </w:rPr>
      </w:pPr>
      <w:sdt>
        <w:sdtPr>
          <w:tag w:val="goog_rdk_0"/>
          <w:id w:val="1211846585"/>
        </w:sdtPr>
        <w:sdtContent/>
      </w:sdt>
      <w:r>
        <w:rPr>
          <w:b/>
          <w:color w:val="000000"/>
        </w:rPr>
        <w:t xml:space="preserve">Discord: </w:t>
      </w:r>
      <w:r>
        <w:rPr>
          <w:color w:val="000000"/>
        </w:rPr>
        <w:t>We will discuss course topics further through the Discord. You are expected to post original thoughts/reflections and respond substantively to others.</w:t>
      </w:r>
    </w:p>
    <w:p w14:paraId="00000055" w14:textId="77777777" w:rsidR="00B8561D" w:rsidRDefault="00000000">
      <w:pPr>
        <w:numPr>
          <w:ilvl w:val="0"/>
          <w:numId w:val="3"/>
        </w:numPr>
        <w:pBdr>
          <w:top w:val="nil"/>
          <w:left w:val="nil"/>
          <w:bottom w:val="nil"/>
          <w:right w:val="nil"/>
          <w:between w:val="nil"/>
        </w:pBdr>
        <w:spacing w:after="0"/>
        <w:rPr>
          <w:color w:val="000000"/>
        </w:rPr>
      </w:pPr>
      <w:r>
        <w:rPr>
          <w:b/>
          <w:color w:val="000000"/>
        </w:rPr>
        <w:t>Assignments</w:t>
      </w:r>
      <w:r>
        <w:rPr>
          <w:color w:val="000000"/>
        </w:rPr>
        <w:t>: You will develop various skills through regular assignments. You are expected to one coding assignment per week. Thoughtfully completing weekly assignments helps you meet course objectives.</w:t>
      </w:r>
    </w:p>
    <w:p w14:paraId="00000056" w14:textId="77777777" w:rsidR="00B8561D" w:rsidRDefault="00000000">
      <w:pPr>
        <w:numPr>
          <w:ilvl w:val="0"/>
          <w:numId w:val="3"/>
        </w:numPr>
        <w:pBdr>
          <w:top w:val="nil"/>
          <w:left w:val="nil"/>
          <w:bottom w:val="nil"/>
          <w:right w:val="nil"/>
          <w:between w:val="nil"/>
        </w:pBdr>
        <w:spacing w:after="0"/>
        <w:rPr>
          <w:color w:val="000000"/>
        </w:rPr>
      </w:pPr>
      <w:r>
        <w:rPr>
          <w:b/>
          <w:color w:val="000000"/>
        </w:rPr>
        <w:t xml:space="preserve">Final Project: </w:t>
      </w:r>
      <w:r>
        <w:rPr>
          <w:color w:val="000000"/>
        </w:rPr>
        <w:t>You will develop your own interactive data visualization application as your final project during Week 6 / Module 6.</w:t>
      </w:r>
    </w:p>
    <w:p w14:paraId="00000057" w14:textId="77777777" w:rsidR="00B8561D" w:rsidRDefault="00000000">
      <w:pPr>
        <w:numPr>
          <w:ilvl w:val="0"/>
          <w:numId w:val="3"/>
        </w:numPr>
        <w:pBdr>
          <w:top w:val="nil"/>
          <w:left w:val="nil"/>
          <w:bottom w:val="nil"/>
          <w:right w:val="nil"/>
          <w:between w:val="nil"/>
        </w:pBdr>
        <w:spacing w:after="0"/>
        <w:rPr>
          <w:color w:val="000000"/>
        </w:rPr>
      </w:pPr>
      <w:r>
        <w:rPr>
          <w:b/>
          <w:color w:val="000000"/>
        </w:rPr>
        <w:t xml:space="preserve">Quizzes: </w:t>
      </w:r>
      <w:r>
        <w:rPr>
          <w:color w:val="000000"/>
        </w:rPr>
        <w:t xml:space="preserve">In this course, you will have opportunities to assess your own knowledge. You are expected to complete two weekly quizzes that provide immediate feedback and support ongoing learning. </w:t>
      </w:r>
    </w:p>
    <w:p w14:paraId="00000058" w14:textId="77777777" w:rsidR="00B8561D" w:rsidRDefault="00B8561D">
      <w:pPr>
        <w:pBdr>
          <w:top w:val="nil"/>
          <w:left w:val="nil"/>
          <w:bottom w:val="nil"/>
          <w:right w:val="nil"/>
          <w:between w:val="nil"/>
        </w:pBdr>
        <w:spacing w:after="0"/>
        <w:rPr>
          <w:color w:val="000000"/>
        </w:rPr>
      </w:pPr>
    </w:p>
    <w:p w14:paraId="00000059" w14:textId="77777777" w:rsidR="00B8561D" w:rsidRDefault="00000000">
      <w:pPr>
        <w:pBdr>
          <w:top w:val="nil"/>
          <w:left w:val="nil"/>
          <w:bottom w:val="nil"/>
          <w:right w:val="nil"/>
          <w:between w:val="nil"/>
        </w:pBdr>
        <w:spacing w:after="0"/>
        <w:rPr>
          <w:color w:val="000000"/>
        </w:rPr>
      </w:pPr>
      <w:r>
        <w:rPr>
          <w:color w:val="000000"/>
        </w:rPr>
        <w:t xml:space="preserve">You'll find support for Blackboard and other tools used for course activities and assignments under the </w:t>
      </w:r>
      <w:r>
        <w:rPr>
          <w:b/>
          <w:color w:val="000000"/>
        </w:rPr>
        <w:t xml:space="preserve">Technology Support </w:t>
      </w:r>
      <w:r>
        <w:rPr>
          <w:color w:val="000000"/>
        </w:rPr>
        <w:t>link in the left navigation menu in our course on Blackboard.</w:t>
      </w:r>
    </w:p>
    <w:p w14:paraId="0000005A" w14:textId="77777777" w:rsidR="00B8561D" w:rsidRDefault="00000000">
      <w:pPr>
        <w:pStyle w:val="Heading1"/>
      </w:pPr>
      <w:bookmarkStart w:id="17" w:name="_heading=h.44sinio" w:colFirst="0" w:colLast="0"/>
      <w:bookmarkEnd w:id="17"/>
      <w:r>
        <w:t>Demonstrating Academic Integrity</w:t>
      </w:r>
    </w:p>
    <w:p w14:paraId="0000005B" w14:textId="77777777" w:rsidR="00B8561D" w:rsidRDefault="00000000">
      <w:r>
        <w:rPr>
          <w:color w:val="000000"/>
        </w:rPr>
        <w:t xml:space="preserve">All of us in the course will comply with </w:t>
      </w:r>
      <w:hyperlink r:id="rId18">
        <w:r>
          <w:rPr>
            <w:color w:val="22557E"/>
            <w:u w:val="single"/>
          </w:rPr>
          <w:t>the GW Code of Academic Integrity</w:t>
        </w:r>
      </w:hyperlink>
      <w:r>
        <w:rPr>
          <w:color w:val="22557E"/>
        </w:rPr>
        <w:t>.</w:t>
      </w:r>
      <w:r>
        <w:rPr>
          <w:color w:val="000000"/>
        </w:rPr>
        <w:t xml:space="preserve"> It states that “we, the Students, Faculty, Librarians, Staff, and Administration of The George Washington University, believing academic integrity to be central to the mission of the University, commit ourselves to promoting high standards for the integrity of academic work. Commitment to academic integrity upholds educational equity, development, and dissemination of meaningful knowledge, and mutual respect that our community values and nurtures. The George Washington University Code of Academic Integrity is established to further this commitment.” </w:t>
      </w:r>
    </w:p>
    <w:p w14:paraId="0000005C" w14:textId="77777777" w:rsidR="00B8561D" w:rsidRDefault="00000000">
      <w:r>
        <w:rPr>
          <w:color w:val="000000"/>
        </w:rPr>
        <w:t xml:space="preserve">Academic dishonesty is defined as cheating of any kind, including misrepresenting one's own work, taking credit for the work of others without crediting them and without appropriate authorization, and the fabrication of information. For details and complete code, see the </w:t>
      </w:r>
      <w:hyperlink r:id="rId19">
        <w:r>
          <w:rPr>
            <w:color w:val="22557E"/>
            <w:u w:val="single"/>
          </w:rPr>
          <w:t xml:space="preserve">Code of Academic Integrity. </w:t>
        </w:r>
      </w:hyperlink>
      <w:r>
        <w:rPr>
          <w:color w:val="000000"/>
        </w:rPr>
        <w:t>Common examples of academic dishonesty include cheating, fabrication, plagiarism, falsification, forgery of University academic documents, and facilitating academic dishonesty by others. Learn more about avoiding these:</w:t>
      </w:r>
    </w:p>
    <w:p w14:paraId="0000005D" w14:textId="77777777" w:rsidR="00B8561D" w:rsidRDefault="00000000">
      <w:pPr>
        <w:numPr>
          <w:ilvl w:val="0"/>
          <w:numId w:val="1"/>
        </w:numPr>
        <w:spacing w:after="0"/>
      </w:pPr>
      <w:hyperlink r:id="rId20">
        <w:r>
          <w:rPr>
            <w:color w:val="22557E"/>
            <w:u w:val="single"/>
          </w:rPr>
          <w:t>GW guidance for students on academic integrity</w:t>
        </w:r>
      </w:hyperlink>
      <w:r>
        <w:rPr>
          <w:color w:val="000000"/>
        </w:rPr>
        <w:t>.</w:t>
      </w:r>
    </w:p>
    <w:p w14:paraId="0000005E" w14:textId="77777777" w:rsidR="00B8561D" w:rsidRDefault="00000000">
      <w:pPr>
        <w:numPr>
          <w:ilvl w:val="0"/>
          <w:numId w:val="1"/>
        </w:numPr>
        <w:spacing w:after="0"/>
      </w:pPr>
      <w:r>
        <w:rPr>
          <w:color w:val="000000"/>
        </w:rPr>
        <w:t>“</w:t>
      </w:r>
      <w:hyperlink r:id="rId21">
        <w:r>
          <w:rPr>
            <w:color w:val="005581"/>
            <w:u w:val="single"/>
          </w:rPr>
          <w:t>Plagiarism: What is it and how to avoid it</w:t>
        </w:r>
      </w:hyperlink>
      <w:r>
        <w:rPr>
          <w:color w:val="000000"/>
        </w:rPr>
        <w:t xml:space="preserve">” from GW Libraries. </w:t>
      </w:r>
    </w:p>
    <w:p w14:paraId="0000005F" w14:textId="77777777" w:rsidR="00B8561D" w:rsidRDefault="00000000">
      <w:pPr>
        <w:numPr>
          <w:ilvl w:val="0"/>
          <w:numId w:val="1"/>
        </w:numPr>
      </w:pPr>
      <w:r>
        <w:rPr>
          <w:color w:val="000000"/>
        </w:rPr>
        <w:t>Maintaining academic honesty can be a challenging skill to learn. If you have questions about maintaining our course standards, please talk with me early on.</w:t>
      </w:r>
    </w:p>
    <w:p w14:paraId="4F9A31A8" w14:textId="77777777" w:rsidR="00C34D44" w:rsidRPr="00C34D44" w:rsidRDefault="00C34D44" w:rsidP="00C34D44">
      <w:bookmarkStart w:id="18" w:name="bookmark=id.2jxsxqh" w:colFirst="0" w:colLast="0"/>
      <w:bookmarkEnd w:id="18"/>
    </w:p>
    <w:p w14:paraId="00000060" w14:textId="0EDAAC0F" w:rsidR="00B8561D" w:rsidRDefault="00000000">
      <w:pPr>
        <w:pStyle w:val="Heading1"/>
      </w:pPr>
      <w:r>
        <w:lastRenderedPageBreak/>
        <w:t>Course Grading</w:t>
      </w:r>
    </w:p>
    <w:p w14:paraId="00000061" w14:textId="77777777" w:rsidR="00B8561D" w:rsidRDefault="00000000">
      <w:pPr>
        <w:rPr>
          <w:color w:val="000000"/>
        </w:rPr>
      </w:pPr>
      <w:r>
        <w:rPr>
          <w:color w:val="000000"/>
        </w:rPr>
        <w:t>Activities and assessments help gauge your progress in meeting course learning objectives. These factor into the overall course grade as shown below:</w:t>
      </w:r>
    </w:p>
    <w:tbl>
      <w:tblPr>
        <w:tblStyle w:val="a1"/>
        <w:tblW w:w="9456" w:type="dxa"/>
        <w:tblInd w:w="-6" w:type="dxa"/>
        <w:tblBorders>
          <w:top w:val="single" w:sz="4" w:space="0" w:color="000000"/>
          <w:left w:val="single" w:sz="4" w:space="0" w:color="000000"/>
          <w:bottom w:val="single" w:sz="4" w:space="0" w:color="000000"/>
          <w:right w:val="single" w:sz="4" w:space="0" w:color="000000"/>
          <w:insideH w:val="nil"/>
          <w:insideV w:val="nil"/>
        </w:tblBorders>
        <w:tblLayout w:type="fixed"/>
        <w:tblLook w:val="0600" w:firstRow="0" w:lastRow="0" w:firstColumn="0" w:lastColumn="0" w:noHBand="1" w:noVBand="1"/>
      </w:tblPr>
      <w:tblGrid>
        <w:gridCol w:w="2550"/>
        <w:gridCol w:w="4026"/>
        <w:gridCol w:w="2880"/>
      </w:tblGrid>
      <w:tr w:rsidR="00C60C4E" w14:paraId="12489014" w14:textId="77777777" w:rsidTr="00C60C4E">
        <w:trPr>
          <w:tblHeader/>
        </w:trPr>
        <w:tc>
          <w:tcPr>
            <w:tcW w:w="2550" w:type="dxa"/>
            <w:tcBorders>
              <w:top w:val="nil"/>
              <w:left w:val="nil"/>
              <w:bottom w:val="single" w:sz="4" w:space="0" w:color="22557E"/>
              <w:right w:val="nil"/>
            </w:tcBorders>
          </w:tcPr>
          <w:p w14:paraId="00000062" w14:textId="77777777" w:rsidR="00C60C4E" w:rsidRPr="00C34D44" w:rsidRDefault="00C60C4E" w:rsidP="00C34D44">
            <w:pPr>
              <w:pStyle w:val="Heading1"/>
              <w:rPr>
                <w:i/>
                <w:sz w:val="24"/>
                <w:szCs w:val="24"/>
              </w:rPr>
            </w:pPr>
            <w:r w:rsidRPr="00C34D44">
              <w:rPr>
                <w:sz w:val="24"/>
                <w:szCs w:val="24"/>
              </w:rPr>
              <w:t>Assignment Name</w:t>
            </w:r>
          </w:p>
        </w:tc>
        <w:tc>
          <w:tcPr>
            <w:tcW w:w="4026" w:type="dxa"/>
            <w:tcBorders>
              <w:top w:val="nil"/>
              <w:left w:val="nil"/>
              <w:bottom w:val="single" w:sz="4" w:space="0" w:color="22557E"/>
              <w:right w:val="nil"/>
            </w:tcBorders>
          </w:tcPr>
          <w:p w14:paraId="00000063" w14:textId="77777777" w:rsidR="00C60C4E" w:rsidRPr="00C34D44" w:rsidRDefault="00C60C4E" w:rsidP="00C34D44">
            <w:pPr>
              <w:pStyle w:val="Heading1"/>
              <w:rPr>
                <w:sz w:val="24"/>
                <w:szCs w:val="24"/>
              </w:rPr>
            </w:pPr>
            <w:r w:rsidRPr="00C34D44">
              <w:rPr>
                <w:sz w:val="24"/>
                <w:szCs w:val="24"/>
              </w:rPr>
              <w:t>Assessed Course Learning Objectives (CLOs)</w:t>
            </w:r>
          </w:p>
        </w:tc>
        <w:tc>
          <w:tcPr>
            <w:tcW w:w="2880" w:type="dxa"/>
            <w:tcBorders>
              <w:top w:val="nil"/>
              <w:left w:val="nil"/>
              <w:bottom w:val="single" w:sz="4" w:space="0" w:color="22557E"/>
              <w:right w:val="nil"/>
            </w:tcBorders>
          </w:tcPr>
          <w:p w14:paraId="00000065" w14:textId="10F42C23" w:rsidR="00C60C4E" w:rsidRPr="00C34D44" w:rsidRDefault="00C60C4E" w:rsidP="00C34D44">
            <w:pPr>
              <w:pStyle w:val="Heading1"/>
              <w:rPr>
                <w:i/>
                <w:sz w:val="24"/>
                <w:szCs w:val="24"/>
              </w:rPr>
            </w:pPr>
            <w:r w:rsidRPr="00C34D44">
              <w:rPr>
                <w:sz w:val="24"/>
                <w:szCs w:val="24"/>
              </w:rPr>
              <w:t xml:space="preserve">Total </w:t>
            </w:r>
            <w:r>
              <w:rPr>
                <w:sz w:val="24"/>
                <w:szCs w:val="24"/>
              </w:rPr>
              <w:t>Percentage</w:t>
            </w:r>
            <w:r w:rsidRPr="00C34D44">
              <w:rPr>
                <w:sz w:val="24"/>
                <w:szCs w:val="24"/>
              </w:rPr>
              <w:t xml:space="preserve"> Value in Final Grade</w:t>
            </w:r>
          </w:p>
        </w:tc>
      </w:tr>
      <w:tr w:rsidR="00C60C4E" w14:paraId="04CC1CD2" w14:textId="77777777" w:rsidTr="00C60C4E">
        <w:tc>
          <w:tcPr>
            <w:tcW w:w="2550" w:type="dxa"/>
            <w:tcBorders>
              <w:top w:val="single" w:sz="4" w:space="0" w:color="22557E"/>
              <w:left w:val="nil"/>
              <w:bottom w:val="nil"/>
              <w:right w:val="nil"/>
            </w:tcBorders>
          </w:tcPr>
          <w:p w14:paraId="00000066" w14:textId="77777777" w:rsidR="00C60C4E" w:rsidRDefault="00C60C4E" w:rsidP="00BF296D">
            <w:pPr>
              <w:rPr>
                <w:color w:val="000000"/>
                <w:sz w:val="22"/>
                <w:szCs w:val="22"/>
              </w:rPr>
            </w:pPr>
            <w:r>
              <w:rPr>
                <w:color w:val="000000"/>
                <w:sz w:val="22"/>
                <w:szCs w:val="22"/>
              </w:rPr>
              <w:t>Quiz 1.1</w:t>
            </w:r>
          </w:p>
        </w:tc>
        <w:tc>
          <w:tcPr>
            <w:tcW w:w="4026" w:type="dxa"/>
            <w:tcBorders>
              <w:top w:val="single" w:sz="4" w:space="0" w:color="22557E"/>
              <w:left w:val="nil"/>
              <w:bottom w:val="nil"/>
              <w:right w:val="nil"/>
            </w:tcBorders>
          </w:tcPr>
          <w:p w14:paraId="00000067" w14:textId="48509EC6" w:rsidR="00C60C4E" w:rsidRDefault="00C60C4E" w:rsidP="00BF296D">
            <w:pPr>
              <w:rPr>
                <w:color w:val="000000"/>
                <w:sz w:val="22"/>
                <w:szCs w:val="22"/>
              </w:rPr>
            </w:pPr>
            <w:r>
              <w:rPr>
                <w:color w:val="000000"/>
                <w:sz w:val="22"/>
                <w:szCs w:val="22"/>
              </w:rPr>
              <w:t>CLO 1, 4, 5</w:t>
            </w:r>
          </w:p>
        </w:tc>
        <w:tc>
          <w:tcPr>
            <w:tcW w:w="2880" w:type="dxa"/>
            <w:tcBorders>
              <w:top w:val="single" w:sz="4" w:space="0" w:color="22557E"/>
              <w:left w:val="nil"/>
              <w:bottom w:val="nil"/>
              <w:right w:val="nil"/>
            </w:tcBorders>
          </w:tcPr>
          <w:p w14:paraId="00000069" w14:textId="040E0AC5" w:rsidR="00C60C4E" w:rsidRDefault="00C60C4E" w:rsidP="00BF296D">
            <w:pPr>
              <w:rPr>
                <w:color w:val="000000"/>
                <w:sz w:val="22"/>
                <w:szCs w:val="22"/>
              </w:rPr>
            </w:pPr>
            <w:r>
              <w:rPr>
                <w:color w:val="000000"/>
                <w:sz w:val="22"/>
                <w:szCs w:val="22"/>
              </w:rPr>
              <w:t>2</w:t>
            </w:r>
          </w:p>
        </w:tc>
      </w:tr>
      <w:tr w:rsidR="00C60C4E" w14:paraId="257A57B1" w14:textId="77777777" w:rsidTr="00C60C4E">
        <w:tc>
          <w:tcPr>
            <w:tcW w:w="2550" w:type="dxa"/>
            <w:tcBorders>
              <w:top w:val="single" w:sz="4" w:space="0" w:color="22557E"/>
              <w:left w:val="nil"/>
              <w:bottom w:val="nil"/>
              <w:right w:val="nil"/>
            </w:tcBorders>
          </w:tcPr>
          <w:p w14:paraId="0000006A" w14:textId="77777777" w:rsidR="00C60C4E" w:rsidRDefault="00C60C4E" w:rsidP="00BF296D">
            <w:pPr>
              <w:rPr>
                <w:color w:val="000000"/>
                <w:sz w:val="22"/>
                <w:szCs w:val="22"/>
              </w:rPr>
            </w:pPr>
            <w:r>
              <w:rPr>
                <w:color w:val="000000"/>
                <w:sz w:val="22"/>
                <w:szCs w:val="22"/>
              </w:rPr>
              <w:t>Quiz 1.2</w:t>
            </w:r>
          </w:p>
        </w:tc>
        <w:tc>
          <w:tcPr>
            <w:tcW w:w="4026" w:type="dxa"/>
            <w:tcBorders>
              <w:top w:val="single" w:sz="4" w:space="0" w:color="22557E"/>
              <w:left w:val="nil"/>
              <w:bottom w:val="nil"/>
              <w:right w:val="nil"/>
            </w:tcBorders>
          </w:tcPr>
          <w:p w14:paraId="0000006B" w14:textId="1B1F87FB" w:rsidR="00C60C4E" w:rsidRDefault="00C60C4E" w:rsidP="00BF296D">
            <w:pPr>
              <w:rPr>
                <w:color w:val="000000"/>
                <w:sz w:val="22"/>
                <w:szCs w:val="22"/>
              </w:rPr>
            </w:pPr>
            <w:r>
              <w:rPr>
                <w:color w:val="000000"/>
                <w:sz w:val="22"/>
                <w:szCs w:val="22"/>
              </w:rPr>
              <w:t>CLO 1, 4, 5</w:t>
            </w:r>
          </w:p>
        </w:tc>
        <w:tc>
          <w:tcPr>
            <w:tcW w:w="2880" w:type="dxa"/>
            <w:tcBorders>
              <w:top w:val="single" w:sz="4" w:space="0" w:color="22557E"/>
              <w:left w:val="nil"/>
              <w:bottom w:val="nil"/>
              <w:right w:val="nil"/>
            </w:tcBorders>
          </w:tcPr>
          <w:p w14:paraId="0000006D" w14:textId="41963768" w:rsidR="00C60C4E" w:rsidRDefault="00C60C4E" w:rsidP="00BF296D">
            <w:pPr>
              <w:rPr>
                <w:color w:val="000000"/>
                <w:sz w:val="22"/>
                <w:szCs w:val="22"/>
              </w:rPr>
            </w:pPr>
            <w:r>
              <w:rPr>
                <w:color w:val="000000"/>
                <w:sz w:val="22"/>
                <w:szCs w:val="22"/>
              </w:rPr>
              <w:t>2</w:t>
            </w:r>
          </w:p>
        </w:tc>
      </w:tr>
      <w:tr w:rsidR="00C60C4E" w14:paraId="6182EC01" w14:textId="77777777" w:rsidTr="00C60C4E">
        <w:tc>
          <w:tcPr>
            <w:tcW w:w="2550" w:type="dxa"/>
            <w:tcBorders>
              <w:top w:val="single" w:sz="4" w:space="0" w:color="22557E"/>
              <w:left w:val="nil"/>
              <w:bottom w:val="nil"/>
              <w:right w:val="nil"/>
            </w:tcBorders>
          </w:tcPr>
          <w:p w14:paraId="0000006E" w14:textId="77777777" w:rsidR="00C60C4E" w:rsidRDefault="00C60C4E" w:rsidP="00BF296D">
            <w:pPr>
              <w:rPr>
                <w:color w:val="000000"/>
                <w:sz w:val="22"/>
                <w:szCs w:val="22"/>
              </w:rPr>
            </w:pPr>
            <w:r>
              <w:rPr>
                <w:color w:val="000000"/>
                <w:sz w:val="22"/>
                <w:szCs w:val="22"/>
              </w:rPr>
              <w:t>Assignment 1</w:t>
            </w:r>
          </w:p>
        </w:tc>
        <w:tc>
          <w:tcPr>
            <w:tcW w:w="4026" w:type="dxa"/>
            <w:tcBorders>
              <w:top w:val="single" w:sz="4" w:space="0" w:color="22557E"/>
              <w:left w:val="nil"/>
              <w:bottom w:val="nil"/>
              <w:right w:val="nil"/>
            </w:tcBorders>
          </w:tcPr>
          <w:p w14:paraId="0000006F" w14:textId="56DF8C5A" w:rsidR="00C60C4E" w:rsidRDefault="00C60C4E" w:rsidP="00BF296D">
            <w:pPr>
              <w:rPr>
                <w:color w:val="000000"/>
                <w:sz w:val="22"/>
                <w:szCs w:val="22"/>
              </w:rPr>
            </w:pPr>
            <w:r>
              <w:rPr>
                <w:color w:val="000000"/>
                <w:sz w:val="22"/>
                <w:szCs w:val="22"/>
              </w:rPr>
              <w:t>CLO 1, 2, 3, 4, 5</w:t>
            </w:r>
          </w:p>
        </w:tc>
        <w:tc>
          <w:tcPr>
            <w:tcW w:w="2880" w:type="dxa"/>
            <w:tcBorders>
              <w:top w:val="single" w:sz="4" w:space="0" w:color="22557E"/>
              <w:left w:val="nil"/>
              <w:bottom w:val="nil"/>
              <w:right w:val="nil"/>
            </w:tcBorders>
          </w:tcPr>
          <w:p w14:paraId="00000071" w14:textId="1D4B12BE" w:rsidR="00C60C4E" w:rsidRDefault="00C60C4E" w:rsidP="00BF296D">
            <w:pPr>
              <w:rPr>
                <w:color w:val="000000"/>
                <w:sz w:val="22"/>
                <w:szCs w:val="22"/>
              </w:rPr>
            </w:pPr>
            <w:r>
              <w:rPr>
                <w:color w:val="000000"/>
                <w:sz w:val="22"/>
                <w:szCs w:val="22"/>
              </w:rPr>
              <w:t>8</w:t>
            </w:r>
          </w:p>
        </w:tc>
      </w:tr>
      <w:tr w:rsidR="00C60C4E" w14:paraId="76A4BFDF" w14:textId="77777777" w:rsidTr="00C60C4E">
        <w:tc>
          <w:tcPr>
            <w:tcW w:w="2550" w:type="dxa"/>
            <w:tcBorders>
              <w:top w:val="single" w:sz="4" w:space="0" w:color="22557E"/>
              <w:left w:val="nil"/>
              <w:bottom w:val="nil"/>
              <w:right w:val="nil"/>
            </w:tcBorders>
          </w:tcPr>
          <w:p w14:paraId="00000072" w14:textId="77777777" w:rsidR="00C60C4E" w:rsidRDefault="00C60C4E" w:rsidP="00BF296D">
            <w:pPr>
              <w:rPr>
                <w:color w:val="000000"/>
                <w:sz w:val="22"/>
                <w:szCs w:val="22"/>
              </w:rPr>
            </w:pPr>
            <w:r>
              <w:rPr>
                <w:color w:val="000000"/>
                <w:sz w:val="22"/>
                <w:szCs w:val="22"/>
              </w:rPr>
              <w:t>Quiz 2.1</w:t>
            </w:r>
          </w:p>
        </w:tc>
        <w:tc>
          <w:tcPr>
            <w:tcW w:w="4026" w:type="dxa"/>
            <w:tcBorders>
              <w:top w:val="single" w:sz="4" w:space="0" w:color="22557E"/>
              <w:left w:val="nil"/>
              <w:bottom w:val="nil"/>
              <w:right w:val="nil"/>
            </w:tcBorders>
          </w:tcPr>
          <w:p w14:paraId="00000073" w14:textId="038FE576" w:rsidR="00C60C4E" w:rsidRDefault="00C60C4E" w:rsidP="00BF296D">
            <w:pPr>
              <w:rPr>
                <w:color w:val="000000"/>
                <w:sz w:val="22"/>
                <w:szCs w:val="22"/>
              </w:rPr>
            </w:pPr>
            <w:r>
              <w:rPr>
                <w:color w:val="000000"/>
                <w:sz w:val="22"/>
                <w:szCs w:val="22"/>
              </w:rPr>
              <w:t>CLO 1, 4, 5</w:t>
            </w:r>
          </w:p>
        </w:tc>
        <w:tc>
          <w:tcPr>
            <w:tcW w:w="2880" w:type="dxa"/>
            <w:tcBorders>
              <w:top w:val="single" w:sz="4" w:space="0" w:color="22557E"/>
              <w:left w:val="nil"/>
              <w:bottom w:val="nil"/>
              <w:right w:val="nil"/>
            </w:tcBorders>
          </w:tcPr>
          <w:p w14:paraId="00000075" w14:textId="7472A925" w:rsidR="00C60C4E" w:rsidRDefault="00C60C4E" w:rsidP="00BF296D">
            <w:pPr>
              <w:rPr>
                <w:color w:val="000000"/>
                <w:sz w:val="22"/>
                <w:szCs w:val="22"/>
              </w:rPr>
            </w:pPr>
            <w:r>
              <w:rPr>
                <w:color w:val="000000"/>
                <w:sz w:val="22"/>
                <w:szCs w:val="22"/>
              </w:rPr>
              <w:t>2</w:t>
            </w:r>
          </w:p>
        </w:tc>
      </w:tr>
      <w:tr w:rsidR="00C60C4E" w14:paraId="2961C23A" w14:textId="77777777" w:rsidTr="00C60C4E">
        <w:tc>
          <w:tcPr>
            <w:tcW w:w="2550" w:type="dxa"/>
            <w:tcBorders>
              <w:top w:val="single" w:sz="4" w:space="0" w:color="22557E"/>
              <w:left w:val="nil"/>
              <w:bottom w:val="nil"/>
              <w:right w:val="nil"/>
            </w:tcBorders>
          </w:tcPr>
          <w:p w14:paraId="00000076" w14:textId="77777777" w:rsidR="00C60C4E" w:rsidRDefault="00C60C4E" w:rsidP="00BF296D">
            <w:pPr>
              <w:rPr>
                <w:color w:val="000000"/>
                <w:sz w:val="22"/>
                <w:szCs w:val="22"/>
              </w:rPr>
            </w:pPr>
            <w:r>
              <w:rPr>
                <w:color w:val="000000"/>
                <w:sz w:val="22"/>
                <w:szCs w:val="22"/>
              </w:rPr>
              <w:t>Quiz 2.2</w:t>
            </w:r>
          </w:p>
        </w:tc>
        <w:tc>
          <w:tcPr>
            <w:tcW w:w="4026" w:type="dxa"/>
            <w:tcBorders>
              <w:top w:val="single" w:sz="4" w:space="0" w:color="22557E"/>
              <w:left w:val="nil"/>
              <w:bottom w:val="nil"/>
              <w:right w:val="nil"/>
            </w:tcBorders>
          </w:tcPr>
          <w:p w14:paraId="00000077" w14:textId="5ADDE716" w:rsidR="00C60C4E" w:rsidRDefault="00C60C4E" w:rsidP="00BF296D">
            <w:pPr>
              <w:rPr>
                <w:color w:val="000000"/>
                <w:sz w:val="22"/>
                <w:szCs w:val="22"/>
              </w:rPr>
            </w:pPr>
            <w:r>
              <w:rPr>
                <w:color w:val="000000"/>
                <w:sz w:val="22"/>
                <w:szCs w:val="22"/>
              </w:rPr>
              <w:t>CLO 1, 4, 5</w:t>
            </w:r>
          </w:p>
        </w:tc>
        <w:tc>
          <w:tcPr>
            <w:tcW w:w="2880" w:type="dxa"/>
            <w:tcBorders>
              <w:top w:val="single" w:sz="4" w:space="0" w:color="22557E"/>
              <w:left w:val="nil"/>
              <w:bottom w:val="nil"/>
              <w:right w:val="nil"/>
            </w:tcBorders>
          </w:tcPr>
          <w:p w14:paraId="00000079" w14:textId="5CFF3F4F" w:rsidR="00C60C4E" w:rsidRDefault="00C60C4E" w:rsidP="00BF296D">
            <w:pPr>
              <w:rPr>
                <w:color w:val="000000"/>
                <w:sz w:val="22"/>
                <w:szCs w:val="22"/>
              </w:rPr>
            </w:pPr>
            <w:r>
              <w:rPr>
                <w:color w:val="000000"/>
                <w:sz w:val="22"/>
                <w:szCs w:val="22"/>
              </w:rPr>
              <w:t>2</w:t>
            </w:r>
          </w:p>
        </w:tc>
      </w:tr>
      <w:tr w:rsidR="00C60C4E" w14:paraId="2664FA6C" w14:textId="77777777" w:rsidTr="00C60C4E">
        <w:tc>
          <w:tcPr>
            <w:tcW w:w="2550" w:type="dxa"/>
            <w:tcBorders>
              <w:top w:val="single" w:sz="4" w:space="0" w:color="22557E"/>
              <w:left w:val="nil"/>
              <w:bottom w:val="nil"/>
              <w:right w:val="nil"/>
            </w:tcBorders>
          </w:tcPr>
          <w:p w14:paraId="0000007A" w14:textId="77777777" w:rsidR="00C60C4E" w:rsidRDefault="00C60C4E" w:rsidP="00BF296D">
            <w:pPr>
              <w:rPr>
                <w:color w:val="000000"/>
                <w:sz w:val="22"/>
                <w:szCs w:val="22"/>
              </w:rPr>
            </w:pPr>
            <w:r>
              <w:rPr>
                <w:color w:val="000000"/>
                <w:sz w:val="22"/>
                <w:szCs w:val="22"/>
              </w:rPr>
              <w:t>Assignment 2</w:t>
            </w:r>
          </w:p>
        </w:tc>
        <w:tc>
          <w:tcPr>
            <w:tcW w:w="4026" w:type="dxa"/>
            <w:tcBorders>
              <w:top w:val="single" w:sz="4" w:space="0" w:color="22557E"/>
              <w:left w:val="nil"/>
              <w:bottom w:val="nil"/>
              <w:right w:val="nil"/>
            </w:tcBorders>
          </w:tcPr>
          <w:p w14:paraId="0000007B" w14:textId="77777777" w:rsidR="00C60C4E" w:rsidRDefault="00C60C4E" w:rsidP="00BF296D">
            <w:pPr>
              <w:rPr>
                <w:color w:val="000000"/>
                <w:sz w:val="22"/>
                <w:szCs w:val="22"/>
              </w:rPr>
            </w:pPr>
            <w:r>
              <w:rPr>
                <w:color w:val="000000"/>
                <w:sz w:val="22"/>
                <w:szCs w:val="22"/>
              </w:rPr>
              <w:t>CLO 1, 2, 3, 4, 5</w:t>
            </w:r>
          </w:p>
        </w:tc>
        <w:tc>
          <w:tcPr>
            <w:tcW w:w="2880" w:type="dxa"/>
            <w:tcBorders>
              <w:top w:val="single" w:sz="4" w:space="0" w:color="22557E"/>
              <w:left w:val="nil"/>
              <w:bottom w:val="nil"/>
              <w:right w:val="nil"/>
            </w:tcBorders>
          </w:tcPr>
          <w:p w14:paraId="0000007D" w14:textId="152D5AE9" w:rsidR="00C60C4E" w:rsidRDefault="00C60C4E" w:rsidP="00BF296D">
            <w:pPr>
              <w:rPr>
                <w:color w:val="000000"/>
                <w:sz w:val="22"/>
                <w:szCs w:val="22"/>
              </w:rPr>
            </w:pPr>
            <w:r>
              <w:rPr>
                <w:color w:val="000000"/>
                <w:sz w:val="22"/>
                <w:szCs w:val="22"/>
              </w:rPr>
              <w:t>8</w:t>
            </w:r>
          </w:p>
        </w:tc>
      </w:tr>
      <w:tr w:rsidR="00C60C4E" w14:paraId="0AE7C26D" w14:textId="77777777" w:rsidTr="00C60C4E">
        <w:tc>
          <w:tcPr>
            <w:tcW w:w="2550" w:type="dxa"/>
            <w:tcBorders>
              <w:top w:val="single" w:sz="4" w:space="0" w:color="22557E"/>
              <w:left w:val="nil"/>
              <w:bottom w:val="nil"/>
              <w:right w:val="nil"/>
            </w:tcBorders>
          </w:tcPr>
          <w:p w14:paraId="0000007E" w14:textId="77777777" w:rsidR="00C60C4E" w:rsidRDefault="00C60C4E" w:rsidP="00BF296D">
            <w:pPr>
              <w:rPr>
                <w:color w:val="000000"/>
                <w:sz w:val="22"/>
                <w:szCs w:val="22"/>
              </w:rPr>
            </w:pPr>
            <w:r>
              <w:rPr>
                <w:color w:val="000000"/>
                <w:sz w:val="22"/>
                <w:szCs w:val="22"/>
              </w:rPr>
              <w:t>Quiz 3.1</w:t>
            </w:r>
          </w:p>
        </w:tc>
        <w:tc>
          <w:tcPr>
            <w:tcW w:w="4026" w:type="dxa"/>
            <w:tcBorders>
              <w:top w:val="single" w:sz="4" w:space="0" w:color="22557E"/>
              <w:left w:val="nil"/>
              <w:bottom w:val="nil"/>
              <w:right w:val="nil"/>
            </w:tcBorders>
          </w:tcPr>
          <w:p w14:paraId="0000007F" w14:textId="5E529EC0" w:rsidR="00C60C4E" w:rsidRDefault="00C60C4E" w:rsidP="00BF296D">
            <w:pPr>
              <w:rPr>
                <w:color w:val="000000"/>
                <w:sz w:val="22"/>
                <w:szCs w:val="22"/>
              </w:rPr>
            </w:pPr>
            <w:r>
              <w:rPr>
                <w:color w:val="000000"/>
                <w:sz w:val="22"/>
                <w:szCs w:val="22"/>
              </w:rPr>
              <w:t>CLO 1, 4, 5</w:t>
            </w:r>
          </w:p>
        </w:tc>
        <w:tc>
          <w:tcPr>
            <w:tcW w:w="2880" w:type="dxa"/>
            <w:tcBorders>
              <w:top w:val="single" w:sz="4" w:space="0" w:color="22557E"/>
              <w:left w:val="nil"/>
              <w:bottom w:val="nil"/>
              <w:right w:val="nil"/>
            </w:tcBorders>
          </w:tcPr>
          <w:p w14:paraId="00000081" w14:textId="4F7ABFF3" w:rsidR="00C60C4E" w:rsidRDefault="00C60C4E" w:rsidP="00BF296D">
            <w:pPr>
              <w:rPr>
                <w:color w:val="000000"/>
                <w:sz w:val="22"/>
                <w:szCs w:val="22"/>
              </w:rPr>
            </w:pPr>
            <w:r>
              <w:rPr>
                <w:color w:val="000000"/>
                <w:sz w:val="22"/>
                <w:szCs w:val="22"/>
              </w:rPr>
              <w:t>2</w:t>
            </w:r>
          </w:p>
        </w:tc>
      </w:tr>
      <w:tr w:rsidR="00C60C4E" w14:paraId="781A841F" w14:textId="77777777" w:rsidTr="00C60C4E">
        <w:tc>
          <w:tcPr>
            <w:tcW w:w="2550" w:type="dxa"/>
            <w:tcBorders>
              <w:top w:val="single" w:sz="4" w:space="0" w:color="22557E"/>
              <w:left w:val="nil"/>
              <w:bottom w:val="nil"/>
              <w:right w:val="nil"/>
            </w:tcBorders>
          </w:tcPr>
          <w:p w14:paraId="00000082" w14:textId="77777777" w:rsidR="00C60C4E" w:rsidRDefault="00C60C4E" w:rsidP="00BF296D">
            <w:pPr>
              <w:rPr>
                <w:color w:val="000000"/>
                <w:sz w:val="22"/>
                <w:szCs w:val="22"/>
              </w:rPr>
            </w:pPr>
            <w:r>
              <w:rPr>
                <w:color w:val="000000"/>
                <w:sz w:val="22"/>
                <w:szCs w:val="22"/>
              </w:rPr>
              <w:t>Quiz 3.2</w:t>
            </w:r>
          </w:p>
        </w:tc>
        <w:tc>
          <w:tcPr>
            <w:tcW w:w="4026" w:type="dxa"/>
            <w:tcBorders>
              <w:top w:val="single" w:sz="4" w:space="0" w:color="22557E"/>
              <w:left w:val="nil"/>
              <w:bottom w:val="nil"/>
              <w:right w:val="nil"/>
            </w:tcBorders>
          </w:tcPr>
          <w:p w14:paraId="00000083" w14:textId="196E205A" w:rsidR="00C60C4E" w:rsidRDefault="00C60C4E" w:rsidP="00BF296D">
            <w:pPr>
              <w:rPr>
                <w:color w:val="000000"/>
                <w:sz w:val="22"/>
                <w:szCs w:val="22"/>
              </w:rPr>
            </w:pPr>
            <w:r>
              <w:rPr>
                <w:color w:val="000000"/>
                <w:sz w:val="22"/>
                <w:szCs w:val="22"/>
              </w:rPr>
              <w:t>CLO 1, 4, 5</w:t>
            </w:r>
          </w:p>
        </w:tc>
        <w:tc>
          <w:tcPr>
            <w:tcW w:w="2880" w:type="dxa"/>
            <w:tcBorders>
              <w:top w:val="single" w:sz="4" w:space="0" w:color="22557E"/>
              <w:left w:val="nil"/>
              <w:bottom w:val="nil"/>
              <w:right w:val="nil"/>
            </w:tcBorders>
          </w:tcPr>
          <w:p w14:paraId="00000085" w14:textId="5485EF27" w:rsidR="00C60C4E" w:rsidRDefault="00C60C4E" w:rsidP="00BF296D">
            <w:pPr>
              <w:rPr>
                <w:color w:val="000000"/>
                <w:sz w:val="22"/>
                <w:szCs w:val="22"/>
              </w:rPr>
            </w:pPr>
            <w:r>
              <w:rPr>
                <w:color w:val="000000"/>
                <w:sz w:val="22"/>
                <w:szCs w:val="22"/>
              </w:rPr>
              <w:t>2</w:t>
            </w:r>
          </w:p>
        </w:tc>
      </w:tr>
      <w:tr w:rsidR="00C60C4E" w14:paraId="2C4B7FC4" w14:textId="77777777" w:rsidTr="00C60C4E">
        <w:tc>
          <w:tcPr>
            <w:tcW w:w="2550" w:type="dxa"/>
            <w:tcBorders>
              <w:top w:val="single" w:sz="4" w:space="0" w:color="22557E"/>
              <w:left w:val="nil"/>
              <w:bottom w:val="nil"/>
              <w:right w:val="nil"/>
            </w:tcBorders>
          </w:tcPr>
          <w:p w14:paraId="00000086" w14:textId="77777777" w:rsidR="00C60C4E" w:rsidRDefault="00C60C4E" w:rsidP="00BF296D">
            <w:pPr>
              <w:rPr>
                <w:color w:val="000000"/>
                <w:sz w:val="22"/>
                <w:szCs w:val="22"/>
              </w:rPr>
            </w:pPr>
            <w:r>
              <w:rPr>
                <w:color w:val="000000"/>
                <w:sz w:val="22"/>
                <w:szCs w:val="22"/>
              </w:rPr>
              <w:t>Assignment 3</w:t>
            </w:r>
          </w:p>
        </w:tc>
        <w:tc>
          <w:tcPr>
            <w:tcW w:w="4026" w:type="dxa"/>
            <w:tcBorders>
              <w:top w:val="single" w:sz="4" w:space="0" w:color="22557E"/>
              <w:left w:val="nil"/>
              <w:bottom w:val="nil"/>
              <w:right w:val="nil"/>
            </w:tcBorders>
          </w:tcPr>
          <w:p w14:paraId="00000087" w14:textId="77777777" w:rsidR="00C60C4E" w:rsidRDefault="00C60C4E" w:rsidP="00BF296D">
            <w:pPr>
              <w:rPr>
                <w:color w:val="000000"/>
                <w:sz w:val="22"/>
                <w:szCs w:val="22"/>
              </w:rPr>
            </w:pPr>
            <w:r>
              <w:rPr>
                <w:color w:val="000000"/>
                <w:sz w:val="22"/>
                <w:szCs w:val="22"/>
              </w:rPr>
              <w:t>CLO 1, 2, 3, 4, 5</w:t>
            </w:r>
          </w:p>
        </w:tc>
        <w:tc>
          <w:tcPr>
            <w:tcW w:w="2880" w:type="dxa"/>
            <w:tcBorders>
              <w:top w:val="single" w:sz="4" w:space="0" w:color="22557E"/>
              <w:left w:val="nil"/>
              <w:bottom w:val="nil"/>
              <w:right w:val="nil"/>
            </w:tcBorders>
          </w:tcPr>
          <w:p w14:paraId="00000089" w14:textId="4AC202A7" w:rsidR="00C60C4E" w:rsidRDefault="00C60C4E" w:rsidP="00BF296D">
            <w:pPr>
              <w:rPr>
                <w:color w:val="000000"/>
                <w:sz w:val="22"/>
                <w:szCs w:val="22"/>
              </w:rPr>
            </w:pPr>
            <w:r>
              <w:rPr>
                <w:color w:val="000000"/>
                <w:sz w:val="22"/>
                <w:szCs w:val="22"/>
              </w:rPr>
              <w:t>8</w:t>
            </w:r>
          </w:p>
        </w:tc>
      </w:tr>
      <w:tr w:rsidR="00C60C4E" w14:paraId="67714842" w14:textId="77777777" w:rsidTr="00C60C4E">
        <w:tc>
          <w:tcPr>
            <w:tcW w:w="2550" w:type="dxa"/>
            <w:tcBorders>
              <w:top w:val="single" w:sz="4" w:space="0" w:color="22557E"/>
              <w:left w:val="nil"/>
              <w:bottom w:val="nil"/>
              <w:right w:val="nil"/>
            </w:tcBorders>
          </w:tcPr>
          <w:p w14:paraId="0000008A" w14:textId="77777777" w:rsidR="00C60C4E" w:rsidRDefault="00C60C4E" w:rsidP="00BF296D">
            <w:pPr>
              <w:rPr>
                <w:color w:val="000000"/>
                <w:sz w:val="22"/>
                <w:szCs w:val="22"/>
              </w:rPr>
            </w:pPr>
            <w:r>
              <w:rPr>
                <w:color w:val="000000"/>
                <w:sz w:val="22"/>
                <w:szCs w:val="22"/>
              </w:rPr>
              <w:t>Quiz 4.1</w:t>
            </w:r>
          </w:p>
        </w:tc>
        <w:tc>
          <w:tcPr>
            <w:tcW w:w="4026" w:type="dxa"/>
            <w:tcBorders>
              <w:top w:val="single" w:sz="4" w:space="0" w:color="22557E"/>
              <w:left w:val="nil"/>
              <w:bottom w:val="nil"/>
              <w:right w:val="nil"/>
            </w:tcBorders>
          </w:tcPr>
          <w:p w14:paraId="0000008B" w14:textId="003A86B5" w:rsidR="00C60C4E" w:rsidRDefault="00C60C4E" w:rsidP="00BF296D">
            <w:pPr>
              <w:rPr>
                <w:color w:val="000000"/>
                <w:sz w:val="22"/>
                <w:szCs w:val="22"/>
              </w:rPr>
            </w:pPr>
            <w:r>
              <w:rPr>
                <w:color w:val="000000"/>
                <w:sz w:val="22"/>
                <w:szCs w:val="22"/>
              </w:rPr>
              <w:t>CLO 1, 4, 5</w:t>
            </w:r>
          </w:p>
        </w:tc>
        <w:tc>
          <w:tcPr>
            <w:tcW w:w="2880" w:type="dxa"/>
            <w:tcBorders>
              <w:top w:val="single" w:sz="4" w:space="0" w:color="22557E"/>
              <w:left w:val="nil"/>
              <w:bottom w:val="nil"/>
              <w:right w:val="nil"/>
            </w:tcBorders>
          </w:tcPr>
          <w:p w14:paraId="0000008D" w14:textId="01E7CACD" w:rsidR="00C60C4E" w:rsidRDefault="00C60C4E" w:rsidP="00BF296D">
            <w:pPr>
              <w:rPr>
                <w:color w:val="000000"/>
                <w:sz w:val="22"/>
                <w:szCs w:val="22"/>
              </w:rPr>
            </w:pPr>
            <w:r>
              <w:rPr>
                <w:color w:val="000000"/>
                <w:sz w:val="22"/>
                <w:szCs w:val="22"/>
              </w:rPr>
              <w:t>2</w:t>
            </w:r>
          </w:p>
        </w:tc>
      </w:tr>
      <w:tr w:rsidR="00C60C4E" w14:paraId="7FEE05CE" w14:textId="77777777" w:rsidTr="00C60C4E">
        <w:tc>
          <w:tcPr>
            <w:tcW w:w="2550" w:type="dxa"/>
            <w:tcBorders>
              <w:top w:val="single" w:sz="4" w:space="0" w:color="22557E"/>
              <w:left w:val="nil"/>
              <w:bottom w:val="nil"/>
              <w:right w:val="nil"/>
            </w:tcBorders>
          </w:tcPr>
          <w:p w14:paraId="0000008E" w14:textId="77777777" w:rsidR="00C60C4E" w:rsidRDefault="00C60C4E" w:rsidP="00BF296D">
            <w:pPr>
              <w:rPr>
                <w:color w:val="000000"/>
                <w:sz w:val="22"/>
                <w:szCs w:val="22"/>
              </w:rPr>
            </w:pPr>
            <w:r>
              <w:rPr>
                <w:color w:val="000000"/>
                <w:sz w:val="22"/>
                <w:szCs w:val="22"/>
              </w:rPr>
              <w:t>Quiz 4.2</w:t>
            </w:r>
          </w:p>
        </w:tc>
        <w:tc>
          <w:tcPr>
            <w:tcW w:w="4026" w:type="dxa"/>
            <w:tcBorders>
              <w:top w:val="single" w:sz="4" w:space="0" w:color="22557E"/>
              <w:left w:val="nil"/>
              <w:bottom w:val="nil"/>
              <w:right w:val="nil"/>
            </w:tcBorders>
          </w:tcPr>
          <w:p w14:paraId="0000008F" w14:textId="3CD21C5A" w:rsidR="00C60C4E" w:rsidRDefault="00C60C4E" w:rsidP="00BF296D">
            <w:pPr>
              <w:rPr>
                <w:color w:val="000000"/>
                <w:sz w:val="22"/>
                <w:szCs w:val="22"/>
              </w:rPr>
            </w:pPr>
            <w:r>
              <w:rPr>
                <w:color w:val="000000"/>
                <w:sz w:val="22"/>
                <w:szCs w:val="22"/>
              </w:rPr>
              <w:t>CLO 1, 4, 5</w:t>
            </w:r>
          </w:p>
        </w:tc>
        <w:tc>
          <w:tcPr>
            <w:tcW w:w="2880" w:type="dxa"/>
            <w:tcBorders>
              <w:top w:val="single" w:sz="4" w:space="0" w:color="22557E"/>
              <w:left w:val="nil"/>
              <w:bottom w:val="nil"/>
              <w:right w:val="nil"/>
            </w:tcBorders>
          </w:tcPr>
          <w:p w14:paraId="00000091" w14:textId="403AFD7D" w:rsidR="00C60C4E" w:rsidRDefault="00C60C4E" w:rsidP="00BF296D">
            <w:pPr>
              <w:rPr>
                <w:color w:val="000000"/>
                <w:sz w:val="22"/>
                <w:szCs w:val="22"/>
              </w:rPr>
            </w:pPr>
            <w:r>
              <w:rPr>
                <w:color w:val="000000"/>
                <w:sz w:val="22"/>
                <w:szCs w:val="22"/>
              </w:rPr>
              <w:t>2</w:t>
            </w:r>
          </w:p>
        </w:tc>
      </w:tr>
      <w:tr w:rsidR="00C60C4E" w14:paraId="6961BD60" w14:textId="77777777" w:rsidTr="00C60C4E">
        <w:tc>
          <w:tcPr>
            <w:tcW w:w="2550" w:type="dxa"/>
            <w:tcBorders>
              <w:top w:val="single" w:sz="4" w:space="0" w:color="22557E"/>
              <w:left w:val="nil"/>
              <w:bottom w:val="nil"/>
              <w:right w:val="nil"/>
            </w:tcBorders>
          </w:tcPr>
          <w:p w14:paraId="00000092" w14:textId="77777777" w:rsidR="00C60C4E" w:rsidRDefault="00C60C4E" w:rsidP="00BF296D">
            <w:pPr>
              <w:rPr>
                <w:color w:val="000000"/>
                <w:sz w:val="22"/>
                <w:szCs w:val="22"/>
              </w:rPr>
            </w:pPr>
            <w:r>
              <w:rPr>
                <w:color w:val="000000"/>
                <w:sz w:val="22"/>
                <w:szCs w:val="22"/>
              </w:rPr>
              <w:t>Assignment 4</w:t>
            </w:r>
          </w:p>
        </w:tc>
        <w:tc>
          <w:tcPr>
            <w:tcW w:w="4026" w:type="dxa"/>
            <w:tcBorders>
              <w:top w:val="single" w:sz="4" w:space="0" w:color="22557E"/>
              <w:left w:val="nil"/>
              <w:bottom w:val="nil"/>
              <w:right w:val="nil"/>
            </w:tcBorders>
          </w:tcPr>
          <w:p w14:paraId="00000093" w14:textId="77777777" w:rsidR="00C60C4E" w:rsidRDefault="00C60C4E" w:rsidP="00BF296D">
            <w:pPr>
              <w:rPr>
                <w:color w:val="000000"/>
                <w:sz w:val="22"/>
                <w:szCs w:val="22"/>
              </w:rPr>
            </w:pPr>
            <w:r>
              <w:rPr>
                <w:color w:val="000000"/>
                <w:sz w:val="22"/>
                <w:szCs w:val="22"/>
              </w:rPr>
              <w:t>CLO 1, 2, 3, 4, 5</w:t>
            </w:r>
          </w:p>
        </w:tc>
        <w:tc>
          <w:tcPr>
            <w:tcW w:w="2880" w:type="dxa"/>
            <w:tcBorders>
              <w:top w:val="single" w:sz="4" w:space="0" w:color="22557E"/>
              <w:left w:val="nil"/>
              <w:bottom w:val="nil"/>
              <w:right w:val="nil"/>
            </w:tcBorders>
          </w:tcPr>
          <w:p w14:paraId="00000095" w14:textId="61ECE442" w:rsidR="00C60C4E" w:rsidRDefault="00C60C4E" w:rsidP="00BF296D">
            <w:pPr>
              <w:rPr>
                <w:color w:val="000000"/>
                <w:sz w:val="22"/>
                <w:szCs w:val="22"/>
              </w:rPr>
            </w:pPr>
            <w:r>
              <w:rPr>
                <w:color w:val="000000"/>
                <w:sz w:val="22"/>
                <w:szCs w:val="22"/>
              </w:rPr>
              <w:t>8</w:t>
            </w:r>
          </w:p>
        </w:tc>
      </w:tr>
      <w:tr w:rsidR="00C60C4E" w14:paraId="65AAEA5C" w14:textId="77777777" w:rsidTr="00C60C4E">
        <w:tc>
          <w:tcPr>
            <w:tcW w:w="2550" w:type="dxa"/>
            <w:tcBorders>
              <w:top w:val="single" w:sz="4" w:space="0" w:color="22557E"/>
              <w:left w:val="nil"/>
              <w:bottom w:val="nil"/>
              <w:right w:val="nil"/>
            </w:tcBorders>
          </w:tcPr>
          <w:p w14:paraId="00000096" w14:textId="77777777" w:rsidR="00C60C4E" w:rsidRDefault="00C60C4E" w:rsidP="00BF296D">
            <w:pPr>
              <w:rPr>
                <w:color w:val="000000"/>
                <w:sz w:val="22"/>
                <w:szCs w:val="22"/>
              </w:rPr>
            </w:pPr>
            <w:r>
              <w:rPr>
                <w:color w:val="000000"/>
                <w:sz w:val="22"/>
                <w:szCs w:val="22"/>
              </w:rPr>
              <w:t>Quiz 5.1</w:t>
            </w:r>
          </w:p>
        </w:tc>
        <w:tc>
          <w:tcPr>
            <w:tcW w:w="4026" w:type="dxa"/>
            <w:tcBorders>
              <w:top w:val="single" w:sz="4" w:space="0" w:color="22557E"/>
              <w:left w:val="nil"/>
              <w:bottom w:val="nil"/>
              <w:right w:val="nil"/>
            </w:tcBorders>
          </w:tcPr>
          <w:p w14:paraId="00000097" w14:textId="1F2EDE0C" w:rsidR="00C60C4E" w:rsidRDefault="00C60C4E" w:rsidP="00BF296D">
            <w:pPr>
              <w:rPr>
                <w:color w:val="000000"/>
                <w:sz w:val="22"/>
                <w:szCs w:val="22"/>
              </w:rPr>
            </w:pPr>
            <w:r>
              <w:rPr>
                <w:color w:val="000000"/>
                <w:sz w:val="22"/>
                <w:szCs w:val="22"/>
              </w:rPr>
              <w:t>CLO 1, 4, 5</w:t>
            </w:r>
          </w:p>
        </w:tc>
        <w:tc>
          <w:tcPr>
            <w:tcW w:w="2880" w:type="dxa"/>
            <w:tcBorders>
              <w:top w:val="single" w:sz="4" w:space="0" w:color="22557E"/>
              <w:left w:val="nil"/>
              <w:bottom w:val="nil"/>
              <w:right w:val="nil"/>
            </w:tcBorders>
          </w:tcPr>
          <w:p w14:paraId="00000099" w14:textId="39E90165" w:rsidR="00C60C4E" w:rsidRDefault="00C60C4E" w:rsidP="00BF296D">
            <w:pPr>
              <w:rPr>
                <w:color w:val="000000"/>
                <w:sz w:val="22"/>
                <w:szCs w:val="22"/>
              </w:rPr>
            </w:pPr>
            <w:r>
              <w:rPr>
                <w:color w:val="000000"/>
                <w:sz w:val="22"/>
                <w:szCs w:val="22"/>
              </w:rPr>
              <w:t>2</w:t>
            </w:r>
          </w:p>
        </w:tc>
      </w:tr>
      <w:tr w:rsidR="00C60C4E" w14:paraId="68EDA722" w14:textId="77777777" w:rsidTr="00C60C4E">
        <w:tc>
          <w:tcPr>
            <w:tcW w:w="2550" w:type="dxa"/>
            <w:tcBorders>
              <w:top w:val="single" w:sz="4" w:space="0" w:color="22557E"/>
              <w:left w:val="nil"/>
              <w:bottom w:val="nil"/>
              <w:right w:val="nil"/>
            </w:tcBorders>
          </w:tcPr>
          <w:p w14:paraId="0000009A" w14:textId="77777777" w:rsidR="00C60C4E" w:rsidRDefault="00C60C4E" w:rsidP="00BF296D">
            <w:pPr>
              <w:rPr>
                <w:color w:val="000000"/>
                <w:sz w:val="22"/>
                <w:szCs w:val="22"/>
              </w:rPr>
            </w:pPr>
            <w:r>
              <w:rPr>
                <w:color w:val="000000"/>
                <w:sz w:val="22"/>
                <w:szCs w:val="22"/>
              </w:rPr>
              <w:t>Quiz 5.2</w:t>
            </w:r>
          </w:p>
        </w:tc>
        <w:tc>
          <w:tcPr>
            <w:tcW w:w="4026" w:type="dxa"/>
            <w:tcBorders>
              <w:top w:val="single" w:sz="4" w:space="0" w:color="22557E"/>
              <w:left w:val="nil"/>
              <w:bottom w:val="nil"/>
              <w:right w:val="nil"/>
            </w:tcBorders>
          </w:tcPr>
          <w:p w14:paraId="0000009B" w14:textId="52921FA6" w:rsidR="00C60C4E" w:rsidRDefault="00C60C4E" w:rsidP="00BF296D">
            <w:pPr>
              <w:rPr>
                <w:color w:val="000000"/>
                <w:sz w:val="22"/>
                <w:szCs w:val="22"/>
              </w:rPr>
            </w:pPr>
            <w:r>
              <w:rPr>
                <w:color w:val="000000"/>
                <w:sz w:val="22"/>
                <w:szCs w:val="22"/>
              </w:rPr>
              <w:t>CLO 1, 4, 5</w:t>
            </w:r>
          </w:p>
        </w:tc>
        <w:tc>
          <w:tcPr>
            <w:tcW w:w="2880" w:type="dxa"/>
            <w:tcBorders>
              <w:top w:val="single" w:sz="4" w:space="0" w:color="22557E"/>
              <w:left w:val="nil"/>
              <w:bottom w:val="nil"/>
              <w:right w:val="nil"/>
            </w:tcBorders>
          </w:tcPr>
          <w:p w14:paraId="0000009D" w14:textId="571DB6B1" w:rsidR="00C60C4E" w:rsidRDefault="00C60C4E" w:rsidP="00BF296D">
            <w:pPr>
              <w:rPr>
                <w:color w:val="000000"/>
                <w:sz w:val="22"/>
                <w:szCs w:val="22"/>
              </w:rPr>
            </w:pPr>
            <w:r>
              <w:rPr>
                <w:color w:val="000000"/>
                <w:sz w:val="22"/>
                <w:szCs w:val="22"/>
              </w:rPr>
              <w:t>2</w:t>
            </w:r>
          </w:p>
        </w:tc>
      </w:tr>
      <w:tr w:rsidR="00C60C4E" w14:paraId="0031A9C8" w14:textId="77777777" w:rsidTr="00C60C4E">
        <w:tc>
          <w:tcPr>
            <w:tcW w:w="2550" w:type="dxa"/>
            <w:tcBorders>
              <w:top w:val="single" w:sz="4" w:space="0" w:color="22557E"/>
              <w:left w:val="nil"/>
              <w:bottom w:val="nil"/>
              <w:right w:val="nil"/>
            </w:tcBorders>
          </w:tcPr>
          <w:p w14:paraId="0000009E" w14:textId="77777777" w:rsidR="00C60C4E" w:rsidRDefault="00C60C4E" w:rsidP="00BF296D">
            <w:pPr>
              <w:rPr>
                <w:color w:val="000000"/>
                <w:sz w:val="22"/>
                <w:szCs w:val="22"/>
              </w:rPr>
            </w:pPr>
            <w:r>
              <w:rPr>
                <w:color w:val="000000"/>
                <w:sz w:val="22"/>
                <w:szCs w:val="22"/>
              </w:rPr>
              <w:t>Assignment 5</w:t>
            </w:r>
          </w:p>
        </w:tc>
        <w:tc>
          <w:tcPr>
            <w:tcW w:w="4026" w:type="dxa"/>
            <w:tcBorders>
              <w:top w:val="single" w:sz="4" w:space="0" w:color="22557E"/>
              <w:left w:val="nil"/>
              <w:bottom w:val="nil"/>
              <w:right w:val="nil"/>
            </w:tcBorders>
          </w:tcPr>
          <w:p w14:paraId="0000009F" w14:textId="77777777" w:rsidR="00C60C4E" w:rsidRDefault="00C60C4E" w:rsidP="00BF296D">
            <w:pPr>
              <w:rPr>
                <w:color w:val="000000"/>
                <w:sz w:val="22"/>
                <w:szCs w:val="22"/>
              </w:rPr>
            </w:pPr>
            <w:r>
              <w:rPr>
                <w:color w:val="000000"/>
                <w:sz w:val="22"/>
                <w:szCs w:val="22"/>
              </w:rPr>
              <w:t>CLO 1, 2, 3, 4, 5</w:t>
            </w:r>
          </w:p>
        </w:tc>
        <w:tc>
          <w:tcPr>
            <w:tcW w:w="2880" w:type="dxa"/>
            <w:tcBorders>
              <w:top w:val="single" w:sz="4" w:space="0" w:color="22557E"/>
              <w:left w:val="nil"/>
              <w:bottom w:val="nil"/>
              <w:right w:val="nil"/>
            </w:tcBorders>
          </w:tcPr>
          <w:p w14:paraId="000000A1" w14:textId="710CD457" w:rsidR="00C60C4E" w:rsidRDefault="00C60C4E" w:rsidP="00BF296D">
            <w:pPr>
              <w:rPr>
                <w:color w:val="000000"/>
                <w:sz w:val="22"/>
                <w:szCs w:val="22"/>
              </w:rPr>
            </w:pPr>
            <w:r>
              <w:rPr>
                <w:color w:val="000000"/>
                <w:sz w:val="22"/>
                <w:szCs w:val="22"/>
              </w:rPr>
              <w:t>8</w:t>
            </w:r>
          </w:p>
        </w:tc>
      </w:tr>
      <w:tr w:rsidR="00C60C4E" w14:paraId="3DD607B9" w14:textId="77777777" w:rsidTr="00C60C4E">
        <w:tc>
          <w:tcPr>
            <w:tcW w:w="2550" w:type="dxa"/>
            <w:tcBorders>
              <w:top w:val="single" w:sz="4" w:space="0" w:color="22557E"/>
              <w:left w:val="nil"/>
              <w:bottom w:val="nil"/>
              <w:right w:val="nil"/>
            </w:tcBorders>
          </w:tcPr>
          <w:p w14:paraId="11F9B360" w14:textId="70752398" w:rsidR="00C60C4E" w:rsidRDefault="00C60C4E" w:rsidP="00BF296D">
            <w:pPr>
              <w:jc w:val="center"/>
              <w:rPr>
                <w:color w:val="000000"/>
                <w:sz w:val="22"/>
                <w:szCs w:val="22"/>
              </w:rPr>
            </w:pPr>
            <w:r>
              <w:rPr>
                <w:color w:val="000000"/>
                <w:sz w:val="22"/>
                <w:szCs w:val="22"/>
              </w:rPr>
              <w:t>Project Assignment Pt1</w:t>
            </w:r>
          </w:p>
        </w:tc>
        <w:tc>
          <w:tcPr>
            <w:tcW w:w="4026" w:type="dxa"/>
            <w:tcBorders>
              <w:top w:val="single" w:sz="4" w:space="0" w:color="22557E"/>
              <w:left w:val="nil"/>
              <w:bottom w:val="nil"/>
              <w:right w:val="nil"/>
            </w:tcBorders>
          </w:tcPr>
          <w:p w14:paraId="336314F6" w14:textId="3358EA96" w:rsidR="00C60C4E" w:rsidRDefault="00C60C4E" w:rsidP="00BF296D">
            <w:pPr>
              <w:rPr>
                <w:color w:val="000000"/>
                <w:sz w:val="22"/>
                <w:szCs w:val="22"/>
              </w:rPr>
            </w:pPr>
            <w:r>
              <w:rPr>
                <w:color w:val="000000"/>
                <w:sz w:val="22"/>
                <w:szCs w:val="22"/>
              </w:rPr>
              <w:t>CLO 1, 2, 3, 4, 5, 6, 7</w:t>
            </w:r>
          </w:p>
        </w:tc>
        <w:tc>
          <w:tcPr>
            <w:tcW w:w="2880" w:type="dxa"/>
            <w:tcBorders>
              <w:top w:val="single" w:sz="4" w:space="0" w:color="22557E"/>
              <w:left w:val="nil"/>
              <w:bottom w:val="nil"/>
              <w:right w:val="nil"/>
            </w:tcBorders>
          </w:tcPr>
          <w:p w14:paraId="44A9B6C9" w14:textId="38962FA2" w:rsidR="00C60C4E" w:rsidRDefault="00C60C4E" w:rsidP="00BF296D">
            <w:pPr>
              <w:rPr>
                <w:color w:val="000000"/>
                <w:sz w:val="22"/>
                <w:szCs w:val="22"/>
              </w:rPr>
            </w:pPr>
            <w:r>
              <w:rPr>
                <w:color w:val="000000"/>
                <w:sz w:val="22"/>
                <w:szCs w:val="22"/>
              </w:rPr>
              <w:t>10</w:t>
            </w:r>
          </w:p>
        </w:tc>
      </w:tr>
      <w:tr w:rsidR="00C60C4E" w14:paraId="0C4B1CC0" w14:textId="77777777" w:rsidTr="00C60C4E">
        <w:tc>
          <w:tcPr>
            <w:tcW w:w="2550" w:type="dxa"/>
            <w:tcBorders>
              <w:top w:val="single" w:sz="4" w:space="0" w:color="22557E"/>
              <w:left w:val="nil"/>
              <w:bottom w:val="nil"/>
              <w:right w:val="nil"/>
            </w:tcBorders>
          </w:tcPr>
          <w:p w14:paraId="000000A2" w14:textId="05486691" w:rsidR="00C60C4E" w:rsidRDefault="00C60C4E" w:rsidP="00BF296D">
            <w:pPr>
              <w:rPr>
                <w:color w:val="000000"/>
                <w:sz w:val="22"/>
                <w:szCs w:val="22"/>
              </w:rPr>
            </w:pPr>
            <w:r>
              <w:rPr>
                <w:color w:val="000000"/>
                <w:sz w:val="22"/>
                <w:szCs w:val="22"/>
              </w:rPr>
              <w:t>Project Assignment Pt2</w:t>
            </w:r>
          </w:p>
        </w:tc>
        <w:tc>
          <w:tcPr>
            <w:tcW w:w="4026" w:type="dxa"/>
            <w:tcBorders>
              <w:top w:val="single" w:sz="4" w:space="0" w:color="22557E"/>
              <w:left w:val="nil"/>
              <w:bottom w:val="nil"/>
              <w:right w:val="nil"/>
            </w:tcBorders>
          </w:tcPr>
          <w:p w14:paraId="000000A3" w14:textId="24302678" w:rsidR="00C60C4E" w:rsidRDefault="00C60C4E" w:rsidP="00BF296D">
            <w:pPr>
              <w:rPr>
                <w:color w:val="000000"/>
                <w:sz w:val="22"/>
                <w:szCs w:val="22"/>
              </w:rPr>
            </w:pPr>
            <w:r>
              <w:rPr>
                <w:color w:val="000000"/>
                <w:sz w:val="22"/>
                <w:szCs w:val="22"/>
              </w:rPr>
              <w:t>CLO 1, 2, 3, 4, 5, 6, 7</w:t>
            </w:r>
          </w:p>
        </w:tc>
        <w:tc>
          <w:tcPr>
            <w:tcW w:w="2880" w:type="dxa"/>
            <w:tcBorders>
              <w:top w:val="single" w:sz="4" w:space="0" w:color="22557E"/>
              <w:left w:val="nil"/>
              <w:bottom w:val="nil"/>
              <w:right w:val="nil"/>
            </w:tcBorders>
          </w:tcPr>
          <w:p w14:paraId="000000A5" w14:textId="5A2CFD08" w:rsidR="00C60C4E" w:rsidRDefault="00C60C4E" w:rsidP="00BF296D">
            <w:pPr>
              <w:rPr>
                <w:color w:val="000000"/>
                <w:sz w:val="22"/>
                <w:szCs w:val="22"/>
              </w:rPr>
            </w:pPr>
            <w:r>
              <w:rPr>
                <w:color w:val="000000"/>
                <w:sz w:val="22"/>
                <w:szCs w:val="22"/>
              </w:rPr>
              <w:t>10</w:t>
            </w:r>
          </w:p>
        </w:tc>
      </w:tr>
      <w:tr w:rsidR="00C60C4E" w14:paraId="3D47734A" w14:textId="77777777" w:rsidTr="00C60C4E">
        <w:tc>
          <w:tcPr>
            <w:tcW w:w="2550" w:type="dxa"/>
            <w:tcBorders>
              <w:top w:val="single" w:sz="4" w:space="0" w:color="22557E"/>
              <w:left w:val="nil"/>
              <w:bottom w:val="nil"/>
              <w:right w:val="nil"/>
            </w:tcBorders>
          </w:tcPr>
          <w:p w14:paraId="55C791F5" w14:textId="4805BF35" w:rsidR="00C60C4E" w:rsidRDefault="00C60C4E" w:rsidP="00BF296D">
            <w:pPr>
              <w:rPr>
                <w:color w:val="000000"/>
                <w:sz w:val="22"/>
                <w:szCs w:val="22"/>
              </w:rPr>
            </w:pPr>
            <w:r>
              <w:rPr>
                <w:color w:val="000000"/>
                <w:sz w:val="22"/>
                <w:szCs w:val="22"/>
              </w:rPr>
              <w:t>Project Assignment Pt3</w:t>
            </w:r>
          </w:p>
        </w:tc>
        <w:tc>
          <w:tcPr>
            <w:tcW w:w="4026" w:type="dxa"/>
            <w:tcBorders>
              <w:top w:val="single" w:sz="4" w:space="0" w:color="22557E"/>
              <w:left w:val="nil"/>
              <w:bottom w:val="nil"/>
              <w:right w:val="nil"/>
            </w:tcBorders>
          </w:tcPr>
          <w:p w14:paraId="64374A94" w14:textId="568BC4DC" w:rsidR="00C60C4E" w:rsidRDefault="00C60C4E" w:rsidP="00BF296D">
            <w:pPr>
              <w:rPr>
                <w:color w:val="000000"/>
                <w:sz w:val="22"/>
                <w:szCs w:val="22"/>
              </w:rPr>
            </w:pPr>
            <w:r>
              <w:rPr>
                <w:color w:val="000000"/>
                <w:sz w:val="22"/>
                <w:szCs w:val="22"/>
              </w:rPr>
              <w:t>CLO 1, 2, 3, 4, 5, 6, 7</w:t>
            </w:r>
          </w:p>
        </w:tc>
        <w:tc>
          <w:tcPr>
            <w:tcW w:w="2880" w:type="dxa"/>
            <w:tcBorders>
              <w:top w:val="single" w:sz="4" w:space="0" w:color="22557E"/>
              <w:left w:val="nil"/>
              <w:bottom w:val="nil"/>
              <w:right w:val="nil"/>
            </w:tcBorders>
          </w:tcPr>
          <w:p w14:paraId="64C6E4E1" w14:textId="4E5518F8" w:rsidR="00C60C4E" w:rsidRDefault="00C60C4E" w:rsidP="00BF296D">
            <w:pPr>
              <w:rPr>
                <w:color w:val="000000"/>
                <w:sz w:val="22"/>
                <w:szCs w:val="22"/>
              </w:rPr>
            </w:pPr>
            <w:r>
              <w:rPr>
                <w:color w:val="000000"/>
                <w:sz w:val="22"/>
                <w:szCs w:val="22"/>
              </w:rPr>
              <w:t>20</w:t>
            </w:r>
          </w:p>
        </w:tc>
      </w:tr>
      <w:tr w:rsidR="00C60C4E" w14:paraId="389AA2FB" w14:textId="77777777" w:rsidTr="00C60C4E">
        <w:tc>
          <w:tcPr>
            <w:tcW w:w="2550" w:type="dxa"/>
            <w:tcBorders>
              <w:top w:val="single" w:sz="4" w:space="0" w:color="22557E"/>
              <w:left w:val="nil"/>
              <w:bottom w:val="nil"/>
              <w:right w:val="nil"/>
            </w:tcBorders>
          </w:tcPr>
          <w:p w14:paraId="000000A6" w14:textId="77777777" w:rsidR="00C60C4E" w:rsidRDefault="00C60C4E">
            <w:pPr>
              <w:rPr>
                <w:color w:val="22557E"/>
                <w:sz w:val="22"/>
                <w:szCs w:val="22"/>
              </w:rPr>
            </w:pPr>
          </w:p>
        </w:tc>
        <w:tc>
          <w:tcPr>
            <w:tcW w:w="4026" w:type="dxa"/>
            <w:tcBorders>
              <w:top w:val="single" w:sz="4" w:space="0" w:color="22557E"/>
              <w:left w:val="nil"/>
              <w:bottom w:val="nil"/>
              <w:right w:val="nil"/>
            </w:tcBorders>
          </w:tcPr>
          <w:p w14:paraId="000000A7" w14:textId="77777777" w:rsidR="00C60C4E" w:rsidRDefault="00C60C4E">
            <w:pPr>
              <w:rPr>
                <w:color w:val="22557E"/>
                <w:sz w:val="22"/>
                <w:szCs w:val="22"/>
              </w:rPr>
            </w:pPr>
          </w:p>
        </w:tc>
        <w:tc>
          <w:tcPr>
            <w:tcW w:w="2880" w:type="dxa"/>
            <w:tcBorders>
              <w:top w:val="single" w:sz="4" w:space="0" w:color="22557E"/>
              <w:left w:val="nil"/>
              <w:bottom w:val="nil"/>
              <w:right w:val="nil"/>
            </w:tcBorders>
          </w:tcPr>
          <w:p w14:paraId="000000A9" w14:textId="05A01DFB" w:rsidR="00C60C4E" w:rsidRDefault="00C60C4E">
            <w:pPr>
              <w:rPr>
                <w:color w:val="22557E"/>
                <w:sz w:val="22"/>
                <w:szCs w:val="22"/>
              </w:rPr>
            </w:pPr>
            <w:r>
              <w:rPr>
                <w:color w:val="22557E"/>
                <w:sz w:val="22"/>
                <w:szCs w:val="22"/>
              </w:rPr>
              <w:t>Total: 100 %</w:t>
            </w:r>
          </w:p>
          <w:p w14:paraId="000000AA" w14:textId="77777777" w:rsidR="00C60C4E" w:rsidRDefault="00C60C4E">
            <w:pPr>
              <w:rPr>
                <w:color w:val="22557E"/>
                <w:sz w:val="22"/>
                <w:szCs w:val="22"/>
              </w:rPr>
            </w:pPr>
          </w:p>
        </w:tc>
      </w:tr>
    </w:tbl>
    <w:p w14:paraId="000000AB" w14:textId="2EF67AB7" w:rsidR="00B8561D" w:rsidRDefault="00000000">
      <w:pPr>
        <w:rPr>
          <w:color w:val="000000"/>
        </w:rPr>
        <w:sectPr w:rsidR="00B8561D">
          <w:type w:val="continuous"/>
          <w:pgSz w:w="12240" w:h="15840"/>
          <w:pgMar w:top="720" w:right="720" w:bottom="720" w:left="720" w:header="576" w:footer="720" w:gutter="0"/>
          <w:cols w:space="720"/>
        </w:sectPr>
      </w:pPr>
      <w:bookmarkStart w:id="19" w:name="_heading=h.z337ya" w:colFirst="0" w:colLast="0"/>
      <w:bookmarkEnd w:id="19"/>
      <w:r>
        <w:rPr>
          <w:color w:val="000000"/>
        </w:rPr>
        <w:t>The grading scale below maps your final percentage total to your final letter grade for the course.</w:t>
      </w:r>
    </w:p>
    <w:p w14:paraId="000000AC" w14:textId="77777777" w:rsidR="00B8561D" w:rsidRDefault="00000000">
      <w:pPr>
        <w:widowControl w:val="0"/>
        <w:numPr>
          <w:ilvl w:val="0"/>
          <w:numId w:val="4"/>
        </w:numPr>
        <w:pBdr>
          <w:top w:val="nil"/>
          <w:left w:val="nil"/>
          <w:bottom w:val="nil"/>
          <w:right w:val="nil"/>
          <w:between w:val="nil"/>
        </w:pBdr>
        <w:spacing w:after="0"/>
        <w:rPr>
          <w:color w:val="000000"/>
        </w:rPr>
      </w:pPr>
      <w:r>
        <w:rPr>
          <w:color w:val="000000"/>
        </w:rPr>
        <w:t>93 to 100 = A</w:t>
      </w:r>
    </w:p>
    <w:p w14:paraId="000000AD" w14:textId="77777777" w:rsidR="00B8561D" w:rsidRDefault="00000000">
      <w:pPr>
        <w:widowControl w:val="0"/>
        <w:numPr>
          <w:ilvl w:val="0"/>
          <w:numId w:val="4"/>
        </w:numPr>
        <w:pBdr>
          <w:top w:val="nil"/>
          <w:left w:val="nil"/>
          <w:bottom w:val="nil"/>
          <w:right w:val="nil"/>
          <w:between w:val="nil"/>
        </w:pBdr>
        <w:spacing w:after="0"/>
        <w:rPr>
          <w:color w:val="000000"/>
        </w:rPr>
      </w:pPr>
      <w:r>
        <w:rPr>
          <w:color w:val="000000"/>
        </w:rPr>
        <w:t>90 up to less than 93 = A-</w:t>
      </w:r>
    </w:p>
    <w:p w14:paraId="000000AE" w14:textId="77777777" w:rsidR="00B8561D" w:rsidRDefault="00000000">
      <w:pPr>
        <w:widowControl w:val="0"/>
        <w:numPr>
          <w:ilvl w:val="0"/>
          <w:numId w:val="4"/>
        </w:numPr>
        <w:pBdr>
          <w:top w:val="nil"/>
          <w:left w:val="nil"/>
          <w:bottom w:val="nil"/>
          <w:right w:val="nil"/>
          <w:between w:val="nil"/>
        </w:pBdr>
        <w:spacing w:after="0"/>
        <w:rPr>
          <w:color w:val="000000"/>
        </w:rPr>
      </w:pPr>
      <w:r>
        <w:rPr>
          <w:color w:val="000000"/>
        </w:rPr>
        <w:t>87 up to less than 90 = B+</w:t>
      </w:r>
    </w:p>
    <w:p w14:paraId="000000AF" w14:textId="77777777" w:rsidR="00B8561D" w:rsidRDefault="00000000">
      <w:pPr>
        <w:widowControl w:val="0"/>
        <w:numPr>
          <w:ilvl w:val="0"/>
          <w:numId w:val="4"/>
        </w:numPr>
        <w:pBdr>
          <w:top w:val="nil"/>
          <w:left w:val="nil"/>
          <w:bottom w:val="nil"/>
          <w:right w:val="nil"/>
          <w:between w:val="nil"/>
        </w:pBdr>
        <w:spacing w:after="0"/>
        <w:rPr>
          <w:color w:val="000000"/>
        </w:rPr>
      </w:pPr>
      <w:r>
        <w:rPr>
          <w:color w:val="000000"/>
        </w:rPr>
        <w:t>83 up to less than 87 = B</w:t>
      </w:r>
    </w:p>
    <w:p w14:paraId="000000B0" w14:textId="77777777" w:rsidR="00B8561D" w:rsidRDefault="00000000">
      <w:pPr>
        <w:widowControl w:val="0"/>
        <w:numPr>
          <w:ilvl w:val="0"/>
          <w:numId w:val="4"/>
        </w:numPr>
        <w:pBdr>
          <w:top w:val="nil"/>
          <w:left w:val="nil"/>
          <w:bottom w:val="nil"/>
          <w:right w:val="nil"/>
          <w:between w:val="nil"/>
        </w:pBdr>
        <w:spacing w:after="0"/>
        <w:rPr>
          <w:color w:val="000000"/>
        </w:rPr>
      </w:pPr>
      <w:r>
        <w:rPr>
          <w:color w:val="000000"/>
        </w:rPr>
        <w:t>80 up to less than 83 = B-</w:t>
      </w:r>
    </w:p>
    <w:p w14:paraId="000000B1" w14:textId="77777777" w:rsidR="00B8561D" w:rsidRDefault="00000000">
      <w:pPr>
        <w:widowControl w:val="0"/>
        <w:numPr>
          <w:ilvl w:val="0"/>
          <w:numId w:val="4"/>
        </w:numPr>
        <w:pBdr>
          <w:top w:val="nil"/>
          <w:left w:val="nil"/>
          <w:bottom w:val="nil"/>
          <w:right w:val="nil"/>
          <w:between w:val="nil"/>
        </w:pBdr>
        <w:spacing w:after="0"/>
        <w:rPr>
          <w:color w:val="000000"/>
        </w:rPr>
      </w:pPr>
      <w:r>
        <w:rPr>
          <w:color w:val="000000"/>
        </w:rPr>
        <w:t>77 up to less than 80 = C+</w:t>
      </w:r>
    </w:p>
    <w:p w14:paraId="000000B2" w14:textId="77777777" w:rsidR="00B8561D" w:rsidRDefault="00000000">
      <w:pPr>
        <w:widowControl w:val="0"/>
        <w:numPr>
          <w:ilvl w:val="0"/>
          <w:numId w:val="4"/>
        </w:numPr>
        <w:pBdr>
          <w:top w:val="nil"/>
          <w:left w:val="nil"/>
          <w:bottom w:val="nil"/>
          <w:right w:val="nil"/>
          <w:between w:val="nil"/>
        </w:pBdr>
        <w:spacing w:after="0"/>
        <w:rPr>
          <w:color w:val="000000"/>
        </w:rPr>
      </w:pPr>
      <w:r>
        <w:rPr>
          <w:color w:val="000000"/>
        </w:rPr>
        <w:t>73 up to less than 77 = C</w:t>
      </w:r>
    </w:p>
    <w:p w14:paraId="000000B3" w14:textId="77777777" w:rsidR="00B8561D" w:rsidRDefault="00000000">
      <w:pPr>
        <w:widowControl w:val="0"/>
        <w:numPr>
          <w:ilvl w:val="0"/>
          <w:numId w:val="4"/>
        </w:numPr>
        <w:pBdr>
          <w:top w:val="nil"/>
          <w:left w:val="nil"/>
          <w:bottom w:val="nil"/>
          <w:right w:val="nil"/>
          <w:between w:val="nil"/>
        </w:pBdr>
        <w:spacing w:after="0"/>
        <w:rPr>
          <w:color w:val="000000"/>
        </w:rPr>
      </w:pPr>
      <w:r>
        <w:rPr>
          <w:color w:val="000000"/>
        </w:rPr>
        <w:t>70 up to less than 73 = C-</w:t>
      </w:r>
    </w:p>
    <w:p w14:paraId="000000B4" w14:textId="77777777" w:rsidR="00B8561D" w:rsidRDefault="00000000">
      <w:pPr>
        <w:widowControl w:val="0"/>
        <w:numPr>
          <w:ilvl w:val="0"/>
          <w:numId w:val="4"/>
        </w:numPr>
        <w:pBdr>
          <w:top w:val="nil"/>
          <w:left w:val="nil"/>
          <w:bottom w:val="nil"/>
          <w:right w:val="nil"/>
          <w:between w:val="nil"/>
        </w:pBdr>
        <w:spacing w:after="0"/>
        <w:rPr>
          <w:color w:val="000000"/>
        </w:rPr>
      </w:pPr>
      <w:r>
        <w:rPr>
          <w:color w:val="000000"/>
        </w:rPr>
        <w:t>67 up to less than 70 = D+</w:t>
      </w:r>
    </w:p>
    <w:p w14:paraId="000000B5" w14:textId="77777777" w:rsidR="00B8561D" w:rsidRDefault="00000000">
      <w:pPr>
        <w:widowControl w:val="0"/>
        <w:numPr>
          <w:ilvl w:val="0"/>
          <w:numId w:val="4"/>
        </w:numPr>
        <w:pBdr>
          <w:top w:val="nil"/>
          <w:left w:val="nil"/>
          <w:bottom w:val="nil"/>
          <w:right w:val="nil"/>
          <w:between w:val="nil"/>
        </w:pBdr>
        <w:spacing w:after="0"/>
        <w:rPr>
          <w:color w:val="000000"/>
        </w:rPr>
      </w:pPr>
      <w:r>
        <w:rPr>
          <w:color w:val="000000"/>
        </w:rPr>
        <w:t>63 up to less than 67 = D</w:t>
      </w:r>
    </w:p>
    <w:p w14:paraId="000000B6" w14:textId="77777777" w:rsidR="00B8561D" w:rsidRDefault="00000000">
      <w:pPr>
        <w:widowControl w:val="0"/>
        <w:numPr>
          <w:ilvl w:val="0"/>
          <w:numId w:val="4"/>
        </w:numPr>
        <w:pBdr>
          <w:top w:val="nil"/>
          <w:left w:val="nil"/>
          <w:bottom w:val="nil"/>
          <w:right w:val="nil"/>
          <w:between w:val="nil"/>
        </w:pBdr>
        <w:spacing w:after="0"/>
        <w:rPr>
          <w:color w:val="000000"/>
        </w:rPr>
      </w:pPr>
      <w:r>
        <w:rPr>
          <w:color w:val="000000"/>
        </w:rPr>
        <w:t>60 up to less than 63 = D-</w:t>
      </w:r>
    </w:p>
    <w:p w14:paraId="000000B7" w14:textId="77777777" w:rsidR="00B8561D" w:rsidRDefault="00000000">
      <w:pPr>
        <w:widowControl w:val="0"/>
        <w:numPr>
          <w:ilvl w:val="0"/>
          <w:numId w:val="4"/>
        </w:numPr>
        <w:pBdr>
          <w:top w:val="nil"/>
          <w:left w:val="nil"/>
          <w:bottom w:val="nil"/>
          <w:right w:val="nil"/>
          <w:between w:val="nil"/>
        </w:pBdr>
        <w:spacing w:after="0"/>
        <w:rPr>
          <w:color w:val="000000"/>
        </w:rPr>
      </w:pPr>
      <w:r>
        <w:rPr>
          <w:color w:val="000000"/>
        </w:rPr>
        <w:t>less than 60 = F</w:t>
      </w:r>
    </w:p>
    <w:p w14:paraId="000000B8" w14:textId="77777777" w:rsidR="00B8561D" w:rsidRDefault="00000000">
      <w:pPr>
        <w:pStyle w:val="Heading1"/>
      </w:pPr>
      <w:bookmarkStart w:id="20" w:name="_heading=h.3j2qqm3" w:colFirst="0" w:colLast="0"/>
      <w:bookmarkEnd w:id="20"/>
      <w:r>
        <w:lastRenderedPageBreak/>
        <w:t>Late Work</w:t>
      </w:r>
    </w:p>
    <w:p w14:paraId="000000B9" w14:textId="77777777" w:rsidR="00B8561D" w:rsidRDefault="00000000">
      <w:pPr>
        <w:spacing w:line="301" w:lineRule="auto"/>
        <w:rPr>
          <w:color w:val="000000"/>
        </w:rPr>
      </w:pPr>
      <w:r>
        <w:rPr>
          <w:color w:val="000000"/>
        </w:rPr>
        <w:t>If you miss an assignment deadline, it is your responsibility to contact me via email. Accommodations are automatically approved for university-approved absences such as sporting events, religious holidays, etc.</w:t>
      </w:r>
    </w:p>
    <w:p w14:paraId="000000BA" w14:textId="77777777" w:rsidR="00B8561D" w:rsidRDefault="00000000">
      <w:pPr>
        <w:pStyle w:val="Heading1"/>
      </w:pPr>
      <w:bookmarkStart w:id="21" w:name="bookmark=id.1y810tw" w:colFirst="0" w:colLast="0"/>
      <w:bookmarkStart w:id="22" w:name="_heading=h.4i7ojhp" w:colFirst="0" w:colLast="0"/>
      <w:bookmarkEnd w:id="21"/>
      <w:bookmarkEnd w:id="22"/>
      <w:r>
        <w:t>Incomplete Grades</w:t>
      </w:r>
    </w:p>
    <w:p w14:paraId="000000BB" w14:textId="77777777" w:rsidR="00B8561D" w:rsidRDefault="00000000">
      <w:pPr>
        <w:pStyle w:val="Heading3"/>
      </w:pPr>
      <w:bookmarkStart w:id="23" w:name="bookmark=id.2xcytpi" w:colFirst="0" w:colLast="0"/>
      <w:bookmarkStart w:id="24" w:name="_heading=h.1ci93xb" w:colFirst="0" w:colLast="0"/>
      <w:bookmarkEnd w:id="23"/>
      <w:bookmarkEnd w:id="24"/>
      <w:r>
        <w:t>Undergraduate students</w:t>
      </w:r>
    </w:p>
    <w:p w14:paraId="000000BC" w14:textId="71AF9023" w:rsidR="00B8561D" w:rsidRDefault="00000000">
      <w:pPr>
        <w:rPr>
          <w:color w:val="22557E"/>
          <w:u w:val="single"/>
        </w:rPr>
      </w:pPr>
      <w:r>
        <w:rPr>
          <w:color w:val="000000"/>
        </w:rPr>
        <w:t>Incomplete grades may be given to undergraduate students only if for reasons beyond the student's control (such as medical or family emergency) they are unable to complete the final work of the course. Faculty should not assign an Incomplete grade if not asked by the student.</w:t>
      </w:r>
      <w:r>
        <w:rPr>
          <w:color w:val="000000"/>
        </w:rPr>
        <w:br/>
      </w:r>
      <w:r>
        <w:rPr>
          <w:color w:val="000000"/>
        </w:rPr>
        <w:br/>
      </w:r>
      <w:hyperlink r:id="rId22">
        <w:r>
          <w:rPr>
            <w:color w:val="005581"/>
            <w:u w:val="single"/>
          </w:rPr>
          <w:t xml:space="preserve">A contract </w:t>
        </w:r>
      </w:hyperlink>
      <w:r>
        <w:rPr>
          <w:color w:val="000000"/>
        </w:rPr>
        <w:t>must be signed by the instructor and the student and filed in the department office. A copy should be submitted to the Academic Advising office in Phillips 107. A student has up to a calendar year to finish the coursework for the class, and when completed a grade change form must be submitted to the Academic Advising office to update the grade.</w:t>
      </w:r>
      <w:r>
        <w:rPr>
          <w:color w:val="000000"/>
        </w:rPr>
        <w:br/>
      </w:r>
      <w:r>
        <w:rPr>
          <w:color w:val="000000"/>
        </w:rPr>
        <w:br/>
        <w:t xml:space="preserve">For further policy and contract information for undergraduate students, please consult with your advisor and also visit the website for </w:t>
      </w:r>
      <w:hyperlink r:id="rId23">
        <w:r>
          <w:rPr>
            <w:color w:val="1155CC"/>
            <w:u w:val="single"/>
          </w:rPr>
          <w:t>Columbian College of Arts and Sciences Academic Advising.</w:t>
        </w:r>
      </w:hyperlink>
    </w:p>
    <w:p w14:paraId="000000BD" w14:textId="77777777" w:rsidR="00B8561D" w:rsidRDefault="00000000">
      <w:pPr>
        <w:pStyle w:val="Heading3"/>
        <w:rPr>
          <w:color w:val="22557E"/>
        </w:rPr>
      </w:pPr>
      <w:bookmarkStart w:id="25" w:name="bookmark=id.3whwml4" w:colFirst="0" w:colLast="0"/>
      <w:bookmarkStart w:id="26" w:name="_heading=h.2bn6wsx" w:colFirst="0" w:colLast="0"/>
      <w:bookmarkEnd w:id="25"/>
      <w:bookmarkEnd w:id="26"/>
      <w:r>
        <w:rPr>
          <w:color w:val="22557E"/>
        </w:rPr>
        <w:t>Graduate students</w:t>
      </w:r>
    </w:p>
    <w:p w14:paraId="000000BE" w14:textId="425CE876" w:rsidR="00B8561D" w:rsidRDefault="00000000">
      <w:pPr>
        <w:rPr>
          <w:color w:val="22557E"/>
        </w:rPr>
      </w:pPr>
      <w:r>
        <w:rPr>
          <w:color w:val="000000"/>
        </w:rPr>
        <w:t xml:space="preserve">Incomplete grades may be given to graduate students only if for reasons beyond the student's control (such as medical or family emergency) they are unable to complete the final work of the course. Faculty should not assign an Incomplete grade if not asked by the student. </w:t>
      </w:r>
      <w:r>
        <w:rPr>
          <w:color w:val="000000"/>
        </w:rPr>
        <w:br/>
      </w:r>
      <w:r>
        <w:rPr>
          <w:color w:val="000000"/>
        </w:rPr>
        <w:br/>
        <w:t xml:space="preserve">For further information, please consult with your advisor and complete a </w:t>
      </w:r>
      <w:hyperlink r:id="rId24">
        <w:r>
          <w:rPr>
            <w:color w:val="22557E"/>
            <w:u w:val="single"/>
          </w:rPr>
          <w:t>CCAS graduate student incomplete grade form.</w:t>
        </w:r>
      </w:hyperlink>
    </w:p>
    <w:p w14:paraId="000000BF" w14:textId="77777777" w:rsidR="00B8561D" w:rsidRDefault="00000000">
      <w:pPr>
        <w:pStyle w:val="Heading1"/>
        <w:rPr>
          <w:i/>
          <w:color w:val="000000"/>
          <w:shd w:val="clear" w:color="auto" w:fill="FFF2CC"/>
        </w:rPr>
      </w:pPr>
      <w:bookmarkStart w:id="27" w:name="bookmark=id.qsh70q" w:colFirst="0" w:colLast="0"/>
      <w:bookmarkStart w:id="28" w:name="_heading=h.3as4poj" w:colFirst="0" w:colLast="0"/>
      <w:bookmarkEnd w:id="27"/>
      <w:bookmarkEnd w:id="28"/>
      <w:r>
        <w:t>Course Communication</w:t>
      </w:r>
    </w:p>
    <w:p w14:paraId="000000C0" w14:textId="77777777" w:rsidR="00B8561D" w:rsidRDefault="00000000">
      <w:pPr>
        <w:rPr>
          <w:color w:val="000000"/>
        </w:rPr>
      </w:pPr>
      <w:r>
        <w:rPr>
          <w:color w:val="000000"/>
        </w:rPr>
        <w:t xml:space="preserve">Communication in our course is essential; clearing up questions earlier than later is a good practice, so please don’t hesitate to reach out to me. In any mode of communication used in our course, all of us will follow </w:t>
      </w:r>
      <w:hyperlink w:anchor="_heading=h.49x2ik5">
        <w:r>
          <w:rPr>
            <w:color w:val="22557E"/>
            <w:u w:val="single"/>
          </w:rPr>
          <w:t>netiquette</w:t>
        </w:r>
      </w:hyperlink>
      <w:r>
        <w:rPr>
          <w:color w:val="000000"/>
        </w:rPr>
        <w:t xml:space="preserve"> found in our syllabus.</w:t>
      </w:r>
    </w:p>
    <w:p w14:paraId="000000C1" w14:textId="77777777" w:rsidR="00B8561D" w:rsidRDefault="00000000">
      <w:pPr>
        <w:rPr>
          <w:color w:val="000000"/>
        </w:rPr>
      </w:pPr>
      <w:r>
        <w:rPr>
          <w:color w:val="000000"/>
        </w:rPr>
        <w:t xml:space="preserve">We will communicate primarily through </w:t>
      </w:r>
      <w:hyperlink r:id="rId25">
        <w:r>
          <w:rPr>
            <w:color w:val="22557E"/>
            <w:u w:val="single"/>
          </w:rPr>
          <w:t>GW's Blackboard System</w:t>
        </w:r>
      </w:hyperlink>
      <w:r>
        <w:rPr>
          <w:color w:val="000000"/>
        </w:rPr>
        <w:t xml:space="preserve">. Announcements and emails sent through Blackboard automatically go to your GW email address (i.e., userid@gwu.edu). Please check your GW email account on a daily basis or forward your GW email to another address that you check daily. </w:t>
      </w:r>
    </w:p>
    <w:p w14:paraId="000000C2" w14:textId="265039EC" w:rsidR="00B8561D" w:rsidRDefault="00000000">
      <w:pPr>
        <w:rPr>
          <w:color w:val="000000"/>
        </w:rPr>
      </w:pPr>
      <w:r>
        <w:rPr>
          <w:color w:val="000000"/>
        </w:rPr>
        <w:t>I will respond to emails</w:t>
      </w:r>
      <w:r w:rsidR="00A06AB2">
        <w:rPr>
          <w:color w:val="000000"/>
        </w:rPr>
        <w:t xml:space="preserve"> and discussion posts on Discord</w:t>
      </w:r>
      <w:r>
        <w:rPr>
          <w:color w:val="000000"/>
        </w:rPr>
        <w:t xml:space="preserve"> within 48 hours </w:t>
      </w:r>
      <w:r w:rsidR="00A06AB2">
        <w:rPr>
          <w:color w:val="000000"/>
        </w:rPr>
        <w:t xml:space="preserve">and </w:t>
      </w:r>
      <w:r>
        <w:rPr>
          <w:color w:val="000000"/>
        </w:rPr>
        <w:t>I will provide feedback on assignments</w:t>
      </w:r>
      <w:r w:rsidR="00A06AB2">
        <w:rPr>
          <w:color w:val="000000"/>
        </w:rPr>
        <w:t xml:space="preserve"> and projects</w:t>
      </w:r>
      <w:r>
        <w:rPr>
          <w:color w:val="000000"/>
        </w:rPr>
        <w:t xml:space="preserve"> within 3 days</w:t>
      </w:r>
      <w:r w:rsidR="00A06AB2">
        <w:rPr>
          <w:color w:val="000000"/>
        </w:rPr>
        <w:t>.</w:t>
      </w:r>
    </w:p>
    <w:p w14:paraId="000000C3" w14:textId="77777777" w:rsidR="00B8561D" w:rsidRDefault="00000000">
      <w:pPr>
        <w:rPr>
          <w:color w:val="000000"/>
        </w:rPr>
      </w:pPr>
      <w:r>
        <w:rPr>
          <w:color w:val="000000"/>
        </w:rPr>
        <w:lastRenderedPageBreak/>
        <w:t xml:space="preserve">You can post general course-related questions to our Blackboard Q&amp;A discussion forum. If you have a question that is more personal in nature (i.e., grades), please email me directly to set up an appointment. </w:t>
      </w:r>
    </w:p>
    <w:p w14:paraId="000000C4" w14:textId="77777777" w:rsidR="00B8561D" w:rsidRDefault="00000000">
      <w:pPr>
        <w:pStyle w:val="Heading1"/>
      </w:pPr>
      <w:bookmarkStart w:id="29" w:name="bookmark=id.1pxezwc" w:colFirst="0" w:colLast="0"/>
      <w:bookmarkStart w:id="30" w:name="_heading=h.49x2ik5" w:colFirst="0" w:colLast="0"/>
      <w:bookmarkEnd w:id="29"/>
      <w:bookmarkEnd w:id="30"/>
      <w:r>
        <w:t xml:space="preserve">Netiquette </w:t>
      </w:r>
    </w:p>
    <w:p w14:paraId="000000C5" w14:textId="77777777" w:rsidR="00B8561D" w:rsidRDefault="00000000">
      <w:pPr>
        <w:rPr>
          <w:color w:val="22557E"/>
        </w:rPr>
      </w:pPr>
      <w:bookmarkStart w:id="31" w:name="bookmark=id.2p2csry" w:colFirst="0" w:colLast="0"/>
      <w:bookmarkEnd w:id="31"/>
      <w:r>
        <w:rPr>
          <w:color w:val="22557E"/>
        </w:rPr>
        <w:t>Behind every name there is a person.</w:t>
      </w:r>
    </w:p>
    <w:p w14:paraId="000000C6" w14:textId="77777777" w:rsidR="00B8561D" w:rsidRDefault="00000000">
      <w:pPr>
        <w:rPr>
          <w:color w:val="000000"/>
        </w:rPr>
      </w:pPr>
      <w:r>
        <w:rPr>
          <w:color w:val="000000"/>
        </w:rPr>
        <w:t>To ensure safe and meaningful learning experiences for everyone, we all agree to:</w:t>
      </w:r>
    </w:p>
    <w:p w14:paraId="000000C7" w14:textId="77777777" w:rsidR="00B8561D" w:rsidRDefault="00000000">
      <w:pPr>
        <w:numPr>
          <w:ilvl w:val="0"/>
          <w:numId w:val="8"/>
        </w:numPr>
        <w:spacing w:after="0"/>
        <w:rPr>
          <w:color w:val="000000"/>
        </w:rPr>
      </w:pPr>
      <w:r>
        <w:rPr>
          <w:color w:val="000000"/>
        </w:rPr>
        <w:t>Remain professional, respectful, and courteous at all times on all platforms.</w:t>
      </w:r>
    </w:p>
    <w:p w14:paraId="000000C8" w14:textId="77777777" w:rsidR="00B8561D" w:rsidRDefault="00000000">
      <w:pPr>
        <w:numPr>
          <w:ilvl w:val="0"/>
          <w:numId w:val="8"/>
        </w:numPr>
        <w:spacing w:after="0"/>
        <w:rPr>
          <w:color w:val="000000"/>
        </w:rPr>
      </w:pPr>
      <w:r>
        <w:rPr>
          <w:color w:val="000000"/>
        </w:rPr>
        <w:t>Keep in mind this is a college class. Something that would be inappropriate in an in-person classroom is also inappropriate in an online classroom.</w:t>
      </w:r>
    </w:p>
    <w:p w14:paraId="000000C9" w14:textId="77777777" w:rsidR="00B8561D" w:rsidRDefault="00000000">
      <w:pPr>
        <w:numPr>
          <w:ilvl w:val="0"/>
          <w:numId w:val="8"/>
        </w:numPr>
        <w:spacing w:after="0"/>
        <w:rPr>
          <w:color w:val="000000"/>
        </w:rPr>
      </w:pPr>
      <w:r>
        <w:rPr>
          <w:color w:val="000000"/>
        </w:rPr>
        <w:t>When upset, we’ll wait a day or two prior to posting. Messages posted or emailed in anger are often regretted later.</w:t>
      </w:r>
    </w:p>
    <w:p w14:paraId="000000CA" w14:textId="77777777" w:rsidR="00B8561D" w:rsidRDefault="00000000">
      <w:pPr>
        <w:numPr>
          <w:ilvl w:val="0"/>
          <w:numId w:val="8"/>
        </w:numPr>
        <w:spacing w:after="0"/>
        <w:rPr>
          <w:color w:val="000000"/>
        </w:rPr>
      </w:pPr>
      <w:r>
        <w:rPr>
          <w:color w:val="000000"/>
        </w:rPr>
        <w:t>Ask one another for clarification if we find a communication offensive or difficult to understand.</w:t>
      </w:r>
    </w:p>
    <w:p w14:paraId="000000CB" w14:textId="77777777" w:rsidR="00B8561D" w:rsidRDefault="00000000">
      <w:pPr>
        <w:numPr>
          <w:ilvl w:val="0"/>
          <w:numId w:val="8"/>
        </w:numPr>
        <w:spacing w:after="0"/>
        <w:rPr>
          <w:color w:val="000000"/>
        </w:rPr>
      </w:pPr>
      <w:r>
        <w:rPr>
          <w:color w:val="000000"/>
        </w:rPr>
        <w:t>Avoid sweeping generalizations. Back up our stated opinions with facts and reliable sources.</w:t>
      </w:r>
    </w:p>
    <w:p w14:paraId="000000CC" w14:textId="77777777" w:rsidR="00B8561D" w:rsidRDefault="00000000">
      <w:pPr>
        <w:numPr>
          <w:ilvl w:val="0"/>
          <w:numId w:val="8"/>
        </w:numPr>
        <w:spacing w:after="0"/>
        <w:rPr>
          <w:color w:val="000000"/>
        </w:rPr>
      </w:pPr>
      <w:r>
        <w:rPr>
          <w:color w:val="000000"/>
        </w:rPr>
        <w:t>Understand that we may disagree and that exposure to other people’s opinions is part of the learning experience.</w:t>
      </w:r>
    </w:p>
    <w:p w14:paraId="000000CD" w14:textId="77777777" w:rsidR="00B8561D" w:rsidRDefault="00000000">
      <w:pPr>
        <w:numPr>
          <w:ilvl w:val="0"/>
          <w:numId w:val="8"/>
        </w:numPr>
        <w:rPr>
          <w:color w:val="000000"/>
        </w:rPr>
      </w:pPr>
      <w:r>
        <w:rPr>
          <w:color w:val="000000"/>
        </w:rPr>
        <w:t>Just as we would like our privacy respected, we will respect the privacy of other course participants and what they share.</w:t>
      </w:r>
    </w:p>
    <w:p w14:paraId="000000CE" w14:textId="77777777" w:rsidR="00B8561D" w:rsidRDefault="00000000">
      <w:pPr>
        <w:rPr>
          <w:color w:val="000000"/>
        </w:rPr>
      </w:pPr>
      <w:r>
        <w:rPr>
          <w:color w:val="000000"/>
        </w:rPr>
        <w:t>I (the instructor) reserve the right to delete any post or communication in our course that is deemed inappropriate without prior notification to the student. This includes anything containing language that is offensive, rude, profane, racist, or hateful. Items that are seriously off-topic or serve no purpose other than to vent frustration will also be removed.</w:t>
      </w:r>
    </w:p>
    <w:p w14:paraId="000000CF" w14:textId="77777777" w:rsidR="00B8561D" w:rsidRDefault="00000000">
      <w:pPr>
        <w:rPr>
          <w:color w:val="22557E"/>
        </w:rPr>
      </w:pPr>
      <w:bookmarkStart w:id="32" w:name="bookmark=id.147n2zr" w:colFirst="0" w:colLast="0"/>
      <w:bookmarkEnd w:id="32"/>
      <w:r>
        <w:rPr>
          <w:color w:val="22557E"/>
        </w:rPr>
        <w:t>Using outside communication apps</w:t>
      </w:r>
    </w:p>
    <w:p w14:paraId="000000D0" w14:textId="77777777" w:rsidR="00B8561D" w:rsidRDefault="00000000">
      <w:pPr>
        <w:rPr>
          <w:color w:val="000000"/>
        </w:rPr>
      </w:pPr>
      <w:r>
        <w:rPr>
          <w:color w:val="000000"/>
        </w:rPr>
        <w:t xml:space="preserve">I am aware that you and your peers might communicate using tools outside of GW’s Blackboard Ultra, my course website, our course Discord channel, or email systems. Rules of netiquette and appropriate communication extend to these tools as well as to Blackboard. If you see any tool being used inappropriately (i.e., any communication containing language that is offensive, rude, profane, racist, or hateful; uses that promote cheating of any kind), contact me as soon as possible to speak privately about it. </w:t>
      </w:r>
    </w:p>
    <w:p w14:paraId="000000D1" w14:textId="77777777" w:rsidR="00B8561D" w:rsidRDefault="00000000">
      <w:pPr>
        <w:rPr>
          <w:color w:val="000000"/>
          <w:sz w:val="20"/>
          <w:szCs w:val="20"/>
        </w:rPr>
      </w:pPr>
      <w:r>
        <w:rPr>
          <w:color w:val="000000"/>
          <w:sz w:val="20"/>
          <w:szCs w:val="20"/>
        </w:rPr>
        <w:t xml:space="preserve">(Adapted from </w:t>
      </w:r>
      <w:hyperlink r:id="rId26">
        <w:r>
          <w:rPr>
            <w:color w:val="22557E"/>
            <w:sz w:val="20"/>
            <w:szCs w:val="20"/>
            <w:u w:val="single"/>
          </w:rPr>
          <w:t>Lake Superior Connect, Creative Commons Attribution 3.0</w:t>
        </w:r>
      </w:hyperlink>
      <w:r>
        <w:rPr>
          <w:color w:val="000000"/>
          <w:sz w:val="20"/>
          <w:szCs w:val="20"/>
        </w:rPr>
        <w:t>)</w:t>
      </w:r>
    </w:p>
    <w:p w14:paraId="000000D2" w14:textId="77777777" w:rsidR="00B8561D" w:rsidRDefault="00000000">
      <w:pPr>
        <w:pStyle w:val="Heading1"/>
      </w:pPr>
      <w:bookmarkStart w:id="33" w:name="bookmark=id.3o7alnk" w:colFirst="0" w:colLast="0"/>
      <w:bookmarkEnd w:id="33"/>
      <w:r>
        <w:t>Policies</w:t>
      </w:r>
    </w:p>
    <w:p w14:paraId="000000D3" w14:textId="77777777" w:rsidR="00B8561D" w:rsidRDefault="00000000">
      <w:pPr>
        <w:rPr>
          <w:color w:val="000000"/>
        </w:rPr>
      </w:pPr>
      <w:r>
        <w:rPr>
          <w:color w:val="000000"/>
        </w:rPr>
        <w:t>To make this a meaningful learning experience for everyone, please read and understand the following policies.</w:t>
      </w:r>
      <w:r>
        <w:rPr>
          <w:color w:val="22557E"/>
        </w:rPr>
        <w:t xml:space="preserve"> </w:t>
      </w:r>
      <w:hyperlink r:id="rId27">
        <w:r>
          <w:rPr>
            <w:color w:val="22557E"/>
            <w:u w:val="single"/>
          </w:rPr>
          <w:t>All GW policies can be found on the GW Office of Ethics, Compliance, and Privacy site</w:t>
        </w:r>
      </w:hyperlink>
      <w:r>
        <w:rPr>
          <w:color w:val="22557E"/>
        </w:rPr>
        <w:t>.</w:t>
      </w:r>
      <w:r>
        <w:rPr>
          <w:color w:val="000000"/>
        </w:rPr>
        <w:t xml:space="preserve"> All GW community members are responsible for adhering to and activating in accordance with all university policies. Please contact me if you have any questions.</w:t>
      </w:r>
    </w:p>
    <w:p w14:paraId="000000D4" w14:textId="77777777" w:rsidR="00B8561D" w:rsidRDefault="00B8561D">
      <w:pPr>
        <w:rPr>
          <w:color w:val="000000"/>
        </w:rPr>
      </w:pPr>
    </w:p>
    <w:p w14:paraId="000000D5" w14:textId="77777777" w:rsidR="00B8561D" w:rsidRDefault="00000000">
      <w:pPr>
        <w:pStyle w:val="Heading1"/>
        <w:pBdr>
          <w:top w:val="nil"/>
          <w:left w:val="nil"/>
          <w:right w:val="nil"/>
          <w:between w:val="nil"/>
        </w:pBdr>
      </w:pPr>
      <w:bookmarkStart w:id="34" w:name="bookmark=id.23ckvvd" w:colFirst="0" w:colLast="0"/>
      <w:bookmarkEnd w:id="34"/>
      <w:r>
        <w:lastRenderedPageBreak/>
        <w:t>Accessibility and Accommodations</w:t>
      </w:r>
    </w:p>
    <w:p w14:paraId="000000D6" w14:textId="77777777" w:rsidR="00B8561D" w:rsidRDefault="00000000">
      <w:pPr>
        <w:pStyle w:val="Heading3"/>
      </w:pPr>
      <w:bookmarkStart w:id="35" w:name="bookmark=id.ihv636" w:colFirst="0" w:colLast="0"/>
      <w:bookmarkStart w:id="36" w:name="_heading=h.32hioqz" w:colFirst="0" w:colLast="0"/>
      <w:bookmarkEnd w:id="35"/>
      <w:bookmarkEnd w:id="36"/>
      <w:r>
        <w:t>GW’s Disability Support Services</w:t>
      </w:r>
    </w:p>
    <w:p w14:paraId="000000D7" w14:textId="77777777" w:rsidR="00B8561D" w:rsidRDefault="00000000">
      <w:pPr>
        <w:rPr>
          <w:color w:val="000000"/>
        </w:rPr>
      </w:pPr>
      <w:r>
        <w:rPr>
          <w:color w:val="000000"/>
        </w:rPr>
        <w:t xml:space="preserve">If you are a student with a disability, or think you may have a disability, you can let me know, and/or you can talk to </w:t>
      </w:r>
      <w:hyperlink r:id="rId28">
        <w:r>
          <w:rPr>
            <w:color w:val="22557E"/>
            <w:u w:val="single"/>
          </w:rPr>
          <w:t>GW's Office of Disability Support Services (DSS)</w:t>
        </w:r>
      </w:hyperlink>
      <w:r>
        <w:rPr>
          <w:color w:val="000000"/>
        </w:rPr>
        <w:t>. DSS works with both students with disabilities and instructors to identify reasonable accommodations. Contact the DSS office at (202) 994-8250, by email on dss@gwu.edu, or in-person in Rome Hall Suite 102 to establish eligibility and to coordinate reasonable accommodations. If you have already been approved for accommodations, please send me your accommodation letter and meet with me so we can develop an implementation plan together.</w:t>
      </w:r>
    </w:p>
    <w:p w14:paraId="000000D8" w14:textId="77777777" w:rsidR="00B8561D" w:rsidRDefault="00000000">
      <w:pPr>
        <w:rPr>
          <w:color w:val="22557E"/>
        </w:rPr>
      </w:pPr>
      <w:r>
        <w:rPr>
          <w:color w:val="000000"/>
        </w:rPr>
        <w:t xml:space="preserve">How are course technology tools accessible to everyone? To find out, access </w:t>
      </w:r>
      <w:r>
        <w:rPr>
          <w:b/>
          <w:color w:val="000000"/>
        </w:rPr>
        <w:t>Technology Support &gt; Technology Tools Policies</w:t>
      </w:r>
      <w:r>
        <w:rPr>
          <w:color w:val="000000"/>
        </w:rPr>
        <w:t xml:space="preserve"> in the Blackboard course menu.</w:t>
      </w:r>
    </w:p>
    <w:p w14:paraId="000000D9" w14:textId="77777777" w:rsidR="00B8561D" w:rsidRDefault="00000000">
      <w:pPr>
        <w:pStyle w:val="Heading3"/>
      </w:pPr>
      <w:bookmarkStart w:id="37" w:name="bookmark=id.1hmsyys" w:colFirst="0" w:colLast="0"/>
      <w:bookmarkStart w:id="38" w:name="_heading=h.41mghml" w:colFirst="0" w:colLast="0"/>
      <w:bookmarkEnd w:id="37"/>
      <w:bookmarkEnd w:id="38"/>
      <w:r>
        <w:t>Accommodations Beyond Disability</w:t>
      </w:r>
    </w:p>
    <w:p w14:paraId="000000DA" w14:textId="77777777" w:rsidR="00B8561D" w:rsidRDefault="00000000">
      <w:pPr>
        <w:rPr>
          <w:color w:val="000000"/>
        </w:rPr>
      </w:pPr>
      <w:r>
        <w:rPr>
          <w:color w:val="000000"/>
        </w:rPr>
        <w:t xml:space="preserve">Everyone has different needs for learning. If you don’t have a documented disability but feel that you would benefit from learning support for other reasons, please don’t hesitate to talk to me. If you have substantial non-academic obligations or other concerns (e.g., </w:t>
      </w:r>
      <w:hyperlink r:id="rId29">
        <w:r>
          <w:rPr>
            <w:color w:val="22557E"/>
            <w:u w:val="single"/>
          </w:rPr>
          <w:t>food insecurity</w:t>
        </w:r>
      </w:hyperlink>
      <w:r>
        <w:rPr>
          <w:color w:val="22557E"/>
        </w:rPr>
        <w:t>,</w:t>
      </w:r>
      <w:r>
        <w:rPr>
          <w:color w:val="000000"/>
        </w:rPr>
        <w:t xml:space="preserve"> work, childcare, athletic commitments, language barriers, financial issues, technology access, commuting, etc.) that make learning difficult, please contact me. I’ll keep this information confidential, and together, we can brainstorm ways to meet your needs.</w:t>
      </w:r>
    </w:p>
    <w:p w14:paraId="000000DB" w14:textId="77777777" w:rsidR="00B8561D" w:rsidRDefault="00000000">
      <w:pPr>
        <w:pStyle w:val="Heading3"/>
      </w:pPr>
      <w:bookmarkStart w:id="39" w:name="bookmark=id.2grqrue" w:colFirst="0" w:colLast="0"/>
      <w:bookmarkStart w:id="40" w:name="_heading=h.vx1227" w:colFirst="0" w:colLast="0"/>
      <w:bookmarkEnd w:id="39"/>
      <w:bookmarkEnd w:id="40"/>
      <w:r>
        <w:t>Other Needs</w:t>
      </w:r>
    </w:p>
    <w:p w14:paraId="000000DC" w14:textId="77777777" w:rsidR="00B8561D" w:rsidRDefault="00000000">
      <w:pPr>
        <w:rPr>
          <w:i/>
          <w:color w:val="000000"/>
        </w:rPr>
      </w:pPr>
      <w:r>
        <w:rPr>
          <w:color w:val="000000"/>
        </w:rPr>
        <w:t xml:space="preserve">Any student who has difficulty affording groceries or accessing sufficient food to eat every day, or who lacks a safe and stable place to live, and believes this may affect their performance in the course, is urged to contact </w:t>
      </w:r>
      <w:hyperlink r:id="rId30">
        <w:r>
          <w:rPr>
            <w:color w:val="22557E"/>
            <w:u w:val="single"/>
          </w:rPr>
          <w:t>GW's Office of Student Financial Assistance</w:t>
        </w:r>
      </w:hyperlink>
      <w:r>
        <w:rPr>
          <w:color w:val="000000"/>
        </w:rPr>
        <w:t xml:space="preserve"> for support. Furthermore, please notify me if you are comfortable doing so. Some other resources to support you are found under the course menu item </w:t>
      </w:r>
      <w:r>
        <w:rPr>
          <w:b/>
          <w:color w:val="000000"/>
        </w:rPr>
        <w:t>Student Resources</w:t>
      </w:r>
      <w:r>
        <w:rPr>
          <w:color w:val="000000"/>
        </w:rPr>
        <w:t xml:space="preserve"> and include support for academic achievement and personal well-being. </w:t>
      </w:r>
      <w:r>
        <w:rPr>
          <w:i/>
          <w:color w:val="000000"/>
        </w:rPr>
        <w:t>(Adapted from Goldrick-Rab, 2017)</w:t>
      </w:r>
    </w:p>
    <w:p w14:paraId="000000DD" w14:textId="77777777" w:rsidR="00B8561D" w:rsidRDefault="00000000">
      <w:pPr>
        <w:pStyle w:val="Heading2"/>
      </w:pPr>
      <w:bookmarkStart w:id="41" w:name="bookmark=id.3fwokq0" w:colFirst="0" w:colLast="0"/>
      <w:bookmarkStart w:id="42" w:name="_heading=h.1v1yuxt" w:colFirst="0" w:colLast="0"/>
      <w:bookmarkEnd w:id="41"/>
      <w:bookmarkEnd w:id="42"/>
      <w:r>
        <w:t>Counseling and Psychological Services</w:t>
      </w:r>
    </w:p>
    <w:p w14:paraId="000000DE" w14:textId="77777777" w:rsidR="00B8561D" w:rsidRDefault="00000000">
      <w:pPr>
        <w:rPr>
          <w:color w:val="000000"/>
        </w:rPr>
      </w:pPr>
      <w:r>
        <w:rPr>
          <w:color w:val="000000"/>
        </w:rPr>
        <w:t>GW’s Health Center offers</w:t>
      </w:r>
      <w:r>
        <w:rPr>
          <w:color w:val="22557E"/>
        </w:rPr>
        <w:t xml:space="preserve"> </w:t>
      </w:r>
      <w:hyperlink r:id="rId31">
        <w:r>
          <w:rPr>
            <w:color w:val="22557E"/>
            <w:u w:val="single"/>
          </w:rPr>
          <w:t>counseling and psychological services</w:t>
        </w:r>
      </w:hyperlink>
      <w:r>
        <w:rPr>
          <w:color w:val="000000"/>
        </w:rPr>
        <w:t xml:space="preserve"> to GW students. </w:t>
      </w:r>
      <w:r>
        <w:rPr>
          <w:b/>
          <w:i/>
          <w:color w:val="000000"/>
        </w:rPr>
        <w:t xml:space="preserve">Please note that staff is licensed to offer short term therapy to students in Washington, DC, Maryland, and Virginia. If you are living outside these regions, the office may be able to refer you elsewhere. </w:t>
      </w:r>
      <w:r>
        <w:rPr>
          <w:color w:val="000000"/>
        </w:rPr>
        <w:t xml:space="preserve">Assistance and referrals 24 hours a day, 365 days a year and can be reached on (202) 994-5300. </w:t>
      </w:r>
    </w:p>
    <w:p w14:paraId="000000DF" w14:textId="77777777" w:rsidR="00B8561D" w:rsidRDefault="00000000">
      <w:pPr>
        <w:rPr>
          <w:b/>
          <w:i/>
          <w:color w:val="000000"/>
        </w:rPr>
      </w:pPr>
      <w:r>
        <w:rPr>
          <w:color w:val="000000"/>
        </w:rPr>
        <w:t xml:space="preserve">The Center provides assistance and referral to address students' personal, social, career, and study skills problems. Services for students include: crisis and emergency mental health consultations, confidential assessment, counseling services (individual and small group), and referrals. </w:t>
      </w:r>
    </w:p>
    <w:p w14:paraId="000000E0" w14:textId="77777777" w:rsidR="00B8561D" w:rsidRDefault="00000000">
      <w:pPr>
        <w:rPr>
          <w:color w:val="000000"/>
        </w:rPr>
      </w:pPr>
      <w:hyperlink r:id="rId32">
        <w:r>
          <w:rPr>
            <w:color w:val="22557E"/>
            <w:u w:val="single"/>
          </w:rPr>
          <w:t>Virtual Workshops</w:t>
        </w:r>
      </w:hyperlink>
      <w:r>
        <w:rPr>
          <w:color w:val="000000"/>
        </w:rPr>
        <w:t xml:space="preserve"> are open to any student regardless of geographic location. These can be exceptionally valuable and help you build essential skills and cope with common ongoing mental health concerns. Please contact the </w:t>
      </w:r>
      <w:hyperlink r:id="rId33">
        <w:r>
          <w:rPr>
            <w:color w:val="22557E"/>
            <w:u w:val="single"/>
          </w:rPr>
          <w:t>GW Health Center</w:t>
        </w:r>
      </w:hyperlink>
      <w:r>
        <w:rPr>
          <w:color w:val="000000"/>
        </w:rPr>
        <w:t xml:space="preserve"> on (202) 994-5300 for more information.</w:t>
      </w:r>
    </w:p>
    <w:p w14:paraId="000000E1" w14:textId="77777777" w:rsidR="00B8561D" w:rsidRDefault="00000000">
      <w:pPr>
        <w:pStyle w:val="Heading2"/>
      </w:pPr>
      <w:bookmarkStart w:id="43" w:name="bookmark=id.4f1mdlm" w:colFirst="0" w:colLast="0"/>
      <w:bookmarkStart w:id="44" w:name="_heading=h.2u6wntf" w:colFirst="0" w:colLast="0"/>
      <w:bookmarkEnd w:id="43"/>
      <w:bookmarkEnd w:id="44"/>
      <w:r>
        <w:lastRenderedPageBreak/>
        <w:t>Religious Observances</w:t>
      </w:r>
    </w:p>
    <w:p w14:paraId="000000E2" w14:textId="77777777" w:rsidR="00B8561D" w:rsidRDefault="00000000">
      <w:pPr>
        <w:rPr>
          <w:color w:val="000000"/>
        </w:rPr>
      </w:pPr>
      <w:r>
        <w:rPr>
          <w:color w:val="000000"/>
        </w:rPr>
        <w:t xml:space="preserve">As members of the GW community, you have the right to observe religious holidays. University policy requires that students notify their instructors during the first week of the semester if they plan to be absent from class on days of religious observance. For further details, please consult </w:t>
      </w:r>
      <w:hyperlink r:id="rId34" w:anchor="holidays">
        <w:r>
          <w:rPr>
            <w:color w:val="22557E"/>
            <w:u w:val="single"/>
          </w:rPr>
          <w:t>the university policy on religious holiday observance</w:t>
        </w:r>
      </w:hyperlink>
      <w:r>
        <w:rPr>
          <w:color w:val="000000"/>
        </w:rPr>
        <w:t>.</w:t>
      </w:r>
    </w:p>
    <w:p w14:paraId="000000E3" w14:textId="77777777" w:rsidR="00B8561D" w:rsidRDefault="00000000">
      <w:pPr>
        <w:pStyle w:val="Heading1"/>
      </w:pPr>
      <w:bookmarkStart w:id="45" w:name="bookmark=id.19c6y18" w:colFirst="0" w:colLast="0"/>
      <w:bookmarkEnd w:id="45"/>
      <w:r>
        <w:t>Key Dates</w:t>
      </w:r>
    </w:p>
    <w:p w14:paraId="000000E4" w14:textId="77777777" w:rsidR="00B8561D" w:rsidRDefault="00000000">
      <w:r>
        <w:t>Please defer to the due dates listed on the course website. You can view due dates in the gradebook and under each individual course assignment item in Blackboard Ultra.</w:t>
      </w:r>
    </w:p>
    <w:sectPr w:rsidR="00B8561D">
      <w:headerReference w:type="default" r:id="rId35"/>
      <w:type w:val="continuous"/>
      <w:pgSz w:w="12240" w:h="15840"/>
      <w:pgMar w:top="720" w:right="720" w:bottom="720" w:left="720" w:header="57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08713" w14:textId="77777777" w:rsidR="00304BF2" w:rsidRDefault="00304BF2">
      <w:pPr>
        <w:spacing w:after="0" w:line="240" w:lineRule="auto"/>
      </w:pPr>
      <w:r>
        <w:separator/>
      </w:r>
    </w:p>
  </w:endnote>
  <w:endnote w:type="continuationSeparator" w:id="0">
    <w:p w14:paraId="09F9C5F3" w14:textId="77777777" w:rsidR="00304BF2" w:rsidRDefault="00304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C" w14:textId="77777777" w:rsidR="00B8561D" w:rsidRDefault="00000000">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fldChar w:fldCharType="end"/>
    </w:r>
  </w:p>
  <w:p w14:paraId="000000ED" w14:textId="77777777" w:rsidR="00B8561D" w:rsidRDefault="00000000">
    <w:pPr>
      <w:pBdr>
        <w:top w:val="nil"/>
        <w:left w:val="nil"/>
        <w:bottom w:val="nil"/>
        <w:right w:val="nil"/>
        <w:between w:val="nil"/>
      </w:pBdr>
      <w:tabs>
        <w:tab w:val="center" w:pos="4680"/>
        <w:tab w:val="right" w:pos="9360"/>
      </w:tabs>
      <w:spacing w:after="0" w:line="240" w:lineRule="auto"/>
      <w:ind w:right="360"/>
      <w:jc w:val="right"/>
    </w:pPr>
    <w:r>
      <w:fldChar w:fldCharType="begin"/>
    </w:r>
    <w:r>
      <w:instrText>PAGE</w:instrText>
    </w:r>
    <w:r>
      <w:fldChar w:fldCharType="separate"/>
    </w:r>
    <w:r>
      <w:fldChar w:fldCharType="end"/>
    </w:r>
  </w:p>
  <w:p w14:paraId="000000EE" w14:textId="77777777" w:rsidR="00B8561D" w:rsidRDefault="00B8561D">
    <w:pPr>
      <w:pBdr>
        <w:top w:val="nil"/>
        <w:left w:val="nil"/>
        <w:bottom w:val="nil"/>
        <w:right w:val="nil"/>
        <w:between w:val="nil"/>
      </w:pBdr>
      <w:tabs>
        <w:tab w:val="center" w:pos="4680"/>
        <w:tab w:val="right" w:pos="9360"/>
      </w:tabs>
      <w:spacing w:after="0" w:line="240" w:lineRule="auto"/>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B" w14:textId="4CFBDCC9" w:rsidR="00B8561D" w:rsidRDefault="00000000">
    <w:pPr>
      <w:pBdr>
        <w:top w:val="nil"/>
        <w:left w:val="nil"/>
        <w:bottom w:val="nil"/>
        <w:right w:val="nil"/>
        <w:between w:val="nil"/>
      </w:pBdr>
      <w:tabs>
        <w:tab w:val="center" w:pos="4680"/>
        <w:tab w:val="right" w:pos="9360"/>
      </w:tabs>
      <w:spacing w:after="0" w:line="240" w:lineRule="auto"/>
      <w:ind w:left="-706" w:firstLine="706"/>
      <w:rPr>
        <w:color w:val="595959"/>
      </w:rPr>
    </w:pPr>
    <w:r>
      <w:rPr>
        <w:color w:val="005581"/>
        <w:sz w:val="20"/>
        <w:szCs w:val="20"/>
      </w:rPr>
      <w:tab/>
    </w:r>
    <w:r>
      <w:rPr>
        <w:color w:val="005581"/>
        <w:sz w:val="20"/>
        <w:szCs w:val="20"/>
      </w:rPr>
      <w:tab/>
    </w:r>
    <w:r>
      <w:rPr>
        <w:color w:val="005581"/>
        <w:sz w:val="20"/>
        <w:szCs w:val="20"/>
      </w:rPr>
      <w:tab/>
    </w:r>
    <w:r>
      <w:rPr>
        <w:color w:val="005581"/>
        <w:sz w:val="20"/>
        <w:szCs w:val="20"/>
      </w:rPr>
      <w:fldChar w:fldCharType="begin"/>
    </w:r>
    <w:r>
      <w:rPr>
        <w:color w:val="005581"/>
        <w:sz w:val="20"/>
        <w:szCs w:val="20"/>
      </w:rPr>
      <w:instrText>PAGE</w:instrText>
    </w:r>
    <w:r>
      <w:rPr>
        <w:color w:val="005581"/>
        <w:sz w:val="20"/>
        <w:szCs w:val="20"/>
      </w:rPr>
      <w:fldChar w:fldCharType="separate"/>
    </w:r>
    <w:r w:rsidR="006D72EC">
      <w:rPr>
        <w:noProof/>
        <w:color w:val="005581"/>
        <w:sz w:val="20"/>
        <w:szCs w:val="20"/>
      </w:rPr>
      <w:t>1</w:t>
    </w:r>
    <w:r>
      <w:rPr>
        <w:color w:val="00558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8BE5B" w14:textId="77777777" w:rsidR="00304BF2" w:rsidRDefault="00304BF2">
      <w:pPr>
        <w:spacing w:after="0" w:line="240" w:lineRule="auto"/>
      </w:pPr>
      <w:r>
        <w:separator/>
      </w:r>
    </w:p>
  </w:footnote>
  <w:footnote w:type="continuationSeparator" w:id="0">
    <w:p w14:paraId="18517AF4" w14:textId="77777777" w:rsidR="00304BF2" w:rsidRDefault="00304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7" w14:textId="22125C8E" w:rsidR="00B8561D" w:rsidRDefault="00000000">
    <w:pPr>
      <w:tabs>
        <w:tab w:val="center" w:pos="4680"/>
        <w:tab w:val="right" w:pos="9360"/>
        <w:tab w:val="right" w:pos="9936"/>
      </w:tabs>
      <w:spacing w:before="120" w:after="40"/>
      <w:rPr>
        <w:color w:val="22557E"/>
        <w:sz w:val="20"/>
        <w:szCs w:val="20"/>
      </w:rPr>
    </w:pPr>
    <w:r>
      <w:rPr>
        <w:color w:val="005581"/>
        <w:sz w:val="20"/>
        <w:szCs w:val="20"/>
      </w:rPr>
      <w:t xml:space="preserve">DATS2102 - Data </w:t>
    </w:r>
    <w:r w:rsidR="006D72EC">
      <w:rPr>
        <w:color w:val="005581"/>
        <w:sz w:val="20"/>
        <w:szCs w:val="20"/>
      </w:rPr>
      <w:t>Visualization</w:t>
    </w:r>
    <w:r>
      <w:rPr>
        <w:color w:val="005581"/>
        <w:sz w:val="20"/>
        <w:szCs w:val="20"/>
      </w:rPr>
      <w:t xml:space="preserve"> for Data Science - </w:t>
    </w:r>
    <w:r>
      <w:rPr>
        <w:color w:val="22557E"/>
        <w:sz w:val="20"/>
        <w:szCs w:val="20"/>
      </w:rPr>
      <w:t>Syllabus</w:t>
    </w:r>
    <w:r>
      <w:rPr>
        <w:color w:val="22557E"/>
        <w:sz w:val="20"/>
        <w:szCs w:val="20"/>
      </w:rPr>
      <w:tab/>
    </w:r>
    <w:r>
      <w:rPr>
        <w:color w:val="22557E"/>
        <w:sz w:val="20"/>
        <w:szCs w:val="20"/>
      </w:rPr>
      <w:tab/>
      <w:t>Summer 1 2023</w:t>
    </w:r>
  </w:p>
  <w:p w14:paraId="000000E8" w14:textId="77777777" w:rsidR="00B8561D" w:rsidRDefault="00B8561D">
    <w:pPr>
      <w:tabs>
        <w:tab w:val="center" w:pos="4680"/>
        <w:tab w:val="right" w:pos="9360"/>
        <w:tab w:val="right" w:pos="9936"/>
      </w:tabs>
      <w:spacing w:before="120" w:after="40"/>
      <w:rPr>
        <w:color w:val="22557E"/>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5" w14:textId="77777777" w:rsidR="00B8561D" w:rsidRDefault="00000000">
    <w:pPr>
      <w:pBdr>
        <w:top w:val="nil"/>
        <w:left w:val="nil"/>
        <w:bottom w:val="nil"/>
        <w:right w:val="nil"/>
        <w:between w:val="nil"/>
      </w:pBdr>
      <w:tabs>
        <w:tab w:val="center" w:pos="4680"/>
        <w:tab w:val="right" w:pos="9360"/>
      </w:tabs>
      <w:spacing w:after="0" w:line="240" w:lineRule="auto"/>
      <w:rPr>
        <w:b/>
        <w:i/>
        <w:color w:val="000000"/>
        <w:sz w:val="28"/>
        <w:szCs w:val="28"/>
        <w:shd w:val="clear" w:color="auto" w:fill="FFF2CC"/>
      </w:rPr>
    </w:pPr>
    <w:r>
      <w:rPr>
        <w:noProof/>
      </w:rPr>
      <w:drawing>
        <wp:inline distT="0" distB="0" distL="0" distR="0" wp14:anchorId="35757F57" wp14:editId="77A2F894">
          <wp:extent cx="1281113" cy="535738"/>
          <wp:effectExtent l="0" t="0" r="0" b="0"/>
          <wp:docPr id="3" name="image1.png" descr="Colombian College of Arts and Sciences logo"/>
          <wp:cNvGraphicFramePr/>
          <a:graphic xmlns:a="http://schemas.openxmlformats.org/drawingml/2006/main">
            <a:graphicData uri="http://schemas.openxmlformats.org/drawingml/2006/picture">
              <pic:pic xmlns:pic="http://schemas.openxmlformats.org/drawingml/2006/picture">
                <pic:nvPicPr>
                  <pic:cNvPr id="0" name="image1.png" descr="Colombian College of Arts and Sciences logo"/>
                  <pic:cNvPicPr preferRelativeResize="0"/>
                </pic:nvPicPr>
                <pic:blipFill>
                  <a:blip r:embed="rId1"/>
                  <a:srcRect/>
                  <a:stretch>
                    <a:fillRect/>
                  </a:stretch>
                </pic:blipFill>
                <pic:spPr>
                  <a:xfrm>
                    <a:off x="0" y="0"/>
                    <a:ext cx="1281113" cy="535738"/>
                  </a:xfrm>
                  <a:prstGeom prst="rect">
                    <a:avLst/>
                  </a:prstGeom>
                  <a:ln/>
                </pic:spPr>
              </pic:pic>
            </a:graphicData>
          </a:graphic>
        </wp:inline>
      </w:drawing>
    </w:r>
    <w:r>
      <w:rPr>
        <w:b/>
        <w:i/>
        <w:color w:val="000000"/>
        <w:sz w:val="28"/>
        <w:szCs w:val="28"/>
        <w:shd w:val="clear" w:color="auto" w:fill="FFF2CC"/>
      </w:rPr>
      <w:t xml:space="preserve"> </w:t>
    </w:r>
  </w:p>
  <w:p w14:paraId="000000E6" w14:textId="77777777" w:rsidR="00B8561D" w:rsidRDefault="00B8561D">
    <w:pPr>
      <w:pBdr>
        <w:top w:val="nil"/>
        <w:left w:val="nil"/>
        <w:bottom w:val="nil"/>
        <w:right w:val="nil"/>
        <w:between w:val="nil"/>
      </w:pBdr>
      <w:tabs>
        <w:tab w:val="center" w:pos="4680"/>
        <w:tab w:val="right" w:pos="9360"/>
      </w:tabs>
      <w:spacing w:after="0" w:line="240" w:lineRule="auto"/>
      <w:rPr>
        <w:b/>
        <w:i/>
        <w:color w:val="000000"/>
        <w:sz w:val="28"/>
        <w:szCs w:val="28"/>
        <w:shd w:val="clear" w:color="auto" w:fill="FFF2CC"/>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9" w14:textId="77777777" w:rsidR="00B8561D" w:rsidRDefault="00B856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08F6"/>
    <w:multiLevelType w:val="multilevel"/>
    <w:tmpl w:val="FBFEC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B7271"/>
    <w:multiLevelType w:val="multilevel"/>
    <w:tmpl w:val="68D89D4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CA05B1"/>
    <w:multiLevelType w:val="multilevel"/>
    <w:tmpl w:val="FDEA8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6173D8"/>
    <w:multiLevelType w:val="multilevel"/>
    <w:tmpl w:val="4296C0F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2870E5"/>
    <w:multiLevelType w:val="multilevel"/>
    <w:tmpl w:val="BE1CBFA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240F41"/>
    <w:multiLevelType w:val="multilevel"/>
    <w:tmpl w:val="D53AB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B42460"/>
    <w:multiLevelType w:val="multilevel"/>
    <w:tmpl w:val="5C3E0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866171"/>
    <w:multiLevelType w:val="multilevel"/>
    <w:tmpl w:val="CF908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E05F20"/>
    <w:multiLevelType w:val="multilevel"/>
    <w:tmpl w:val="3870AD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37557383">
    <w:abstractNumId w:val="4"/>
  </w:num>
  <w:num w:numId="2" w16cid:durableId="1016269401">
    <w:abstractNumId w:val="1"/>
  </w:num>
  <w:num w:numId="3" w16cid:durableId="1275165391">
    <w:abstractNumId w:val="7"/>
  </w:num>
  <w:num w:numId="4" w16cid:durableId="1456095706">
    <w:abstractNumId w:val="6"/>
  </w:num>
  <w:num w:numId="5" w16cid:durableId="752969635">
    <w:abstractNumId w:val="5"/>
  </w:num>
  <w:num w:numId="6" w16cid:durableId="22370952">
    <w:abstractNumId w:val="3"/>
  </w:num>
  <w:num w:numId="7" w16cid:durableId="1187524834">
    <w:abstractNumId w:val="8"/>
  </w:num>
  <w:num w:numId="8" w16cid:durableId="1475482726">
    <w:abstractNumId w:val="2"/>
  </w:num>
  <w:num w:numId="9" w16cid:durableId="177431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61D"/>
    <w:rsid w:val="001646A1"/>
    <w:rsid w:val="001758EC"/>
    <w:rsid w:val="001B5E29"/>
    <w:rsid w:val="0023287E"/>
    <w:rsid w:val="00244F28"/>
    <w:rsid w:val="00286EBD"/>
    <w:rsid w:val="00304BF2"/>
    <w:rsid w:val="00362B15"/>
    <w:rsid w:val="003741D8"/>
    <w:rsid w:val="005E2167"/>
    <w:rsid w:val="005E588E"/>
    <w:rsid w:val="00614C1C"/>
    <w:rsid w:val="00617959"/>
    <w:rsid w:val="00620F4C"/>
    <w:rsid w:val="006500FA"/>
    <w:rsid w:val="006D72EC"/>
    <w:rsid w:val="007949CF"/>
    <w:rsid w:val="00795290"/>
    <w:rsid w:val="008015CD"/>
    <w:rsid w:val="00825A47"/>
    <w:rsid w:val="0095437E"/>
    <w:rsid w:val="00A06AB2"/>
    <w:rsid w:val="00AD1181"/>
    <w:rsid w:val="00B33283"/>
    <w:rsid w:val="00B82147"/>
    <w:rsid w:val="00B83A75"/>
    <w:rsid w:val="00B8561D"/>
    <w:rsid w:val="00BF296D"/>
    <w:rsid w:val="00C34D44"/>
    <w:rsid w:val="00C60C4E"/>
    <w:rsid w:val="00D24E75"/>
    <w:rsid w:val="00DA3C90"/>
    <w:rsid w:val="00E1125C"/>
    <w:rsid w:val="00E47921"/>
    <w:rsid w:val="00E47B58"/>
    <w:rsid w:val="00F21B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35AB4DE8"/>
  <w15:docId w15:val="{152E6C12-3C81-484B-98FA-148BEA89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04040"/>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4" w:space="1" w:color="008CD1"/>
      </w:pBdr>
      <w:spacing w:before="360" w:after="120"/>
      <w:outlineLvl w:val="0"/>
    </w:pPr>
    <w:rPr>
      <w:color w:val="22557E"/>
      <w:sz w:val="28"/>
      <w:szCs w:val="28"/>
    </w:rPr>
  </w:style>
  <w:style w:type="paragraph" w:styleId="Heading2">
    <w:name w:val="heading 2"/>
    <w:basedOn w:val="Normal"/>
    <w:next w:val="Normal"/>
    <w:uiPriority w:val="9"/>
    <w:unhideWhenUsed/>
    <w:qFormat/>
    <w:pPr>
      <w:keepNext/>
      <w:keepLines/>
      <w:spacing w:before="360" w:after="120"/>
      <w:outlineLvl w:val="1"/>
    </w:pPr>
    <w:rPr>
      <w:color w:val="22557E"/>
      <w:sz w:val="26"/>
      <w:szCs w:val="26"/>
    </w:rPr>
  </w:style>
  <w:style w:type="paragraph" w:styleId="Heading3">
    <w:name w:val="heading 3"/>
    <w:basedOn w:val="Normal"/>
    <w:next w:val="Normal"/>
    <w:uiPriority w:val="9"/>
    <w:unhideWhenUsed/>
    <w:qFormat/>
    <w:pPr>
      <w:keepNext/>
      <w:keepLines/>
      <w:spacing w:before="280" w:after="0"/>
      <w:outlineLvl w:val="2"/>
    </w:pPr>
    <w:rPr>
      <w:color w:val="005581"/>
    </w:rPr>
  </w:style>
  <w:style w:type="paragraph" w:styleId="Heading4">
    <w:name w:val="heading 4"/>
    <w:basedOn w:val="Normal"/>
    <w:next w:val="Normal"/>
    <w:uiPriority w:val="9"/>
    <w:semiHidden/>
    <w:unhideWhenUsed/>
    <w:qFormat/>
    <w:pPr>
      <w:keepNext/>
      <w:keepLines/>
      <w:spacing w:before="200" w:after="0"/>
      <w:outlineLvl w:val="3"/>
    </w:pPr>
    <w:rPr>
      <w:color w:val="00558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0"/>
      <w:outlineLvl w:val="5"/>
    </w:pPr>
    <w:rPr>
      <w:i/>
      <w:color w:val="002A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 w:after="40" w:line="240" w:lineRule="auto"/>
    </w:pPr>
    <w:rPr>
      <w:color w:val="005581"/>
      <w:sz w:val="72"/>
      <w:szCs w:val="72"/>
    </w:rPr>
  </w:style>
  <w:style w:type="paragraph" w:styleId="Subtitle">
    <w:name w:val="Subtitle"/>
    <w:basedOn w:val="Normal"/>
    <w:next w:val="Normal"/>
    <w:uiPriority w:val="11"/>
    <w:qFormat/>
    <w:pPr>
      <w:spacing w:before="40" w:after="120" w:line="240" w:lineRule="auto"/>
    </w:pPr>
    <w:rPr>
      <w:color w:val="005581"/>
      <w:sz w:val="44"/>
      <w:szCs w:val="44"/>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D7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online.gwu.edu/technical-requirements-and-support" TargetMode="External"/><Relationship Id="rId18" Type="http://schemas.openxmlformats.org/officeDocument/2006/relationships/hyperlink" Target="https://studentconduct.gwu.edu/" TargetMode="External"/><Relationship Id="rId26" Type="http://schemas.openxmlformats.org/officeDocument/2006/relationships/hyperlink" Target="https://creativecommons.org/licenses/by/3.0/" TargetMode="External"/><Relationship Id="rId21" Type="http://schemas.openxmlformats.org/officeDocument/2006/relationships/hyperlink" Target="https://libguides.gwu.edu/plagiarism" TargetMode="External"/><Relationship Id="rId34" Type="http://schemas.openxmlformats.org/officeDocument/2006/relationships/hyperlink" Target="http://registrar.gwu.edu/university-policies"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ithelp@gwu.edu" TargetMode="External"/><Relationship Id="rId25" Type="http://schemas.openxmlformats.org/officeDocument/2006/relationships/hyperlink" Target="https://blackboard.gwu.edu" TargetMode="External"/><Relationship Id="rId33" Type="http://schemas.openxmlformats.org/officeDocument/2006/relationships/hyperlink" Target="https://healthcenter.gwu.edu" TargetMode="External"/><Relationship Id="rId2" Type="http://schemas.openxmlformats.org/officeDocument/2006/relationships/numbering" Target="numbering.xml"/><Relationship Id="rId16" Type="http://schemas.openxmlformats.org/officeDocument/2006/relationships/hyperlink" Target="https://online.gwu.edu/student-support" TargetMode="External"/><Relationship Id="rId20" Type="http://schemas.openxmlformats.org/officeDocument/2006/relationships/hyperlink" Target="https://studentconduct.gwu.edu/guidance-students" TargetMode="External"/><Relationship Id="rId29" Type="http://schemas.openxmlformats.org/officeDocument/2006/relationships/hyperlink" Target="https://studentlife.gwu.edu/st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olumbian.gwu.edu/sites/g/files/zaxdzs4901/files/2022-06/ccas_incomplete_contract_21.pdf" TargetMode="External"/><Relationship Id="rId32" Type="http://schemas.openxmlformats.org/officeDocument/2006/relationships/hyperlink" Target="https://healthcenter.gwu.edu/sites/g/files/zaxdzs1216/f/image/Virtual%20Workshop%20Flyer.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gistrar.gwu.edu/university-policies" TargetMode="External"/><Relationship Id="rId23" Type="http://schemas.openxmlformats.org/officeDocument/2006/relationships/hyperlink" Target="https://advising.columbian.gwu.edu/undergraduate-advising" TargetMode="External"/><Relationship Id="rId28" Type="http://schemas.openxmlformats.org/officeDocument/2006/relationships/hyperlink" Target="https://disabilitysupport.gwu.edu/"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tudentconduct.gwu.edu/code-academic-integrity" TargetMode="External"/><Relationship Id="rId31" Type="http://schemas.openxmlformats.org/officeDocument/2006/relationships/hyperlink" Target="http://counselingcenter.gwu.ed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lackboard.gwu.edu" TargetMode="External"/><Relationship Id="rId22" Type="http://schemas.openxmlformats.org/officeDocument/2006/relationships/hyperlink" Target="https://advising.columbian.gwu.edu/sites/g/files/zaxdzs5451/files/downloads/Form%20-%20Incomplete%20Contract_1_0%20Accessible.pdf" TargetMode="External"/><Relationship Id="rId27" Type="http://schemas.openxmlformats.org/officeDocument/2006/relationships/hyperlink" Target="https://compliance.gwu.edu/policies" TargetMode="External"/><Relationship Id="rId30" Type="http://schemas.openxmlformats.org/officeDocument/2006/relationships/hyperlink" Target="https://financialaid.gwu.edu/emergency-funding" TargetMode="External"/><Relationship Id="rId35" Type="http://schemas.openxmlformats.org/officeDocument/2006/relationships/header" Target="header3.xml"/><Relationship Id="rId8" Type="http://schemas.openxmlformats.org/officeDocument/2006/relationships/hyperlink" Target="mailto:ejt@gwu.edu"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zdPPebuqk6A9A9IF/fgASXti1g==">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3204</Words>
  <Characters>18269</Characters>
  <Application>Microsoft Office Word</Application>
  <DocSecurity>2</DocSecurity>
  <Lines>152</Lines>
  <Paragraphs>42</Paragraphs>
  <ScaleCrop>false</ScaleCrop>
  <Company/>
  <LinksUpToDate>false</LinksUpToDate>
  <CharactersWithSpaces>21431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Teitelbaum</dc:creator>
  <cp:lastModifiedBy>Teitelbaum, Emmanuel</cp:lastModifiedBy>
  <cp:revision>2</cp:revision>
  <dcterms:created xsi:type="dcterms:W3CDTF">2023-09-15T16:07:00Z</dcterms:created>
  <dcterms:modified xsi:type="dcterms:W3CDTF">2023-09-15T16:07:00Z</dcterms:modified>
</cp:coreProperties>
</file>