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5B" w:rsidRDefault="005C2A69" w:rsidP="005C2A69">
      <w:pPr>
        <w:pStyle w:val="a3"/>
      </w:pPr>
      <w:r>
        <w:t>Задание 1</w:t>
      </w:r>
    </w:p>
    <w:p w:rsidR="005C2A69" w:rsidRPr="002B3CEF" w:rsidRDefault="005C2A69" w:rsidP="005C2A69">
      <w:pPr>
        <w:rPr>
          <w:rFonts w:ascii="Cambria" w:hAnsi="Cambria"/>
          <w:b/>
          <w:lang w:val="en-US"/>
        </w:rPr>
      </w:pPr>
      <w:r w:rsidRPr="002B3CEF">
        <w:rPr>
          <w:rFonts w:ascii="Cambria" w:hAnsi="Cambria"/>
          <w:b/>
        </w:rPr>
        <w:t xml:space="preserve">Таблица </w:t>
      </w:r>
      <w:proofErr w:type="spellStart"/>
      <w:r w:rsidRPr="002B3CEF">
        <w:rPr>
          <w:rFonts w:ascii="Cambria" w:hAnsi="Cambria"/>
          <w:b/>
          <w:lang w:val="en-US"/>
        </w:rPr>
        <w:t>emps</w:t>
      </w:r>
      <w:proofErr w:type="spellEnd"/>
      <w:r w:rsidR="002B3CEF" w:rsidRPr="002B3CEF">
        <w:rPr>
          <w:rFonts w:ascii="Cambria" w:hAnsi="Cambria"/>
          <w:b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2A69" w:rsidTr="002B3CEF">
        <w:tc>
          <w:tcPr>
            <w:tcW w:w="1196" w:type="dxa"/>
            <w:shd w:val="clear" w:color="auto" w:fill="D9D9D9" w:themeFill="background1" w:themeFillShade="D9"/>
          </w:tcPr>
          <w:p w:rsidR="005C2A69" w:rsidRPr="009413B6" w:rsidRDefault="005C2A69" w:rsidP="002B3CEF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emp_id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job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dir_emp_id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hire_date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5C2A69" w:rsidRPr="009413B6" w:rsidRDefault="009413B6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prize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5C2A69" w:rsidRPr="009413B6" w:rsidRDefault="005C2A69" w:rsidP="009413B6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9413B6">
              <w:rPr>
                <w:rFonts w:ascii="Calibri" w:hAnsi="Calibri" w:cs="Calibri"/>
                <w:sz w:val="18"/>
                <w:szCs w:val="18"/>
                <w:lang w:val="en-US"/>
              </w:rPr>
              <w:t>dept_</w:t>
            </w:r>
            <w:r w:rsidR="009413B6" w:rsidRPr="009413B6">
              <w:rPr>
                <w:rFonts w:ascii="Calibri" w:hAnsi="Calibri" w:cs="Calibri"/>
                <w:sz w:val="18"/>
                <w:szCs w:val="18"/>
                <w:lang w:val="en-US"/>
              </w:rPr>
              <w:t>no</w:t>
            </w:r>
            <w:proofErr w:type="spellEnd"/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7369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SMITH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CLERK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7902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17.12.</w:t>
            </w:r>
            <w:r>
              <w:rPr>
                <w:sz w:val="18"/>
                <w:szCs w:val="18"/>
                <w:lang w:val="en-US"/>
              </w:rPr>
              <w:t>2007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800,00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7499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ALLEN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7698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20.02.</w:t>
            </w:r>
            <w:r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1600,00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7521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WARD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7698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22.01.2009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1250,00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7566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JONES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7839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02.04.2006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2975,00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7654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MARTIN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7698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28.09.2008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1250,00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7698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BLAKE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7839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5.01.2009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2850,00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7782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CLARK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7839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09.06.</w:t>
            </w:r>
            <w:r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2450,00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7839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KING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17.11.</w:t>
            </w:r>
            <w:r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7844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TURNER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7698</w:t>
            </w:r>
          </w:p>
        </w:tc>
        <w:tc>
          <w:tcPr>
            <w:tcW w:w="1196" w:type="dxa"/>
          </w:tcPr>
          <w:p w:rsidR="009413B6" w:rsidRPr="00CE229A" w:rsidRDefault="009413B6" w:rsidP="00F412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  <w:lang w:val="en-US"/>
              </w:rPr>
              <w:t>.0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2009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  <w:lang w:val="en-US"/>
              </w:rPr>
            </w:pPr>
            <w:r w:rsidRPr="006300AF">
              <w:rPr>
                <w:sz w:val="18"/>
                <w:szCs w:val="18"/>
                <w:lang w:val="en-US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7900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JAMES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CLERK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844</w:t>
            </w:r>
          </w:p>
        </w:tc>
        <w:tc>
          <w:tcPr>
            <w:tcW w:w="1196" w:type="dxa"/>
          </w:tcPr>
          <w:p w:rsidR="009413B6" w:rsidRPr="00B950B2" w:rsidRDefault="009413B6" w:rsidP="00F41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03.12.</w:t>
            </w:r>
            <w:r>
              <w:rPr>
                <w:sz w:val="18"/>
                <w:szCs w:val="18"/>
                <w:lang w:val="en-US"/>
              </w:rPr>
              <w:t>2001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950,00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30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7902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FORD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ANALYST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7566</w:t>
            </w:r>
          </w:p>
        </w:tc>
        <w:tc>
          <w:tcPr>
            <w:tcW w:w="1196" w:type="dxa"/>
          </w:tcPr>
          <w:p w:rsidR="009413B6" w:rsidRPr="00B950B2" w:rsidRDefault="009413B6" w:rsidP="00F41237">
            <w:pPr>
              <w:rPr>
                <w:sz w:val="18"/>
                <w:szCs w:val="18"/>
                <w:lang w:val="en-US"/>
              </w:rPr>
            </w:pPr>
            <w:r w:rsidRPr="00B950B2">
              <w:rPr>
                <w:sz w:val="18"/>
                <w:szCs w:val="18"/>
              </w:rPr>
              <w:t>11.</w:t>
            </w:r>
            <w:r>
              <w:rPr>
                <w:sz w:val="18"/>
                <w:szCs w:val="18"/>
                <w:lang w:val="en-US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3000,00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20</w:t>
            </w:r>
          </w:p>
        </w:tc>
      </w:tr>
      <w:tr w:rsidR="009413B6" w:rsidTr="002B3CEF">
        <w:tc>
          <w:tcPr>
            <w:tcW w:w="1196" w:type="dxa"/>
          </w:tcPr>
          <w:p w:rsidR="009413B6" w:rsidRPr="006300AF" w:rsidRDefault="009413B6" w:rsidP="00F412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 w:rsidRPr="006300AF">
              <w:rPr>
                <w:sz w:val="18"/>
                <w:szCs w:val="18"/>
              </w:rPr>
              <w:t>934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MILLER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CLERK</w:t>
            </w:r>
          </w:p>
        </w:tc>
        <w:tc>
          <w:tcPr>
            <w:tcW w:w="1196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7782</w:t>
            </w:r>
          </w:p>
        </w:tc>
        <w:tc>
          <w:tcPr>
            <w:tcW w:w="1196" w:type="dxa"/>
          </w:tcPr>
          <w:p w:rsidR="009413B6" w:rsidRPr="00B950B2" w:rsidRDefault="009413B6" w:rsidP="00F412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23.01.</w:t>
            </w:r>
            <w:r>
              <w:rPr>
                <w:sz w:val="18"/>
                <w:szCs w:val="18"/>
                <w:lang w:val="en-US"/>
              </w:rPr>
              <w:t>2004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1300,00</w:t>
            </w: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9413B6" w:rsidRPr="006300AF" w:rsidRDefault="009413B6" w:rsidP="00F41237">
            <w:pPr>
              <w:rPr>
                <w:sz w:val="18"/>
                <w:szCs w:val="18"/>
              </w:rPr>
            </w:pPr>
            <w:r w:rsidRPr="006300AF">
              <w:rPr>
                <w:sz w:val="18"/>
                <w:szCs w:val="18"/>
              </w:rPr>
              <w:t>10</w:t>
            </w:r>
          </w:p>
        </w:tc>
      </w:tr>
    </w:tbl>
    <w:p w:rsidR="005C2A69" w:rsidRDefault="005C2A69" w:rsidP="005C2A69">
      <w:pPr>
        <w:rPr>
          <w:rFonts w:ascii="Cambria" w:hAnsi="Cambria"/>
        </w:rPr>
      </w:pPr>
    </w:p>
    <w:p w:rsidR="009413B6" w:rsidRPr="002B3CEF" w:rsidRDefault="009413B6" w:rsidP="005C2A69">
      <w:pPr>
        <w:rPr>
          <w:rFonts w:ascii="Cambria" w:hAnsi="Cambria"/>
          <w:b/>
          <w:lang w:val="en-US"/>
        </w:rPr>
      </w:pPr>
      <w:r w:rsidRPr="002B3CEF">
        <w:rPr>
          <w:rFonts w:ascii="Cambria" w:hAnsi="Cambria"/>
          <w:b/>
        </w:rPr>
        <w:t>Дополнение</w:t>
      </w:r>
      <w:r w:rsidRPr="002B3CEF">
        <w:rPr>
          <w:rFonts w:ascii="Cambria" w:hAnsi="Cambria"/>
          <w:b/>
          <w:lang w:val="en-US"/>
        </w:rPr>
        <w:t>:</w:t>
      </w:r>
      <w:bookmarkStart w:id="0" w:name="_GoBack"/>
      <w:bookmarkEnd w:id="0"/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Emp_id</w:t>
      </w:r>
      <w:proofErr w:type="spellEnd"/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NUMBER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>
        <w:rPr>
          <w:rFonts w:asciiTheme="minorHAnsi" w:hAnsiTheme="minorHAnsi"/>
          <w:lang w:val="ru-RU"/>
        </w:rPr>
        <w:t>Ид</w:t>
      </w:r>
      <w:r w:rsidRPr="009413B6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ru-RU"/>
        </w:rPr>
        <w:t>сотрудника</w:t>
      </w:r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Name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VARCHAR2 (80)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Имя</w:t>
      </w:r>
      <w:r w:rsidRPr="00DA40C8">
        <w:rPr>
          <w:rFonts w:asciiTheme="minorHAnsi" w:hAnsiTheme="minorHAnsi"/>
        </w:rPr>
        <w:br/>
        <w:t>Job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VARCHAR2 (30)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Должность</w:t>
      </w:r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Dir_emp_id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>NUMBER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 xml:space="preserve">-- </w:t>
      </w:r>
      <w:r>
        <w:rPr>
          <w:rFonts w:asciiTheme="minorHAnsi" w:hAnsiTheme="minorHAnsi"/>
          <w:lang w:val="ru-RU"/>
        </w:rPr>
        <w:t>Ид</w:t>
      </w:r>
      <w:r w:rsidRPr="009413B6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ru-RU"/>
        </w:rPr>
        <w:t>начальника</w:t>
      </w:r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proofErr w:type="spellStart"/>
      <w:r w:rsidRPr="00DA40C8">
        <w:rPr>
          <w:rFonts w:asciiTheme="minorHAnsi" w:hAnsiTheme="minorHAnsi"/>
        </w:rPr>
        <w:t>Hire</w:t>
      </w:r>
      <w:r w:rsidRPr="002B3CEF">
        <w:rPr>
          <w:rFonts w:asciiTheme="minorHAnsi" w:hAnsiTheme="minorHAnsi"/>
        </w:rPr>
        <w:t>_</w:t>
      </w:r>
      <w:r w:rsidRPr="00DA40C8">
        <w:rPr>
          <w:rFonts w:asciiTheme="minorHAnsi" w:hAnsiTheme="minorHAnsi"/>
        </w:rPr>
        <w:t>date</w:t>
      </w:r>
      <w:proofErr w:type="spellEnd"/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DATE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Дата</w:t>
      </w:r>
      <w:r w:rsidRPr="00DA40C8">
        <w:rPr>
          <w:rFonts w:asciiTheme="minorHAnsi" w:hAnsiTheme="minorHAnsi"/>
        </w:rPr>
        <w:t xml:space="preserve"> </w:t>
      </w:r>
      <w:r w:rsidRPr="00DA40C8">
        <w:rPr>
          <w:rFonts w:asciiTheme="minorHAnsi" w:hAnsiTheme="minorHAnsi"/>
          <w:lang w:val="ru-RU"/>
        </w:rPr>
        <w:t>приема</w:t>
      </w:r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r w:rsidRPr="00DA40C8">
        <w:rPr>
          <w:rFonts w:asciiTheme="minorHAnsi" w:hAnsiTheme="minorHAnsi"/>
        </w:rPr>
        <w:t>Sal</w:t>
      </w:r>
      <w:r w:rsidR="002B3CEF">
        <w:rPr>
          <w:rFonts w:asciiTheme="minorHAnsi" w:hAnsiTheme="minorHAnsi"/>
        </w:rPr>
        <w:t>ary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NUMBER (10, 2)</w:t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Оклад</w:t>
      </w:r>
    </w:p>
    <w:p w:rsidR="009413B6" w:rsidRPr="00DA40C8" w:rsidRDefault="009413B6" w:rsidP="009413B6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Prize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NUMBER (10, 2)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Бонус</w:t>
      </w:r>
    </w:p>
    <w:p w:rsidR="009413B6" w:rsidRDefault="009413B6" w:rsidP="009413B6">
      <w:pPr>
        <w:pStyle w:val="Code"/>
        <w:rPr>
          <w:rFonts w:asciiTheme="minorHAnsi" w:hAnsiTheme="minorHAnsi"/>
        </w:rPr>
      </w:pPr>
      <w:proofErr w:type="spellStart"/>
      <w:r w:rsidRPr="00DA40C8">
        <w:rPr>
          <w:rFonts w:asciiTheme="minorHAnsi" w:hAnsiTheme="minorHAnsi"/>
        </w:rPr>
        <w:t>Dept</w:t>
      </w:r>
      <w:r w:rsidR="002B3CEF">
        <w:rPr>
          <w:rFonts w:asciiTheme="minorHAnsi" w:hAnsiTheme="minorHAnsi"/>
        </w:rPr>
        <w:t>_</w:t>
      </w:r>
      <w:r w:rsidRPr="00DA40C8">
        <w:rPr>
          <w:rFonts w:asciiTheme="minorHAnsi" w:hAnsiTheme="minorHAnsi"/>
        </w:rPr>
        <w:t>no</w:t>
      </w:r>
      <w:proofErr w:type="spellEnd"/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NUMBER</w:t>
      </w:r>
      <w:r w:rsidRPr="00DA40C8">
        <w:rPr>
          <w:rFonts w:asciiTheme="minorHAnsi" w:hAnsiTheme="minorHAnsi"/>
        </w:rPr>
        <w:tab/>
      </w:r>
      <w:r w:rsidRPr="00DA40C8">
        <w:rPr>
          <w:rFonts w:asciiTheme="minorHAnsi" w:hAnsiTheme="minorHAnsi"/>
        </w:rPr>
        <w:tab/>
        <w:t>NOT NULL</w:t>
      </w:r>
      <w:r w:rsidRPr="00DA40C8">
        <w:rPr>
          <w:rFonts w:asciiTheme="minorHAnsi" w:hAnsiTheme="minorHAnsi"/>
        </w:rPr>
        <w:tab/>
        <w:t xml:space="preserve">-- </w:t>
      </w:r>
      <w:r w:rsidRPr="00DA40C8">
        <w:rPr>
          <w:rFonts w:asciiTheme="minorHAnsi" w:hAnsiTheme="minorHAnsi"/>
          <w:lang w:val="ru-RU"/>
        </w:rPr>
        <w:t>Отдел</w:t>
      </w:r>
    </w:p>
    <w:p w:rsidR="002B3CEF" w:rsidRDefault="002B3CEF" w:rsidP="009413B6">
      <w:pPr>
        <w:pStyle w:val="Code"/>
        <w:rPr>
          <w:rFonts w:asciiTheme="minorHAnsi" w:hAnsiTheme="minorHAnsi"/>
        </w:rPr>
      </w:pPr>
    </w:p>
    <w:p w:rsidR="002B3CEF" w:rsidRPr="002B3CEF" w:rsidRDefault="002B3CEF" w:rsidP="002B3CEF">
      <w:pPr>
        <w:pStyle w:val="Code"/>
        <w:rPr>
          <w:rFonts w:ascii="Cambria" w:hAnsi="Cambria"/>
          <w:lang w:val="ru-RU"/>
        </w:rPr>
      </w:pPr>
      <w:r w:rsidRPr="002B3CEF">
        <w:rPr>
          <w:rFonts w:ascii="Cambria" w:hAnsi="Cambria"/>
          <w:b/>
          <w:lang w:val="ru-RU"/>
        </w:rPr>
        <w:t>Задача</w:t>
      </w:r>
      <w:r w:rsidR="00023CDC">
        <w:rPr>
          <w:rFonts w:ascii="Cambria" w:hAnsi="Cambria"/>
          <w:b/>
          <w:lang w:val="ru-RU"/>
        </w:rPr>
        <w:t xml:space="preserve"> №1</w:t>
      </w:r>
      <w:r w:rsidRPr="002B3CEF">
        <w:rPr>
          <w:rFonts w:ascii="Cambria" w:hAnsi="Cambria"/>
          <w:b/>
          <w:lang w:val="ru-RU"/>
        </w:rPr>
        <w:t>:</w:t>
      </w:r>
      <w:r>
        <w:rPr>
          <w:rFonts w:ascii="Cambria" w:hAnsi="Cambria"/>
          <w:lang w:val="ru-RU"/>
        </w:rPr>
        <w:t xml:space="preserve"> н</w:t>
      </w:r>
      <w:r w:rsidRPr="002B3CEF">
        <w:rPr>
          <w:rFonts w:ascii="Cambria" w:hAnsi="Cambria"/>
          <w:lang w:val="ru-RU"/>
        </w:rPr>
        <w:t xml:space="preserve">аписать </w:t>
      </w:r>
      <w:r w:rsidRPr="006B20BB">
        <w:rPr>
          <w:rFonts w:ascii="Cambria" w:hAnsi="Cambria"/>
          <w:b/>
        </w:rPr>
        <w:t>SQL</w:t>
      </w:r>
      <w:r w:rsidRPr="006B20BB">
        <w:rPr>
          <w:rFonts w:ascii="Cambria" w:hAnsi="Cambria"/>
          <w:b/>
          <w:lang w:val="ru-RU"/>
        </w:rPr>
        <w:t>-запрос</w:t>
      </w:r>
      <w:r w:rsidRPr="002B3CEF">
        <w:rPr>
          <w:rFonts w:ascii="Cambria" w:hAnsi="Cambria"/>
          <w:lang w:val="ru-RU"/>
        </w:rPr>
        <w:t xml:space="preserve">, выбирающий из таблицы </w:t>
      </w:r>
      <w:proofErr w:type="spellStart"/>
      <w:r w:rsidRPr="002B3CEF">
        <w:rPr>
          <w:rFonts w:ascii="Cambria" w:hAnsi="Cambria"/>
          <w:b/>
        </w:rPr>
        <w:t>emps</w:t>
      </w:r>
      <w:proofErr w:type="spellEnd"/>
      <w:r w:rsidRPr="002B3CEF">
        <w:rPr>
          <w:rFonts w:ascii="Cambria" w:hAnsi="Cambria"/>
          <w:lang w:val="ru-RU"/>
        </w:rPr>
        <w:t xml:space="preserve"> следующие данные для отчета по подразделениям (ниже перечислены столбцы, </w:t>
      </w:r>
      <w:r>
        <w:rPr>
          <w:rFonts w:ascii="Cambria" w:hAnsi="Cambria"/>
          <w:lang w:val="ru-RU"/>
        </w:rPr>
        <w:t>которые должны быть в результате</w:t>
      </w:r>
      <w:r w:rsidR="00152195">
        <w:rPr>
          <w:rFonts w:ascii="Cambria" w:hAnsi="Cambria"/>
          <w:lang w:val="ru-RU"/>
        </w:rPr>
        <w:t xml:space="preserve"> запроса</w:t>
      </w:r>
      <w:r w:rsidRPr="002B3CEF">
        <w:rPr>
          <w:rFonts w:ascii="Cambria" w:hAnsi="Cambria"/>
          <w:lang w:val="ru-RU"/>
        </w:rPr>
        <w:t>):</w:t>
      </w:r>
    </w:p>
    <w:p w:rsidR="002B3CEF" w:rsidRPr="002B3CEF" w:rsidRDefault="002B3CEF" w:rsidP="002B3CEF">
      <w:pPr>
        <w:pStyle w:val="a6"/>
        <w:numPr>
          <w:ilvl w:val="0"/>
          <w:numId w:val="1"/>
        </w:numPr>
        <w:rPr>
          <w:rFonts w:ascii="Cambria" w:hAnsi="Cambria"/>
        </w:rPr>
      </w:pPr>
      <w:r w:rsidRPr="002B3CEF">
        <w:rPr>
          <w:rFonts w:ascii="Cambria" w:hAnsi="Cambria"/>
        </w:rPr>
        <w:t>Номер подразделения (</w:t>
      </w:r>
      <w:r w:rsidRPr="002B3CEF">
        <w:rPr>
          <w:rFonts w:ascii="Cambria" w:hAnsi="Cambria"/>
          <w:lang w:val="en-US"/>
        </w:rPr>
        <w:t>Dept</w:t>
      </w:r>
      <w:r>
        <w:rPr>
          <w:rFonts w:ascii="Cambria" w:hAnsi="Cambria"/>
        </w:rPr>
        <w:t>_</w:t>
      </w:r>
      <w:r w:rsidRPr="002B3CEF">
        <w:rPr>
          <w:rFonts w:ascii="Cambria" w:hAnsi="Cambria"/>
          <w:lang w:val="en-US"/>
        </w:rPr>
        <w:t>no).</w:t>
      </w:r>
    </w:p>
    <w:p w:rsidR="002B3CEF" w:rsidRPr="002B3CEF" w:rsidRDefault="002B3CEF" w:rsidP="002B3CEF">
      <w:pPr>
        <w:pStyle w:val="a6"/>
        <w:numPr>
          <w:ilvl w:val="0"/>
          <w:numId w:val="1"/>
        </w:numPr>
        <w:rPr>
          <w:rFonts w:ascii="Cambria" w:hAnsi="Cambria"/>
        </w:rPr>
      </w:pPr>
      <w:r w:rsidRPr="002B3CEF">
        <w:rPr>
          <w:rFonts w:ascii="Cambria" w:hAnsi="Cambria"/>
        </w:rPr>
        <w:t>Общее число сотрудников подразделения</w:t>
      </w:r>
      <w:r w:rsidRPr="002B3CEF">
        <w:rPr>
          <w:rFonts w:ascii="Cambria" w:hAnsi="Cambria"/>
          <w:lang w:val="en-US"/>
        </w:rPr>
        <w:t>.</w:t>
      </w:r>
    </w:p>
    <w:p w:rsidR="002B3CEF" w:rsidRPr="002B3CEF" w:rsidRDefault="002B3CEF" w:rsidP="002B3CEF">
      <w:pPr>
        <w:pStyle w:val="a6"/>
        <w:numPr>
          <w:ilvl w:val="0"/>
          <w:numId w:val="1"/>
        </w:numPr>
        <w:rPr>
          <w:rFonts w:ascii="Cambria" w:hAnsi="Cambria"/>
        </w:rPr>
      </w:pPr>
      <w:r w:rsidRPr="002B3CEF">
        <w:rPr>
          <w:rFonts w:ascii="Cambria" w:hAnsi="Cambria"/>
        </w:rPr>
        <w:t>Число сотрудников подразделения, принятых на работу (</w:t>
      </w:r>
      <w:r w:rsidRPr="002B3CEF">
        <w:rPr>
          <w:rFonts w:ascii="Cambria" w:hAnsi="Cambria"/>
          <w:lang w:val="en-US"/>
        </w:rPr>
        <w:t>Hire</w:t>
      </w:r>
      <w:r>
        <w:rPr>
          <w:rFonts w:ascii="Cambria" w:hAnsi="Cambria"/>
        </w:rPr>
        <w:t>_</w:t>
      </w:r>
      <w:r w:rsidRPr="002B3CEF">
        <w:rPr>
          <w:rFonts w:ascii="Cambria" w:hAnsi="Cambria"/>
          <w:lang w:val="en-US"/>
        </w:rPr>
        <w:t>date</w:t>
      </w:r>
      <w:r w:rsidRPr="002B3CEF">
        <w:rPr>
          <w:rFonts w:ascii="Cambria" w:hAnsi="Cambria"/>
        </w:rPr>
        <w:t>) в январе 2009 г.</w:t>
      </w:r>
    </w:p>
    <w:p w:rsidR="002B3CEF" w:rsidRPr="002B3CEF" w:rsidRDefault="002B3CEF" w:rsidP="002B3CEF">
      <w:pPr>
        <w:pStyle w:val="a6"/>
        <w:numPr>
          <w:ilvl w:val="0"/>
          <w:numId w:val="1"/>
        </w:numPr>
        <w:rPr>
          <w:rFonts w:ascii="Cambria" w:hAnsi="Cambria"/>
        </w:rPr>
      </w:pPr>
      <w:r w:rsidRPr="002B3CEF">
        <w:rPr>
          <w:rFonts w:ascii="Cambria" w:hAnsi="Cambria"/>
        </w:rPr>
        <w:t>Суммарный оклад (</w:t>
      </w:r>
      <w:r w:rsidRPr="002B3CEF">
        <w:rPr>
          <w:rFonts w:ascii="Cambria" w:hAnsi="Cambria"/>
          <w:lang w:val="en-US"/>
        </w:rPr>
        <w:t>Sal</w:t>
      </w:r>
      <w:r>
        <w:rPr>
          <w:rFonts w:ascii="Cambria" w:hAnsi="Cambria"/>
          <w:lang w:val="en-US"/>
        </w:rPr>
        <w:t>ary</w:t>
      </w:r>
      <w:r w:rsidRPr="002B3CEF">
        <w:rPr>
          <w:rFonts w:ascii="Cambria" w:hAnsi="Cambria"/>
        </w:rPr>
        <w:t>) всех сотрудников подразделения.</w:t>
      </w:r>
    </w:p>
    <w:p w:rsidR="002B3CEF" w:rsidRPr="002B3CEF" w:rsidRDefault="002B3CEF" w:rsidP="002B3CEF">
      <w:pPr>
        <w:pStyle w:val="a6"/>
        <w:numPr>
          <w:ilvl w:val="0"/>
          <w:numId w:val="1"/>
        </w:numPr>
        <w:rPr>
          <w:rFonts w:ascii="Cambria" w:hAnsi="Cambria"/>
        </w:rPr>
      </w:pPr>
      <w:r w:rsidRPr="002B3CEF">
        <w:rPr>
          <w:rFonts w:ascii="Cambria" w:hAnsi="Cambria"/>
        </w:rPr>
        <w:t>Процентная доля оклада сотрудников подразделения, принятых на работу (</w:t>
      </w:r>
      <w:r w:rsidRPr="002B3CEF">
        <w:rPr>
          <w:rFonts w:ascii="Cambria" w:hAnsi="Cambria"/>
          <w:lang w:val="en-US"/>
        </w:rPr>
        <w:t>Hire</w:t>
      </w:r>
      <w:r w:rsidRPr="002B3CEF">
        <w:rPr>
          <w:rFonts w:ascii="Cambria" w:hAnsi="Cambria"/>
        </w:rPr>
        <w:t>_</w:t>
      </w:r>
      <w:r w:rsidRPr="002B3CEF">
        <w:rPr>
          <w:rFonts w:ascii="Cambria" w:hAnsi="Cambria"/>
          <w:lang w:val="en-US"/>
        </w:rPr>
        <w:t>date</w:t>
      </w:r>
      <w:r w:rsidRPr="002B3CEF">
        <w:rPr>
          <w:rFonts w:ascii="Cambria" w:hAnsi="Cambria"/>
        </w:rPr>
        <w:t>) в январе 2009 г., в суммарном окладе сотрудников подразделения.</w:t>
      </w:r>
    </w:p>
    <w:p w:rsidR="007477AF" w:rsidRDefault="002B3CEF" w:rsidP="005C2A69">
      <w:pPr>
        <w:rPr>
          <w:rFonts w:ascii="Cambria" w:hAnsi="Cambria"/>
        </w:rPr>
      </w:pPr>
      <w:r w:rsidRPr="002B3CEF">
        <w:rPr>
          <w:rFonts w:ascii="Cambria" w:hAnsi="Cambria"/>
        </w:rPr>
        <w:t>Результат отсортировать в порядке возрастания номера подразделения.</w:t>
      </w:r>
    </w:p>
    <w:p w:rsidR="00023CDC" w:rsidRPr="00023CDC" w:rsidRDefault="00023CDC" w:rsidP="00023CDC">
      <w:pPr>
        <w:pStyle w:val="Code"/>
        <w:rPr>
          <w:rFonts w:ascii="Cambria" w:hAnsi="Cambria"/>
          <w:lang w:val="ru-RU"/>
        </w:rPr>
      </w:pPr>
      <w:r w:rsidRPr="002B3CEF">
        <w:rPr>
          <w:rFonts w:ascii="Cambria" w:hAnsi="Cambria"/>
          <w:b/>
          <w:lang w:val="ru-RU"/>
        </w:rPr>
        <w:t>Задача</w:t>
      </w:r>
      <w:r>
        <w:rPr>
          <w:rFonts w:ascii="Cambria" w:hAnsi="Cambria"/>
          <w:b/>
          <w:lang w:val="ru-RU"/>
        </w:rPr>
        <w:t xml:space="preserve"> №2</w:t>
      </w:r>
      <w:r w:rsidRPr="002B3CEF">
        <w:rPr>
          <w:rFonts w:ascii="Cambria" w:hAnsi="Cambria"/>
          <w:b/>
          <w:lang w:val="ru-RU"/>
        </w:rPr>
        <w:t>:</w:t>
      </w:r>
      <w:r>
        <w:rPr>
          <w:rFonts w:ascii="Cambria" w:hAnsi="Cambria"/>
          <w:lang w:val="ru-RU"/>
        </w:rPr>
        <w:t xml:space="preserve"> модернизировать запрос из </w:t>
      </w:r>
      <w:r w:rsidRPr="00023CDC">
        <w:rPr>
          <w:rFonts w:ascii="Cambria" w:hAnsi="Cambria"/>
          <w:b/>
          <w:lang w:val="ru-RU"/>
        </w:rPr>
        <w:t>задачи №1</w:t>
      </w:r>
      <w:r>
        <w:rPr>
          <w:rFonts w:ascii="Cambria" w:hAnsi="Cambria"/>
          <w:lang w:val="ru-RU"/>
        </w:rPr>
        <w:t xml:space="preserve"> так, чтобы </w:t>
      </w:r>
      <w:r w:rsidR="00B64B6B">
        <w:rPr>
          <w:rFonts w:ascii="Cambria" w:hAnsi="Cambria"/>
          <w:lang w:val="ru-RU"/>
        </w:rPr>
        <w:t>в получившейся выборке были только данные по сотруднику</w:t>
      </w:r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</w:rPr>
        <w:t>emp</w:t>
      </w:r>
      <w:proofErr w:type="spellEnd"/>
      <w:r w:rsidRPr="00023CDC">
        <w:rPr>
          <w:rFonts w:ascii="Cambria" w:hAnsi="Cambria"/>
          <w:lang w:val="ru-RU"/>
        </w:rPr>
        <w:t>_</w:t>
      </w:r>
      <w:r>
        <w:rPr>
          <w:rFonts w:ascii="Cambria" w:hAnsi="Cambria"/>
        </w:rPr>
        <w:t>id</w:t>
      </w:r>
      <w:r w:rsidRPr="00023CDC">
        <w:rPr>
          <w:rFonts w:ascii="Cambria" w:hAnsi="Cambria"/>
          <w:lang w:val="ru-RU"/>
        </w:rPr>
        <w:t xml:space="preserve"> = 7698 </w:t>
      </w:r>
      <w:r>
        <w:rPr>
          <w:rFonts w:ascii="Cambria" w:hAnsi="Cambria"/>
          <w:lang w:val="ru-RU"/>
        </w:rPr>
        <w:t xml:space="preserve">и его </w:t>
      </w:r>
      <w:proofErr w:type="gramStart"/>
      <w:r>
        <w:rPr>
          <w:rFonts w:ascii="Cambria" w:hAnsi="Cambria"/>
          <w:lang w:val="ru-RU"/>
        </w:rPr>
        <w:t>подчиненным(</w:t>
      </w:r>
      <w:proofErr w:type="gramEnd"/>
      <w:r>
        <w:rPr>
          <w:rFonts w:ascii="Cambria" w:hAnsi="Cambria"/>
          <w:lang w:val="ru-RU"/>
        </w:rPr>
        <w:t xml:space="preserve">подчиненность отображена в столбце </w:t>
      </w:r>
      <w:proofErr w:type="spellStart"/>
      <w:r>
        <w:rPr>
          <w:rFonts w:ascii="Cambria" w:hAnsi="Cambria"/>
        </w:rPr>
        <w:t>dir</w:t>
      </w:r>
      <w:proofErr w:type="spellEnd"/>
      <w:r w:rsidRPr="00023CDC">
        <w:rPr>
          <w:rFonts w:ascii="Cambria" w:hAnsi="Cambria"/>
          <w:lang w:val="ru-RU"/>
        </w:rPr>
        <w:t>_</w:t>
      </w:r>
      <w:proofErr w:type="spellStart"/>
      <w:r>
        <w:rPr>
          <w:rFonts w:ascii="Cambria" w:hAnsi="Cambria"/>
        </w:rPr>
        <w:t>emp</w:t>
      </w:r>
      <w:proofErr w:type="spellEnd"/>
      <w:r w:rsidRPr="00023CDC">
        <w:rPr>
          <w:rFonts w:ascii="Cambria" w:hAnsi="Cambria"/>
          <w:lang w:val="ru-RU"/>
        </w:rPr>
        <w:t>_</w:t>
      </w:r>
      <w:r>
        <w:rPr>
          <w:rFonts w:ascii="Cambria" w:hAnsi="Cambria"/>
        </w:rPr>
        <w:t>id</w:t>
      </w:r>
      <w:r>
        <w:rPr>
          <w:rFonts w:ascii="Cambria" w:hAnsi="Cambria"/>
          <w:lang w:val="ru-RU"/>
        </w:rPr>
        <w:t>)</w:t>
      </w:r>
      <w:r w:rsidR="00EA0767">
        <w:rPr>
          <w:rFonts w:ascii="Cambria" w:hAnsi="Cambria"/>
          <w:lang w:val="ru-RU"/>
        </w:rPr>
        <w:t>.</w:t>
      </w:r>
    </w:p>
    <w:p w:rsidR="007477AF" w:rsidRDefault="007477A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52F27" w:rsidRPr="00024038" w:rsidRDefault="00452F27" w:rsidP="00452F27">
      <w:pPr>
        <w:pStyle w:val="a3"/>
      </w:pPr>
      <w:r>
        <w:lastRenderedPageBreak/>
        <w:t xml:space="preserve">Задание </w:t>
      </w:r>
      <w:r w:rsidR="007F4AB5">
        <w:t>2</w:t>
      </w:r>
    </w:p>
    <w:p w:rsidR="007477AF" w:rsidRDefault="00024038" w:rsidP="00802EE3">
      <w:pPr>
        <w:rPr>
          <w:rFonts w:ascii="Cambria" w:hAnsi="Cambria"/>
        </w:rPr>
      </w:pPr>
      <w:r>
        <w:rPr>
          <w:rFonts w:ascii="Cambria" w:hAnsi="Cambria"/>
        </w:rPr>
        <w:t xml:space="preserve">Система описана следующей информацией: </w:t>
      </w:r>
    </w:p>
    <w:p w:rsidR="00024038" w:rsidRP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Андрей</w:t>
      </w:r>
      <w:r w:rsidRPr="00024038">
        <w:rPr>
          <w:rFonts w:ascii="Cambria" w:hAnsi="Cambria"/>
        </w:rPr>
        <w:t xml:space="preserve"> посещает курс по математике, который преподает </w:t>
      </w:r>
      <w:r>
        <w:rPr>
          <w:rFonts w:ascii="Cambria" w:hAnsi="Cambria"/>
        </w:rPr>
        <w:t>Иванов</w:t>
      </w:r>
      <w:r w:rsidRPr="00024038">
        <w:rPr>
          <w:rFonts w:ascii="Cambria" w:hAnsi="Cambria"/>
        </w:rPr>
        <w:t>. Дата записи 11/06/2017.</w:t>
      </w:r>
    </w:p>
    <w:p w:rsidR="00024038" w:rsidRP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Михаил</w:t>
      </w:r>
      <w:r w:rsidRPr="00024038">
        <w:rPr>
          <w:rFonts w:ascii="Cambria" w:hAnsi="Cambria"/>
        </w:rPr>
        <w:t xml:space="preserve"> посещает курс по алгоритмам, которые преподает </w:t>
      </w:r>
      <w:r>
        <w:rPr>
          <w:rFonts w:ascii="Cambria" w:hAnsi="Cambria"/>
        </w:rPr>
        <w:t>Лузин</w:t>
      </w:r>
      <w:r w:rsidRPr="00024038">
        <w:rPr>
          <w:rFonts w:ascii="Cambria" w:hAnsi="Cambria"/>
        </w:rPr>
        <w:t>. Дата записи 12/06/2017.</w:t>
      </w:r>
    </w:p>
    <w:p w:rsidR="00024038" w:rsidRP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Илья</w:t>
      </w:r>
      <w:r w:rsidRPr="00024038">
        <w:rPr>
          <w:rFonts w:ascii="Cambria" w:hAnsi="Cambria"/>
        </w:rPr>
        <w:t xml:space="preserve"> посещает курс по математике, который преподает </w:t>
      </w:r>
      <w:r>
        <w:rPr>
          <w:rFonts w:ascii="Cambria" w:hAnsi="Cambria"/>
        </w:rPr>
        <w:t>Иванов</w:t>
      </w:r>
      <w:r w:rsidRPr="00024038">
        <w:rPr>
          <w:rFonts w:ascii="Cambria" w:hAnsi="Cambria"/>
        </w:rPr>
        <w:t>. Дата записи 13/06/2017.</w:t>
      </w:r>
    </w:p>
    <w:p w:rsidR="00024038" w:rsidRP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Андрей</w:t>
      </w:r>
      <w:r w:rsidRPr="00024038">
        <w:rPr>
          <w:rFonts w:ascii="Cambria" w:hAnsi="Cambria"/>
        </w:rPr>
        <w:t xml:space="preserve"> посещает курс по языку </w:t>
      </w:r>
      <w:proofErr w:type="spellStart"/>
      <w:r w:rsidRPr="00024038">
        <w:rPr>
          <w:rFonts w:ascii="Cambria" w:hAnsi="Cambria"/>
        </w:rPr>
        <w:t>JavaScript</w:t>
      </w:r>
      <w:proofErr w:type="spellEnd"/>
      <w:r w:rsidRPr="00024038">
        <w:rPr>
          <w:rFonts w:ascii="Cambria" w:hAnsi="Cambria"/>
        </w:rPr>
        <w:t xml:space="preserve">, который преподает </w:t>
      </w:r>
      <w:r>
        <w:rPr>
          <w:rFonts w:ascii="Cambria" w:hAnsi="Cambria"/>
        </w:rPr>
        <w:t>Лузин</w:t>
      </w:r>
      <w:r w:rsidRPr="00024038">
        <w:rPr>
          <w:rFonts w:ascii="Cambria" w:hAnsi="Cambria"/>
        </w:rPr>
        <w:t>. Дата записи 14/06/2017.</w:t>
      </w:r>
    </w:p>
    <w:p w:rsidR="00024038" w:rsidRP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Михаил</w:t>
      </w:r>
      <w:r w:rsidRPr="00024038">
        <w:rPr>
          <w:rFonts w:ascii="Cambria" w:hAnsi="Cambria"/>
        </w:rPr>
        <w:t xml:space="preserve"> имеет два электронных адреса: </w:t>
      </w:r>
      <w:proofErr w:type="spellStart"/>
      <w:r>
        <w:rPr>
          <w:rFonts w:ascii="Cambria" w:hAnsi="Cambria"/>
          <w:lang w:val="en-US"/>
        </w:rPr>
        <w:t>michal</w:t>
      </w:r>
      <w:proofErr w:type="spellEnd"/>
      <w:r w:rsidRPr="00024038">
        <w:rPr>
          <w:rFonts w:ascii="Cambria" w:hAnsi="Cambria"/>
        </w:rPr>
        <w:t xml:space="preserve">@gmail.com и </w:t>
      </w:r>
      <w:proofErr w:type="spellStart"/>
      <w:r>
        <w:rPr>
          <w:rFonts w:ascii="Cambria" w:hAnsi="Cambria"/>
          <w:lang w:val="en-US"/>
        </w:rPr>
        <w:t>michal</w:t>
      </w:r>
      <w:proofErr w:type="spellEnd"/>
      <w:r w:rsidRPr="00024038">
        <w:rPr>
          <w:rFonts w:ascii="Cambria" w:hAnsi="Cambria"/>
        </w:rPr>
        <w:t>@</w:t>
      </w:r>
      <w:r>
        <w:rPr>
          <w:rFonts w:ascii="Cambria" w:hAnsi="Cambria"/>
          <w:lang w:val="en-US"/>
        </w:rPr>
        <w:t>mail</w:t>
      </w:r>
      <w:r w:rsidRPr="00024038">
        <w:rPr>
          <w:rFonts w:ascii="Cambria" w:hAnsi="Cambria"/>
        </w:rPr>
        <w:t>.</w:t>
      </w:r>
      <w:proofErr w:type="spellStart"/>
      <w:r>
        <w:rPr>
          <w:rFonts w:ascii="Cambria" w:hAnsi="Cambria"/>
          <w:lang w:val="en-US"/>
        </w:rPr>
        <w:t>ru</w:t>
      </w:r>
      <w:proofErr w:type="spellEnd"/>
      <w:r w:rsidRPr="00024038">
        <w:rPr>
          <w:rFonts w:ascii="Cambria" w:hAnsi="Cambria"/>
        </w:rPr>
        <w:t>.</w:t>
      </w:r>
    </w:p>
    <w:p w:rsidR="00024038" w:rsidRDefault="00024038" w:rsidP="00024038">
      <w:pPr>
        <w:pStyle w:val="a6"/>
        <w:numPr>
          <w:ilvl w:val="0"/>
          <w:numId w:val="2"/>
        </w:numPr>
        <w:rPr>
          <w:rFonts w:ascii="Cambria" w:hAnsi="Cambria"/>
        </w:rPr>
      </w:pPr>
      <w:r w:rsidRPr="00024038">
        <w:rPr>
          <w:rFonts w:ascii="Cambria" w:hAnsi="Cambria"/>
        </w:rPr>
        <w:t>В университете может быть только один курс с определенным именем (</w:t>
      </w:r>
      <w:r>
        <w:rPr>
          <w:rFonts w:ascii="Cambria" w:hAnsi="Cambria"/>
        </w:rPr>
        <w:t>математика/алгоритмы/</w:t>
      </w:r>
      <w:r>
        <w:rPr>
          <w:rFonts w:ascii="Cambria" w:hAnsi="Cambria"/>
          <w:lang w:val="en-US"/>
        </w:rPr>
        <w:t>JavaScript</w:t>
      </w:r>
      <w:r w:rsidRPr="00024038">
        <w:rPr>
          <w:rFonts w:ascii="Cambria" w:hAnsi="Cambria"/>
        </w:rPr>
        <w:t>). Один преподаватель может преподавать несколько курсов.</w:t>
      </w:r>
    </w:p>
    <w:p w:rsidR="00024038" w:rsidRDefault="00EA0767" w:rsidP="00024038">
      <w:pPr>
        <w:rPr>
          <w:rFonts w:ascii="Cambria" w:hAnsi="Cambria"/>
        </w:rPr>
      </w:pPr>
      <w:r>
        <w:rPr>
          <w:rFonts w:ascii="Cambria" w:hAnsi="Cambria"/>
        </w:rPr>
        <w:t>Информацию попытались структурировать и свели в таблицу:</w:t>
      </w:r>
    </w:p>
    <w:tbl>
      <w:tblPr>
        <w:tblStyle w:val="a5"/>
        <w:tblW w:w="10716" w:type="dxa"/>
        <w:tblInd w:w="-525" w:type="dxa"/>
        <w:tblLook w:val="04A0" w:firstRow="1" w:lastRow="0" w:firstColumn="1" w:lastColumn="0" w:noHBand="0" w:noVBand="1"/>
      </w:tblPr>
      <w:tblGrid>
        <w:gridCol w:w="720"/>
        <w:gridCol w:w="782"/>
        <w:gridCol w:w="1516"/>
        <w:gridCol w:w="1089"/>
        <w:gridCol w:w="1082"/>
        <w:gridCol w:w="908"/>
        <w:gridCol w:w="861"/>
        <w:gridCol w:w="907"/>
        <w:gridCol w:w="1082"/>
        <w:gridCol w:w="908"/>
        <w:gridCol w:w="861"/>
      </w:tblGrid>
      <w:tr w:rsidR="00F41237" w:rsidRPr="00F41237" w:rsidTr="00EA0767">
        <w:trPr>
          <w:trHeight w:val="690"/>
        </w:trPr>
        <w:tc>
          <w:tcPr>
            <w:tcW w:w="721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proofErr w:type="spellStart"/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S</w:t>
            </w:r>
            <w:r w:rsidR="00F41237" w:rsidRPr="00F41237">
              <w:rPr>
                <w:rFonts w:ascii="Cambria" w:hAnsi="Cambria"/>
                <w:sz w:val="16"/>
                <w:szCs w:val="16"/>
                <w:lang w:val="en-US"/>
              </w:rPr>
              <w:t>tud</w:t>
            </w: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_id</w:t>
            </w:r>
            <w:proofErr w:type="spellEnd"/>
          </w:p>
        </w:tc>
        <w:tc>
          <w:tcPr>
            <w:tcW w:w="783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Student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Emails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Course1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Date1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Teach</w:t>
            </w:r>
            <w:r w:rsidR="00024038" w:rsidRPr="00F41237">
              <w:rPr>
                <w:rFonts w:ascii="Cambria" w:hAnsi="Cambria"/>
                <w:sz w:val="16"/>
                <w:szCs w:val="16"/>
                <w:lang w:val="en-US"/>
              </w:rPr>
              <w:t>_id1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Teacher1</w:t>
            </w:r>
          </w:p>
        </w:tc>
        <w:tc>
          <w:tcPr>
            <w:tcW w:w="907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Course2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Date2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T</w:t>
            </w:r>
            <w:r w:rsidR="00F41237" w:rsidRPr="00F41237">
              <w:rPr>
                <w:rFonts w:ascii="Cambria" w:hAnsi="Cambria"/>
                <w:sz w:val="16"/>
                <w:szCs w:val="16"/>
                <w:lang w:val="en-US"/>
              </w:rPr>
              <w:t>each</w:t>
            </w: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_id2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Teacher2</w:t>
            </w:r>
          </w:p>
        </w:tc>
      </w:tr>
      <w:tr w:rsidR="00F41237" w:rsidRPr="00F41237" w:rsidTr="00EA0767">
        <w:trPr>
          <w:trHeight w:val="775"/>
        </w:trPr>
        <w:tc>
          <w:tcPr>
            <w:tcW w:w="721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1</w:t>
            </w:r>
          </w:p>
        </w:tc>
        <w:tc>
          <w:tcPr>
            <w:tcW w:w="783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Андрей</w:t>
            </w:r>
          </w:p>
        </w:tc>
        <w:tc>
          <w:tcPr>
            <w:tcW w:w="1514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9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математика</w:t>
            </w:r>
          </w:p>
        </w:tc>
        <w:tc>
          <w:tcPr>
            <w:tcW w:w="1082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11/06/2017</w:t>
            </w:r>
          </w:p>
        </w:tc>
        <w:tc>
          <w:tcPr>
            <w:tcW w:w="908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861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Иванов</w:t>
            </w:r>
          </w:p>
        </w:tc>
        <w:tc>
          <w:tcPr>
            <w:tcW w:w="907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F41237">
              <w:rPr>
                <w:rFonts w:ascii="Cambria" w:hAnsi="Cambria"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082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14/06/2017</w:t>
            </w:r>
          </w:p>
        </w:tc>
        <w:tc>
          <w:tcPr>
            <w:tcW w:w="908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2</w:t>
            </w:r>
          </w:p>
        </w:tc>
        <w:tc>
          <w:tcPr>
            <w:tcW w:w="861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Лузин</w:t>
            </w:r>
          </w:p>
        </w:tc>
      </w:tr>
      <w:tr w:rsidR="00F41237" w:rsidRPr="00F41237" w:rsidTr="00EA0767">
        <w:trPr>
          <w:trHeight w:val="1291"/>
        </w:trPr>
        <w:tc>
          <w:tcPr>
            <w:tcW w:w="721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2</w:t>
            </w:r>
          </w:p>
        </w:tc>
        <w:tc>
          <w:tcPr>
            <w:tcW w:w="783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Михаил</w:t>
            </w:r>
          </w:p>
        </w:tc>
        <w:tc>
          <w:tcPr>
            <w:tcW w:w="1514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michal</w:t>
            </w:r>
            <w:proofErr w:type="spellEnd"/>
            <w:r w:rsidRPr="00F41237">
              <w:rPr>
                <w:rFonts w:ascii="Cambria" w:hAnsi="Cambria"/>
                <w:sz w:val="16"/>
                <w:szCs w:val="16"/>
              </w:rPr>
              <w:t>@gmail.com</w:t>
            </w:r>
          </w:p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michal</w:t>
            </w:r>
            <w:proofErr w:type="spellEnd"/>
            <w:r w:rsidRPr="00F41237">
              <w:rPr>
                <w:rFonts w:ascii="Cambria" w:hAnsi="Cambria"/>
                <w:sz w:val="16"/>
                <w:szCs w:val="16"/>
              </w:rPr>
              <w:t>@</w:t>
            </w: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mail</w:t>
            </w:r>
            <w:r w:rsidRPr="00F41237">
              <w:rPr>
                <w:rFonts w:ascii="Cambria" w:hAnsi="Cambria"/>
                <w:sz w:val="16"/>
                <w:szCs w:val="16"/>
              </w:rPr>
              <w:t>.</w:t>
            </w:r>
            <w:proofErr w:type="spellStart"/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ru</w:t>
            </w:r>
            <w:proofErr w:type="spellEnd"/>
          </w:p>
        </w:tc>
        <w:tc>
          <w:tcPr>
            <w:tcW w:w="1089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алгоритмы</w:t>
            </w:r>
          </w:p>
        </w:tc>
        <w:tc>
          <w:tcPr>
            <w:tcW w:w="1082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12/06/2017</w:t>
            </w:r>
          </w:p>
        </w:tc>
        <w:tc>
          <w:tcPr>
            <w:tcW w:w="908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2</w:t>
            </w:r>
          </w:p>
        </w:tc>
        <w:tc>
          <w:tcPr>
            <w:tcW w:w="861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Лузин</w:t>
            </w:r>
          </w:p>
        </w:tc>
        <w:tc>
          <w:tcPr>
            <w:tcW w:w="907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2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8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61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F41237" w:rsidRPr="00F41237" w:rsidTr="00EA0767">
        <w:trPr>
          <w:trHeight w:val="421"/>
        </w:trPr>
        <w:tc>
          <w:tcPr>
            <w:tcW w:w="721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F41237">
              <w:rPr>
                <w:rFonts w:ascii="Cambria" w:hAnsi="Cambria"/>
                <w:sz w:val="16"/>
                <w:szCs w:val="16"/>
                <w:lang w:val="en-US"/>
              </w:rPr>
              <w:t>3</w:t>
            </w:r>
          </w:p>
        </w:tc>
        <w:tc>
          <w:tcPr>
            <w:tcW w:w="783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Илья</w:t>
            </w:r>
          </w:p>
        </w:tc>
        <w:tc>
          <w:tcPr>
            <w:tcW w:w="1514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9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математика</w:t>
            </w:r>
          </w:p>
        </w:tc>
        <w:tc>
          <w:tcPr>
            <w:tcW w:w="1082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13/06/2017</w:t>
            </w:r>
          </w:p>
        </w:tc>
        <w:tc>
          <w:tcPr>
            <w:tcW w:w="908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861" w:type="dxa"/>
          </w:tcPr>
          <w:p w:rsidR="00024038" w:rsidRPr="00F41237" w:rsidRDefault="00F41237" w:rsidP="00024038">
            <w:pPr>
              <w:rPr>
                <w:rFonts w:ascii="Cambria" w:hAnsi="Cambria"/>
                <w:sz w:val="16"/>
                <w:szCs w:val="16"/>
              </w:rPr>
            </w:pPr>
            <w:r w:rsidRPr="00F41237">
              <w:rPr>
                <w:rFonts w:ascii="Cambria" w:hAnsi="Cambria"/>
                <w:sz w:val="16"/>
                <w:szCs w:val="16"/>
              </w:rPr>
              <w:t>Иванов</w:t>
            </w:r>
          </w:p>
        </w:tc>
        <w:tc>
          <w:tcPr>
            <w:tcW w:w="907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2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8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61" w:type="dxa"/>
          </w:tcPr>
          <w:p w:rsidR="00024038" w:rsidRPr="00F41237" w:rsidRDefault="00024038" w:rsidP="00024038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024038" w:rsidRDefault="00024038" w:rsidP="00024038">
      <w:pPr>
        <w:rPr>
          <w:rFonts w:ascii="Cambria" w:hAnsi="Cambria"/>
        </w:rPr>
      </w:pPr>
    </w:p>
    <w:p w:rsidR="00EA0767" w:rsidRDefault="00EA0767" w:rsidP="00024038">
      <w:pPr>
        <w:rPr>
          <w:rFonts w:ascii="Cambria" w:hAnsi="Cambria"/>
        </w:rPr>
      </w:pPr>
      <w:r w:rsidRPr="00EA0767">
        <w:rPr>
          <w:rFonts w:ascii="Cambria" w:hAnsi="Cambria"/>
          <w:b/>
        </w:rPr>
        <w:t>Задача №1:</w:t>
      </w:r>
      <w:r>
        <w:rPr>
          <w:rFonts w:ascii="Cambria" w:hAnsi="Cambria"/>
        </w:rPr>
        <w:t xml:space="preserve"> спроектировать схему данных для ведения информации об описанной системе, </w:t>
      </w:r>
      <w:r w:rsidR="007648BF">
        <w:rPr>
          <w:rFonts w:ascii="Cambria" w:hAnsi="Cambria"/>
        </w:rPr>
        <w:t xml:space="preserve">то есть создать </w:t>
      </w:r>
      <w:proofErr w:type="gramStart"/>
      <w:r w:rsidR="007648BF">
        <w:rPr>
          <w:rFonts w:ascii="Cambria" w:hAnsi="Cambria"/>
        </w:rPr>
        <w:t>таблицы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какая информация и в каких таблицах будет храниться) </w:t>
      </w:r>
      <w:r w:rsidR="007648BF">
        <w:rPr>
          <w:rFonts w:ascii="Cambria" w:hAnsi="Cambria"/>
        </w:rPr>
        <w:t xml:space="preserve">и настроить связи между ними </w:t>
      </w:r>
      <w:r>
        <w:rPr>
          <w:rFonts w:ascii="Cambria" w:hAnsi="Cambria"/>
        </w:rPr>
        <w:t>(</w:t>
      </w:r>
      <w:r>
        <w:rPr>
          <w:rFonts w:ascii="Cambria" w:hAnsi="Cambria"/>
          <w:lang w:val="en-US"/>
        </w:rPr>
        <w:t>Primary</w:t>
      </w:r>
      <w:r w:rsidRPr="00EA0767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Key</w:t>
      </w:r>
      <w:r w:rsidRPr="00EA0767">
        <w:rPr>
          <w:rFonts w:ascii="Cambria" w:hAnsi="Cambria"/>
        </w:rPr>
        <w:t>/</w:t>
      </w:r>
      <w:r>
        <w:rPr>
          <w:rFonts w:ascii="Cambria" w:hAnsi="Cambria"/>
          <w:lang w:val="en-US"/>
        </w:rPr>
        <w:t>Foreign</w:t>
      </w:r>
      <w:r w:rsidRPr="00EA0767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key</w:t>
      </w:r>
      <w:r>
        <w:rPr>
          <w:rFonts w:ascii="Cambria" w:hAnsi="Cambria"/>
        </w:rPr>
        <w:t>)</w:t>
      </w:r>
      <w:r w:rsidR="007648BF">
        <w:rPr>
          <w:rFonts w:ascii="Cambria" w:hAnsi="Cambria"/>
        </w:rPr>
        <w:t>. И</w:t>
      </w:r>
      <w:r>
        <w:rPr>
          <w:rFonts w:ascii="Cambria" w:hAnsi="Cambria"/>
        </w:rPr>
        <w:t xml:space="preserve">ндексы, триггеры, </w:t>
      </w:r>
      <w:r>
        <w:rPr>
          <w:rFonts w:ascii="Cambria" w:hAnsi="Cambria"/>
          <w:lang w:val="en-US"/>
        </w:rPr>
        <w:t>checks</w:t>
      </w:r>
      <w:r w:rsidRPr="00EA076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на таблицах в контексте задания роли не </w:t>
      </w:r>
      <w:r w:rsidR="007648BF">
        <w:rPr>
          <w:rFonts w:ascii="Cambria" w:hAnsi="Cambria"/>
        </w:rPr>
        <w:t>играют,</w:t>
      </w:r>
      <w:r w:rsidR="003E6DBE">
        <w:rPr>
          <w:rFonts w:ascii="Cambria" w:hAnsi="Cambria"/>
        </w:rPr>
        <w:t xml:space="preserve"> </w:t>
      </w:r>
      <w:r w:rsidR="007648BF">
        <w:rPr>
          <w:rFonts w:ascii="Cambria" w:hAnsi="Cambria"/>
        </w:rPr>
        <w:t>учитывать их нет необходимости.</w:t>
      </w:r>
    </w:p>
    <w:p w:rsidR="00EA0767" w:rsidRDefault="00EA0767" w:rsidP="00024038">
      <w:pPr>
        <w:rPr>
          <w:rFonts w:ascii="Cambria" w:hAnsi="Cambria"/>
        </w:rPr>
      </w:pPr>
      <w:r w:rsidRPr="00EA0767">
        <w:rPr>
          <w:rFonts w:ascii="Cambria" w:hAnsi="Cambria"/>
          <w:b/>
        </w:rPr>
        <w:t>Задача №2:</w:t>
      </w:r>
      <w:r>
        <w:rPr>
          <w:rFonts w:ascii="Cambria" w:hAnsi="Cambria"/>
        </w:rPr>
        <w:t xml:space="preserve"> создать </w:t>
      </w:r>
      <w:r>
        <w:rPr>
          <w:rFonts w:ascii="Cambria" w:hAnsi="Cambria"/>
          <w:lang w:val="en-US"/>
        </w:rPr>
        <w:t>PL</w:t>
      </w:r>
      <w:r w:rsidRPr="00EA0767">
        <w:rPr>
          <w:rFonts w:ascii="Cambria" w:hAnsi="Cambria"/>
        </w:rPr>
        <w:t>/</w:t>
      </w:r>
      <w:r>
        <w:rPr>
          <w:rFonts w:ascii="Cambria" w:hAnsi="Cambria"/>
          <w:lang w:val="en-US"/>
        </w:rPr>
        <w:t>SQL</w:t>
      </w:r>
      <w:r w:rsidRPr="00EA076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пакет для работы с </w:t>
      </w:r>
      <w:r w:rsidR="003E6DBE">
        <w:rPr>
          <w:rFonts w:ascii="Cambria" w:hAnsi="Cambria"/>
        </w:rPr>
        <w:t>этими таблицами</w:t>
      </w:r>
      <w:r>
        <w:rPr>
          <w:rFonts w:ascii="Cambria" w:hAnsi="Cambria"/>
        </w:rPr>
        <w:t>. Пакет должен содержать:</w:t>
      </w:r>
    </w:p>
    <w:p w:rsidR="00EA0767" w:rsidRDefault="00EA0767" w:rsidP="00EA0767">
      <w:pPr>
        <w:pStyle w:val="a6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Процедуру или функцию добавления </w:t>
      </w:r>
      <w:r>
        <w:rPr>
          <w:rFonts w:ascii="Cambria" w:hAnsi="Cambria"/>
          <w:lang w:val="en-US"/>
        </w:rPr>
        <w:t>email</w:t>
      </w:r>
      <w:r>
        <w:rPr>
          <w:rFonts w:ascii="Cambria" w:hAnsi="Cambria"/>
        </w:rPr>
        <w:t xml:space="preserve"> для </w:t>
      </w:r>
      <w:r w:rsidR="007F4AB5">
        <w:rPr>
          <w:rFonts w:ascii="Cambria" w:hAnsi="Cambria"/>
        </w:rPr>
        <w:t xml:space="preserve">указанного </w:t>
      </w:r>
      <w:proofErr w:type="gramStart"/>
      <w:r>
        <w:rPr>
          <w:rFonts w:ascii="Cambria" w:hAnsi="Cambria"/>
        </w:rPr>
        <w:t>студента(</w:t>
      </w:r>
      <w:proofErr w:type="gramEnd"/>
      <w:r>
        <w:rPr>
          <w:rFonts w:ascii="Cambria" w:hAnsi="Cambria"/>
        </w:rPr>
        <w:t xml:space="preserve">например, появилась новая информация в системе о том, что студент Андрей обзавелся </w:t>
      </w:r>
      <w:r>
        <w:rPr>
          <w:rFonts w:ascii="Cambria" w:hAnsi="Cambria"/>
          <w:lang w:val="en-US"/>
        </w:rPr>
        <w:t>email</w:t>
      </w:r>
      <w:r w:rsidRPr="00EA0767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lang w:val="en-US"/>
        </w:rPr>
        <w:t>andro</w:t>
      </w:r>
      <w:proofErr w:type="spellEnd"/>
      <w:r w:rsidRPr="00EA0767">
        <w:rPr>
          <w:rFonts w:ascii="Cambria" w:hAnsi="Cambria"/>
        </w:rPr>
        <w:t>@</w:t>
      </w:r>
      <w:proofErr w:type="spellStart"/>
      <w:r>
        <w:rPr>
          <w:rFonts w:ascii="Cambria" w:hAnsi="Cambria"/>
          <w:lang w:val="en-US"/>
        </w:rPr>
        <w:t>gmail</w:t>
      </w:r>
      <w:proofErr w:type="spellEnd"/>
      <w:r w:rsidRPr="00EA0767">
        <w:rPr>
          <w:rFonts w:ascii="Cambria" w:hAnsi="Cambria"/>
        </w:rPr>
        <w:t>.</w:t>
      </w:r>
      <w:r>
        <w:rPr>
          <w:rFonts w:ascii="Cambria" w:hAnsi="Cambria"/>
          <w:lang w:val="en-US"/>
        </w:rPr>
        <w:t>com</w:t>
      </w:r>
      <w:r>
        <w:rPr>
          <w:rFonts w:ascii="Cambria" w:hAnsi="Cambria"/>
        </w:rPr>
        <w:t>)</w:t>
      </w:r>
    </w:p>
    <w:p w:rsidR="00EA0767" w:rsidRPr="00EA0767" w:rsidRDefault="00EA0767" w:rsidP="00EA0767">
      <w:pPr>
        <w:pStyle w:val="a6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Процедуру или функцию добавления информации по новому студенту</w:t>
      </w:r>
      <w:r w:rsidR="007F4AB5">
        <w:rPr>
          <w:rFonts w:ascii="Cambria" w:hAnsi="Cambria"/>
        </w:rPr>
        <w:t>, в качестве параметров принима</w:t>
      </w:r>
      <w:r w:rsidR="000D21DA">
        <w:rPr>
          <w:rFonts w:ascii="Cambria" w:hAnsi="Cambria"/>
        </w:rPr>
        <w:t>ет</w:t>
      </w:r>
      <w:r w:rsidR="007F4AB5">
        <w:rPr>
          <w:rFonts w:ascii="Cambria" w:hAnsi="Cambria"/>
        </w:rPr>
        <w:t xml:space="preserve"> информацию о </w:t>
      </w:r>
      <w:proofErr w:type="gramStart"/>
      <w:r w:rsidR="007F4AB5">
        <w:rPr>
          <w:rFonts w:ascii="Cambria" w:hAnsi="Cambria"/>
        </w:rPr>
        <w:t>нем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например, появилась новая информация в системе о том, что студент Роман посещает курс по языку </w:t>
      </w:r>
      <w:r>
        <w:rPr>
          <w:rFonts w:ascii="Cambria" w:hAnsi="Cambria"/>
          <w:lang w:val="en-US"/>
        </w:rPr>
        <w:t>JavaScript</w:t>
      </w:r>
      <w:r w:rsidRPr="00EA0767">
        <w:rPr>
          <w:rFonts w:ascii="Cambria" w:hAnsi="Cambria"/>
        </w:rPr>
        <w:t xml:space="preserve">, </w:t>
      </w:r>
      <w:r>
        <w:rPr>
          <w:rFonts w:ascii="Cambria" w:hAnsi="Cambria"/>
        </w:rPr>
        <w:t>который преподает Лузин, дата записи 17/06/2017)</w:t>
      </w:r>
    </w:p>
    <w:p w:rsidR="00EA0767" w:rsidRDefault="007F4AB5" w:rsidP="007F4AB5">
      <w:pPr>
        <w:pStyle w:val="a6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Функцию</w:t>
      </w:r>
      <w:r w:rsidR="00EA0767">
        <w:rPr>
          <w:rFonts w:ascii="Cambria" w:hAnsi="Cambria"/>
        </w:rPr>
        <w:t xml:space="preserve"> </w:t>
      </w:r>
      <w:r>
        <w:rPr>
          <w:rFonts w:ascii="Cambria" w:hAnsi="Cambria"/>
        </w:rPr>
        <w:t>получения</w:t>
      </w:r>
      <w:r w:rsidR="00EA0767">
        <w:rPr>
          <w:rFonts w:ascii="Cambria" w:hAnsi="Cambria"/>
        </w:rPr>
        <w:t xml:space="preserve"> списка курсов, посещаемых </w:t>
      </w:r>
      <w:r>
        <w:rPr>
          <w:rFonts w:ascii="Cambria" w:hAnsi="Cambria"/>
        </w:rPr>
        <w:t>указанным студентом</w:t>
      </w:r>
      <w:r w:rsidR="00EA0767">
        <w:rPr>
          <w:rFonts w:ascii="Cambria" w:hAnsi="Cambria"/>
        </w:rPr>
        <w:t>. Формат вывода: строка с</w:t>
      </w:r>
      <w:r>
        <w:rPr>
          <w:rFonts w:ascii="Cambria" w:hAnsi="Cambria"/>
        </w:rPr>
        <w:t xml:space="preserve"> указанным в качестве параметра функции </w:t>
      </w:r>
      <w:proofErr w:type="gramStart"/>
      <w:r>
        <w:rPr>
          <w:rFonts w:ascii="Cambria" w:hAnsi="Cambria"/>
        </w:rPr>
        <w:t>разделителем</w:t>
      </w:r>
      <w:r w:rsidR="00EA0767"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пример вывода для разделителя </w:t>
      </w:r>
      <w:r w:rsidRPr="00620B89">
        <w:rPr>
          <w:rFonts w:ascii="Cambria" w:hAnsi="Cambria"/>
          <w:b/>
        </w:rPr>
        <w:t>;</w:t>
      </w:r>
      <w:r>
        <w:rPr>
          <w:rFonts w:ascii="Cambria" w:hAnsi="Cambria"/>
        </w:rPr>
        <w:t xml:space="preserve"> </w:t>
      </w:r>
      <w:r w:rsidRPr="00620B89">
        <w:rPr>
          <w:rFonts w:ascii="Cambria" w:hAnsi="Cambria"/>
        </w:rPr>
        <w:t xml:space="preserve">- </w:t>
      </w:r>
      <w:r>
        <w:rPr>
          <w:rFonts w:ascii="Cambria" w:hAnsi="Cambria"/>
        </w:rPr>
        <w:t>математика</w:t>
      </w:r>
      <w:r w:rsidRPr="007F4AB5">
        <w:rPr>
          <w:rFonts w:ascii="Cambria" w:hAnsi="Cambria"/>
        </w:rPr>
        <w:t xml:space="preserve">; </w:t>
      </w:r>
      <w:r>
        <w:rPr>
          <w:rFonts w:ascii="Cambria" w:hAnsi="Cambria"/>
          <w:lang w:val="en-US"/>
        </w:rPr>
        <w:t>JavaScript</w:t>
      </w:r>
      <w:r>
        <w:rPr>
          <w:rFonts w:ascii="Cambria" w:hAnsi="Cambria"/>
        </w:rPr>
        <w:t>)</w:t>
      </w:r>
    </w:p>
    <w:p w:rsidR="008547B7" w:rsidRDefault="003B5850" w:rsidP="007F4AB5">
      <w:pPr>
        <w:pStyle w:val="a6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Процедуру, аналогичную пункту 3, но выводящую</w:t>
      </w:r>
      <w:r w:rsidRPr="003B585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информацию в </w:t>
      </w:r>
      <w:r>
        <w:rPr>
          <w:rFonts w:ascii="Cambria" w:hAnsi="Cambria"/>
          <w:lang w:val="en-US"/>
        </w:rPr>
        <w:t>XML</w:t>
      </w:r>
      <w:r w:rsidRPr="003B585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или </w:t>
      </w:r>
      <w:r>
        <w:rPr>
          <w:rFonts w:ascii="Cambria" w:hAnsi="Cambria"/>
          <w:lang w:val="en-US"/>
        </w:rPr>
        <w:t>JSON</w:t>
      </w:r>
      <w:r w:rsidRPr="003B5850">
        <w:rPr>
          <w:rFonts w:ascii="Cambria" w:hAnsi="Cambria"/>
        </w:rPr>
        <w:t xml:space="preserve"> </w:t>
      </w:r>
      <w:r>
        <w:rPr>
          <w:rFonts w:ascii="Cambria" w:hAnsi="Cambria"/>
        </w:rPr>
        <w:t>формате, имен</w:t>
      </w:r>
      <w:r w:rsidR="00804F87">
        <w:rPr>
          <w:rFonts w:ascii="Cambria" w:hAnsi="Cambria"/>
        </w:rPr>
        <w:t>а</w:t>
      </w:r>
      <w:r>
        <w:rPr>
          <w:rFonts w:ascii="Cambria" w:hAnsi="Cambria"/>
        </w:rPr>
        <w:t xml:space="preserve"> и порядок тегов/ключей </w:t>
      </w:r>
      <w:proofErr w:type="gramStart"/>
      <w:r>
        <w:rPr>
          <w:rFonts w:ascii="Cambria" w:hAnsi="Cambria"/>
        </w:rPr>
        <w:t>произвольн</w:t>
      </w:r>
      <w:r w:rsidR="00804F87">
        <w:rPr>
          <w:rFonts w:ascii="Cambria" w:hAnsi="Cambria"/>
        </w:rPr>
        <w:t>ые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вывод результата можно организовать, например, через </w:t>
      </w:r>
      <w:proofErr w:type="spellStart"/>
      <w:r>
        <w:rPr>
          <w:rFonts w:ascii="Cambria" w:hAnsi="Cambria"/>
          <w:lang w:val="en-US"/>
        </w:rPr>
        <w:t>dbms</w:t>
      </w:r>
      <w:proofErr w:type="spellEnd"/>
      <w:r w:rsidRPr="003B5850">
        <w:rPr>
          <w:rFonts w:ascii="Cambria" w:hAnsi="Cambria"/>
        </w:rPr>
        <w:t>_</w:t>
      </w:r>
      <w:r>
        <w:rPr>
          <w:rFonts w:ascii="Cambria" w:hAnsi="Cambria"/>
          <w:lang w:val="en-US"/>
        </w:rPr>
        <w:t>output</w:t>
      </w:r>
      <w:r w:rsidRPr="003B5850">
        <w:rPr>
          <w:rFonts w:ascii="Cambria" w:hAnsi="Cambria"/>
        </w:rPr>
        <w:t>.</w:t>
      </w:r>
      <w:r>
        <w:rPr>
          <w:rFonts w:ascii="Cambria" w:hAnsi="Cambria"/>
          <w:lang w:val="en-US"/>
        </w:rPr>
        <w:t>put</w:t>
      </w:r>
      <w:r w:rsidRPr="003B5850">
        <w:rPr>
          <w:rFonts w:ascii="Cambria" w:hAnsi="Cambria"/>
        </w:rPr>
        <w:t>_</w:t>
      </w:r>
      <w:r>
        <w:rPr>
          <w:rFonts w:ascii="Cambria" w:hAnsi="Cambria"/>
          <w:lang w:val="en-US"/>
        </w:rPr>
        <w:t>line</w:t>
      </w:r>
      <w:r>
        <w:rPr>
          <w:rFonts w:ascii="Cambria" w:hAnsi="Cambria"/>
        </w:rPr>
        <w:t>)</w:t>
      </w:r>
    </w:p>
    <w:p w:rsidR="007F4AB5" w:rsidRDefault="007F4AB5" w:rsidP="007F4AB5">
      <w:pPr>
        <w:rPr>
          <w:rFonts w:ascii="Cambria" w:hAnsi="Cambria"/>
        </w:rPr>
      </w:pPr>
    </w:p>
    <w:p w:rsidR="007F4AB5" w:rsidRDefault="007F4AB5" w:rsidP="007F4AB5">
      <w:pPr>
        <w:pStyle w:val="a3"/>
      </w:pPr>
      <w:r>
        <w:t>Примечания к тестовому заданию</w:t>
      </w:r>
    </w:p>
    <w:p w:rsidR="007F4AB5" w:rsidRPr="00FE47EE" w:rsidRDefault="007F4AB5" w:rsidP="007F4AB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Способов решения 1 и 2 задания несколько, поэтому нет единственно верного ответа. Даже если решить не получится – будет проведена оценка попыток решения задачи. Все неоднозначные и неясные формулировки можно трактовать по-своему и выводить решение исходя из этого, при этом, не меняя условия задачи, вдобавок, свою трактовку следует указать. По результатам выполнения тестового задания возможна встреча для обсуждения предоставленных решений тестового </w:t>
      </w:r>
      <w:proofErr w:type="gramStart"/>
      <w:r>
        <w:rPr>
          <w:rFonts w:asciiTheme="majorHAnsi" w:hAnsiTheme="majorHAnsi"/>
        </w:rPr>
        <w:t>задания(</w:t>
      </w:r>
      <w:proofErr w:type="gramEnd"/>
      <w:r>
        <w:rPr>
          <w:rFonts w:asciiTheme="majorHAnsi" w:hAnsiTheme="majorHAnsi"/>
        </w:rPr>
        <w:t>в том числе обратная связь), если будет что обсудить</w:t>
      </w:r>
    </w:p>
    <w:p w:rsidR="007F4AB5" w:rsidRPr="007F4AB5" w:rsidRDefault="007F4AB5" w:rsidP="007F4AB5">
      <w:pPr>
        <w:rPr>
          <w:rFonts w:ascii="Cambria" w:hAnsi="Cambria"/>
        </w:rPr>
      </w:pPr>
    </w:p>
    <w:sectPr w:rsidR="007F4AB5" w:rsidRPr="007F4AB5" w:rsidSect="00C004B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0A1"/>
    <w:multiLevelType w:val="hybridMultilevel"/>
    <w:tmpl w:val="6352B9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503B9"/>
    <w:multiLevelType w:val="hybridMultilevel"/>
    <w:tmpl w:val="200A6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0B76"/>
    <w:multiLevelType w:val="hybridMultilevel"/>
    <w:tmpl w:val="B1EAD3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69"/>
    <w:rsid w:val="00023CDC"/>
    <w:rsid w:val="00024038"/>
    <w:rsid w:val="00084923"/>
    <w:rsid w:val="000D21DA"/>
    <w:rsid w:val="000E2C65"/>
    <w:rsid w:val="00152195"/>
    <w:rsid w:val="00276BFE"/>
    <w:rsid w:val="002B3CEF"/>
    <w:rsid w:val="003B5850"/>
    <w:rsid w:val="003E4DD3"/>
    <w:rsid w:val="003E6DBE"/>
    <w:rsid w:val="00452F27"/>
    <w:rsid w:val="00514A8B"/>
    <w:rsid w:val="005C2A69"/>
    <w:rsid w:val="00687B98"/>
    <w:rsid w:val="006B0D63"/>
    <w:rsid w:val="006B20BB"/>
    <w:rsid w:val="006E19CF"/>
    <w:rsid w:val="00707BCA"/>
    <w:rsid w:val="007477AF"/>
    <w:rsid w:val="007648BF"/>
    <w:rsid w:val="007F4AB5"/>
    <w:rsid w:val="00802EE3"/>
    <w:rsid w:val="00804F87"/>
    <w:rsid w:val="00846A95"/>
    <w:rsid w:val="008547B7"/>
    <w:rsid w:val="008621F8"/>
    <w:rsid w:val="008C0B41"/>
    <w:rsid w:val="009413B6"/>
    <w:rsid w:val="009E03E2"/>
    <w:rsid w:val="00A2435B"/>
    <w:rsid w:val="00B64B6B"/>
    <w:rsid w:val="00BD53D1"/>
    <w:rsid w:val="00BE3A46"/>
    <w:rsid w:val="00C004BE"/>
    <w:rsid w:val="00EA0767"/>
    <w:rsid w:val="00F41237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9495F-38E2-4EEF-917A-757917E6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C2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rsid w:val="005C2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9413B6"/>
    <w:pPr>
      <w:spacing w:after="0"/>
    </w:pPr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9413B6"/>
    <w:rPr>
      <w:rFonts w:ascii="Courier New" w:hAnsi="Courier New" w:cs="Courier New"/>
      <w:lang w:val="en-US"/>
    </w:rPr>
  </w:style>
  <w:style w:type="paragraph" w:styleId="a6">
    <w:name w:val="List Paragraph"/>
    <w:basedOn w:val="a"/>
    <w:uiPriority w:val="34"/>
    <w:qFormat/>
    <w:rsid w:val="002B3C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240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Rozor</dc:creator>
  <cp:lastModifiedBy>Третьякова Ирина Вадимовна</cp:lastModifiedBy>
  <cp:revision>2</cp:revision>
  <dcterms:created xsi:type="dcterms:W3CDTF">2022-11-24T14:25:00Z</dcterms:created>
  <dcterms:modified xsi:type="dcterms:W3CDTF">2022-11-24T14:25:00Z</dcterms:modified>
</cp:coreProperties>
</file>