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6DE" w:rsidRPr="00774D22" w:rsidRDefault="0038372A" w:rsidP="007830D3">
      <w:pPr>
        <w:pStyle w:val="a0"/>
      </w:pPr>
      <w:bookmarkStart w:id="0" w:name="_Hlk108005742"/>
      <w:r w:rsidRPr="00774D2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Wydział_ETI_desktop" style="width:296pt;height:48.5pt;visibility:visible">
            <v:imagedata r:id="rId8" o:title="Wydział_ETI_desktop"/>
          </v:shape>
        </w:pict>
      </w:r>
    </w:p>
    <w:p w:rsidR="00B17FFE" w:rsidRPr="00774D22" w:rsidRDefault="00B17FFE" w:rsidP="007830D3">
      <w:pPr>
        <w:pStyle w:val="Tytudokumentacja"/>
      </w:pPr>
      <w:bookmarkStart w:id="1" w:name="_Hlk108006387"/>
    </w:p>
    <w:p w:rsidR="00ED2CCE" w:rsidRPr="00CD1E63" w:rsidRDefault="00ED2CCE" w:rsidP="00701AD7">
      <w:pPr>
        <w:pStyle w:val="Dokumentacjaprojektugrupowego"/>
      </w:pPr>
      <w:r w:rsidRPr="00CD1E63">
        <w:t xml:space="preserve">Dokumentacja </w:t>
      </w:r>
      <w:r w:rsidR="007D44E6" w:rsidRPr="00701AD7">
        <w:t>p</w:t>
      </w:r>
      <w:r w:rsidRPr="00701AD7">
        <w:t>rojektu</w:t>
      </w:r>
      <w:r w:rsidRPr="00CD1E63">
        <w:t xml:space="preserve"> grupowego</w:t>
      </w:r>
    </w:p>
    <w:p w:rsidR="00F67033" w:rsidRPr="007D44E6" w:rsidRDefault="001743CC" w:rsidP="00701AD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w:rsidR="00ED2CCE" w:rsidRPr="00CD1E63" w:rsidRDefault="00ED2CCE" w:rsidP="00701AD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:rsidR="00E666FF" w:rsidRPr="00774D22" w:rsidRDefault="00E666FF" w:rsidP="007830D3">
      <w:pPr>
        <w:pStyle w:val="TytuWydzia"/>
      </w:pPr>
    </w:p>
    <w:p w:rsidR="0081757D" w:rsidRPr="00774D22" w:rsidRDefault="0081757D" w:rsidP="00701AD7">
      <w:pPr>
        <w:pStyle w:val="Uwagi"/>
      </w:pPr>
      <w:r w:rsidRPr="00774D22"/>
      <w:r w:rsidR="001743CC" w:rsidRPr="00774D22"/>
      <w:r w:rsidRPr="00774D22"/>
      <w:r w:rsidR="001743CC" w:rsidRPr="00774D22"/>
      <w:r w:rsidRPr="00774D22"/>
    </w:p>
    <w:p w:rsidR="00E666FF" w:rsidRPr="00774D22" w:rsidRDefault="00E666FF" w:rsidP="007830D3">
      <w:pPr>
        <w:pStyle w:val="TytuWydzia"/>
      </w:pPr>
    </w:p>
    <w:p w:rsidR="00E666FF" w:rsidRPr="00774D22" w:rsidRDefault="00E666FF" w:rsidP="007830D3">
      <w:pPr>
        <w:pStyle w:val="TytuWydzia"/>
      </w:pPr>
    </w:p>
    <w:p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:rsidR="00ED2CCE" w:rsidRPr="00774D22" w:rsidRDefault="00ED2CCE" w:rsidP="00ED2CCE">
            <w:pPr>
              <w:pStyle w:val="wpiswtabeli"/>
            </w:pPr>
            <w:r w:rsidRPr="00774D22">
              <w:t>Nazwa i akronim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Dog FACS Dataset (DogFACS)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dr hab. inż. Michał Czubenko</w:t>
            </w:r>
          </w:p>
          <w:p w:rsidR="00ED2CCE" w:rsidRPr="00774D22" w:rsidRDefault="00ED2CCE" w:rsidP="004E62A9">
            <w:pPr>
              <w:pStyle w:val="komentarz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PG/WETI/2025/01</w:t>
            </w:r>
            <w:r w:rsidR="001743CC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2333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Danylo Lohachov</w:t>
            </w:r>
            <w:r w:rsidRPr="00F769B7"/>
            <w:r w:rsidRPr="00774D22"/>
          </w:p>
          <w:p w:rsidR="00ED2CCE" w:rsidRPr="00774D22" w:rsidRDefault="00ED2CCE" w:rsidP="004E62A9">
            <w:pPr>
              <w:pStyle w:val="tekstwtabeli"/>
            </w:pPr>
          </w:p>
          <w:p w:rsidR="00CF2E65" w:rsidRPr="00774D22" w:rsidRDefault="00CF2E65" w:rsidP="004E62A9">
            <w:pPr>
              <w:pStyle w:val="tekstwtabeli"/>
            </w:pPr>
          </w:p>
        </w:tc>
        <w:tc>
          <w:tcPr>
            <w:tcW w:w="2410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dr hab. inż. Michał Czubenko</w:t>
            </w:r>
            <w:r w:rsidR="00E666FF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:rsidR="00ED2CCE" w:rsidRPr="00774D22" w:rsidRDefault="00ED2CCE" w:rsidP="00ED2CCE">
            <w:pPr>
              <w:pStyle w:val="wpiswtabelicentr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:rsidR="00ED2CCE" w:rsidRPr="00774D22" w:rsidRDefault="001743CC" w:rsidP="004E62A9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="00ED2CCE" w:rsidRPr="00774D22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2.00</w:t>
            </w:r>
            <w:r w:rsidR="006F7A1D" w:rsidRPr="00774D22"/>
            <w:r w:rsidRPr="00774D22"/>
          </w:p>
          <w:p w:rsidR="00ED2CCE" w:rsidRPr="00774D22" w:rsidRDefault="00ED2CCE" w:rsidP="004E62A9">
            <w:pPr>
              <w:pStyle w:val="tekstwtabeli"/>
            </w:pP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Danylo Lohachov</w:t>
            </w:r>
          </w:p>
          <w:p w:rsidR="001A043F" w:rsidRPr="00774D22" w:rsidRDefault="001A043F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28.01.2025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9368E3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28.01.2026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E40639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701AD7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 xml:space="preserve">i 2 </w:t>
            </w:r>
            <w:r w:rsidRPr="00F769B7">
              <w:rPr>
                <w:rStyle w:val="komentarzZnak"/>
                <w:b/>
              </w:rPr>
              <w:t>{</w:t>
            </w:r>
            <w:r w:rsidRPr="00F769B7">
              <w:rPr>
                <w:rStyle w:val="a9"/>
                <w:b/>
              </w:rPr>
              <w:t>nie zmieniać</w:t>
            </w:r>
            <w:r w:rsidRPr="00774D22">
              <w:rPr>
                <w:rStyle w:val="komentarzZnak"/>
                <w:b/>
              </w:rPr>
              <w:t>}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:rsidR="00ED2CCE" w:rsidRPr="00774D22" w:rsidRDefault="00ED2CCE" w:rsidP="00ED2CCE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487539" w:rsidP="004E62A9">
            <w:pPr>
              <w:pStyle w:val="komentarz"/>
            </w:pPr>
            <w:r>
              <w:t>1.00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774D22" w:rsidRDefault="00ED2CCE" w:rsidP="004E62A9">
            <w:pPr>
              <w:pStyle w:val="komentarz"/>
            </w:pPr>
            <w:r>
              <w:t>Wersja wstępna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ED2CCE" w:rsidP="004E62A9">
            <w:pPr>
              <w:pStyle w:val="komentarz"/>
            </w:pPr>
            <w:r>
              <w:t>2.00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13450E" w:rsidRDefault="00ED2CCE" w:rsidP="004E62A9">
            <w:pPr>
              <w:pStyle w:val="komentarz"/>
            </w:pPr>
            <w:r>
              <w:t>Aktualizacja na podstawie gałęzi feature/dogfacs-rule-based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</w:tbl>
    <w:p w:rsidR="00ED2CCE" w:rsidRDefault="00ED2CCE" w:rsidP="007D44E6"/>
    <w:p w:rsidR="00701AD7" w:rsidRPr="00323DE3" w:rsidRDefault="00701AD7" w:rsidP="00701AD7">
      <w:pPr>
        <w:pStyle w:val="Uwagi"/>
      </w:pPr>
      <w:r w:rsidRPr="00323DE3"/>
    </w:p>
    <w:p w:rsidR="00701AD7" w:rsidRPr="00701AD7" w:rsidRDefault="00701AD7" w:rsidP="00701AD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:rsidR="00561A65" w:rsidRPr="00561A65" w:rsidRDefault="00561A65" w:rsidP="007830D3">
      <w:pPr>
        <w:pStyle w:val="a0"/>
      </w:pPr>
    </w:p>
    <w:p w:rsidR="00701756" w:rsidRPr="00701AD7" w:rsidRDefault="009A0572" w:rsidP="0013450E">
      <w:pPr>
        <w:pStyle w:val="Spistreci"/>
        <w:rPr>
          <w:lang w:val="pl-PL"/>
        </w:rPr>
      </w:pPr>
      <w:bookmarkStart w:id="2" w:name="_Hlk108004338"/>
      <w:r w:rsidRPr="00047DDD">
        <w:rPr>
          <w:lang w:val="pl-PL"/>
        </w:rPr>
        <w:br w:type="page"/>
      </w:r>
      <w:r w:rsidR="00701756" w:rsidRPr="00701AD7">
        <w:rPr>
          <w:lang w:val="pl-PL"/>
        </w:rPr>
        <w:lastRenderedPageBreak/>
        <w:t>Spis treści</w:t>
      </w:r>
    </w:p>
    <w:p w:rsidR="009A0572" w:rsidRPr="00774D22" w:rsidRDefault="009A0572" w:rsidP="008244EA">
      <w:pPr>
        <w:rPr>
          <w:lang w:eastAsia="en-GB"/>
        </w:rPr>
      </w:pPr>
    </w:p>
    <w:p w:rsidR="00BC6CE1" w:rsidRPr="00774D22" w:rsidRDefault="00BC6CE1" w:rsidP="008244EA">
      <w:pPr>
        <w:rPr>
          <w:lang w:eastAsia="en-GB"/>
        </w:rPr>
      </w:pPr>
    </w:p>
    <w:bookmarkEnd w:id="2"/>
    <w:p w:rsidR="009B77CA" w:rsidRPr="00504C41" w:rsidRDefault="00E8717E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710575" w:history="1">
        <w:r w:rsidR="009B77CA" w:rsidRPr="00704F46">
          <w:rPr>
            <w:rStyle w:val="af0"/>
            <w:noProof/>
          </w:rPr>
          <w:t>1</w:t>
        </w:r>
        <w:r w:rsidR="009B77CA"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="009B77CA" w:rsidRPr="00704F46">
          <w:rPr>
            <w:rStyle w:val="af0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6" w:history="1">
        <w:r w:rsidRPr="00704F46">
          <w:rPr>
            <w:rStyle w:val="af0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7" w:history="1">
        <w:r w:rsidRPr="00704F46">
          <w:rPr>
            <w:rStyle w:val="af0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8" w:history="1">
        <w:r w:rsidRPr="00704F46">
          <w:rPr>
            <w:rStyle w:val="af0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9" w:history="1">
        <w:r w:rsidRPr="00704F46">
          <w:rPr>
            <w:rStyle w:val="af0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0" w:history="1">
        <w:r w:rsidRPr="00704F46">
          <w:rPr>
            <w:rStyle w:val="af0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1" w:history="1">
        <w:r w:rsidRPr="00704F46">
          <w:rPr>
            <w:rStyle w:val="af0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1756" w:rsidRPr="00774D22" w:rsidRDefault="00E8717E" w:rsidP="00A65A33">
      <w:pPr>
        <w:tabs>
          <w:tab w:val="left" w:pos="8789"/>
        </w:tabs>
      </w:pPr>
      <w:r>
        <w:rPr>
          <w:b/>
          <w:bCs/>
        </w:rPr>
        <w:fldChar w:fldCharType="end"/>
      </w:r>
    </w:p>
    <w:p w:rsidR="00D04330" w:rsidRPr="00190B92" w:rsidRDefault="00701756" w:rsidP="00D04330">
      <w:pPr>
        <w:pStyle w:val="1"/>
        <w:ind w:left="432" w:hanging="432"/>
        <w:jc w:val="left"/>
      </w:pPr>
      <w:r w:rsidRPr="00774D22">
        <w:br w:type="page"/>
      </w:r>
      <w:bookmarkStart w:id="3" w:name="_Toc207707057"/>
      <w:bookmarkStart w:id="4" w:name="_Toc207710575"/>
      <w:r w:rsidR="00D04330" w:rsidRPr="00190B92">
        <w:lastRenderedPageBreak/>
        <w:t>Wprowadzenie - o dokumencie</w:t>
      </w:r>
      <w:bookmarkEnd w:id="3"/>
      <w:bookmarkEnd w:id="4"/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5" w:name="_Toc207707058"/>
      <w:bookmarkStart w:id="6" w:name="_Toc207710576"/>
      <w:r w:rsidRPr="00190B92">
        <w:t>Cel dokumentu</w:t>
      </w:r>
      <w:bookmarkEnd w:id="5"/>
      <w:bookmarkEnd w:id="6"/>
    </w:p>
    <w:p w:rsidR="00D04330" w:rsidRPr="00190B92" w:rsidRDefault="00D04330" w:rsidP="004E62A9">
      <w:pPr>
        <w:pStyle w:val="komentarz"/>
      </w:pPr>
      <w:r w:rsidRPr="00190B92">
        <w:t>{</w:t>
      </w:r>
      <w:r>
        <w:t>N</w:t>
      </w:r>
      <w:r w:rsidRPr="00190B92">
        <w:t>ie zmieniać}</w:t>
      </w:r>
    </w:p>
    <w:p w:rsidR="00D04330" w:rsidRPr="00190B92" w:rsidRDefault="00D04330" w:rsidP="009B77CA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7" w:name="_Toc207707059"/>
      <w:bookmarkStart w:id="8" w:name="_Toc207710577"/>
      <w:r w:rsidRPr="00190B92">
        <w:t>Zakres dokumentu</w:t>
      </w:r>
      <w:bookmarkEnd w:id="7"/>
      <w:bookmarkEnd w:id="8"/>
    </w:p>
    <w:p w:rsidR="00D04330" w:rsidRPr="00D04330" w:rsidRDefault="00D04330" w:rsidP="004E62A9">
      <w:pPr>
        <w:pStyle w:val="komentarz"/>
      </w:pPr>
      <w:r>
        <w:t>Dokument obejmuje:</w:t>
      </w:r>
    </w:p>
    <w:p>
      <w:r>
        <w:t>• Opis architektury systemu Dog FACS Dataset</w:t>
      </w:r>
    </w:p>
    <w:p>
      <w:r>
        <w:t>• Specyfikację funkcjonalną pipeline'u AI</w:t>
      </w:r>
    </w:p>
    <w:p>
      <w:r>
        <w:t>• Parametry techniczne modeli głębokiego uczenia (YOLOv8m, EfficientNet-B4, SimpleBaseline)</w:t>
      </w:r>
    </w:p>
    <w:p>
      <w:r>
        <w:t>• Specyfikację systemu DogFACS Rule Engine do klasyfikacji emocji</w:t>
      </w:r>
    </w:p>
    <w:p>
      <w:r>
        <w:t>• Schematy blokowe przetwarzania danych</w:t>
      </w:r>
    </w:p>
    <w:p>
      <w:r>
        <w:t>• Opis interfejsu programistycznego (API) i REST API</w:t>
      </w:r>
    </w:p>
    <w:p>
      <w:r>
        <w:t>• Format wyjściowy COCO z rozszerzeniami DogFACS</w:t>
      </w:r>
    </w:p>
    <w:p>
      <w:r>
        <w:t>• Instrukcję instalacji i uruchomienia</w:t>
      </w:r>
    </w:p>
    <w:p/>
    <w:p>
      <w:r>
        <w:t>Dokument nie obejmuje:</w:t>
      </w:r>
    </w:p>
    <w:p>
      <w:r>
        <w:t>• Szczegółowej dokumentacji kodu źródłowego (dostępna w repozytorium)</w:t>
      </w:r>
    </w:p>
    <w:p>
      <w:r>
        <w:t>• Instrukcji trenowania modeli (dostępna w docs/plans/)</w:t>
      </w:r>
    </w:p>
    <w:p>
      <w:r>
        <w:t>• Danych treningowych (gitignored, dostępne lokalnie)</w:t>
      </w:r>
    </w:p>
    <w:p/>
    <w:p>
      <w:r>
        <w:t>Dokumenty powiązane:</w:t>
      </w:r>
    </w:p>
    <w:p>
      <w:r>
        <w:t>• DPP - Dokumentacja Procesu Projektowania</w:t>
      </w:r>
    </w:p>
    <w:p>
      <w:r>
        <w:t>• docs/plans/2025-01-03-architecture.md - Architektura systemu</w:t>
      </w:r>
    </w:p>
    <w:p>
      <w:r>
        <w:t>• README.md - Instrukcja szybkiego startu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9" w:name="_Toc207707060"/>
      <w:bookmarkStart w:id="10" w:name="_Toc207710578"/>
      <w:r w:rsidRPr="00190B92">
        <w:t>Odbiorcy</w:t>
      </w:r>
      <w:bookmarkEnd w:id="9"/>
      <w:bookmarkEnd w:id="10"/>
    </w:p>
    <w:p w:rsidR="00D04330" w:rsidRPr="00D04330" w:rsidRDefault="00D04330" w:rsidP="004E62A9">
      <w:pPr>
        <w:pStyle w:val="komentarz"/>
      </w:pPr>
      <w:r>
        <w:t>Dokument jest przeznaczony dla:</w:t>
      </w:r>
    </w:p>
    <w:p>
      <w:r>
        <w:t>• Zleceniodawca: Katedra Systemów Decyzyjnych i Robotyki, Politechnika Gdańska</w:t>
      </w:r>
    </w:p>
    <w:p>
      <w:r>
        <w:t>• Opiekun projektu: dr hab. inż. Michał Czubenko</w:t>
      </w:r>
    </w:p>
    <w:p>
      <w:r>
        <w:t>• Komisja oceniająca projekt grupowy WETI</w:t>
      </w:r>
    </w:p>
    <w:p/>
    <w:p>
      <w:r>
        <w:t>Członkowie zespołu projektowego:</w:t>
      </w:r>
    </w:p>
    <w:p>
      <w:r>
        <w:t>• Danylo Lohachov (196610) - Kierownik projektu</w:t>
      </w:r>
    </w:p>
    <w:p>
      <w:r>
        <w:t>• Anton Shkrebela (196637) - AI/ML Specialist</w:t>
      </w:r>
    </w:p>
    <w:p>
      <w:r>
        <w:t>• Danylo Zherzdiev (196765) - Backend Developer</w:t>
      </w:r>
    </w:p>
    <w:p>
      <w:r>
        <w:t>• Mariia Volkova (196660) - Data Engineer</w:t>
      </w:r>
    </w:p>
    <w:p/>
    <w:p>
      <w:r>
        <w:t>Osoby zainteresowane rozwojem lub użytkowaniem systemu.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11" w:name="_Toc207707061"/>
      <w:bookmarkStart w:id="12" w:name="_Toc207710579"/>
      <w:r w:rsidRPr="00190B92">
        <w:t>Terminologia</w:t>
      </w:r>
      <w:bookmarkEnd w:id="11"/>
      <w:bookmarkEnd w:id="12"/>
    </w:p>
    <w:p w:rsidR="00D04330" w:rsidRPr="00D04330" w:rsidRDefault="00D04330" w:rsidP="004E62A9">
      <w:pPr>
        <w:pStyle w:val="komentarz"/>
      </w:pPr>
      <w:r>
        <w:t>Tabela 1.1. Terminologia</w:t>
      </w:r>
    </w:p>
    <w:p/>
    <w:p>
      <w:r>
        <w:t>| Termin | Definicja |</w:t>
      </w:r>
    </w:p>
    <w:p>
      <w:r>
        <w:t>|--------|-----------|</w:t>
      </w:r>
    </w:p>
    <w:p>
      <w:r>
        <w:t>| DogFACS | Dog Facial Action Coding System - naukowy system kodowania mimiki psów |</w:t>
      </w:r>
    </w:p>
    <w:p>
      <w:r>
        <w:t>| COCO | Common Objects in Context - format anotacji obrazów |</w:t>
      </w:r>
    </w:p>
    <w:p>
      <w:r>
        <w:t>| Keypoints | Punkty kluczowe - 20 charakterystycznych punktów anatomicznych twarzy psa |</w:t>
      </w:r>
    </w:p>
    <w:p>
      <w:r>
        <w:t>| BBox | Bounding Box - prostokąt obejmujący obiekt na obrazie |</w:t>
      </w:r>
    </w:p>
    <w:p>
      <w:r>
        <w:t>| Action Unit (AU) | Jednostka akcji mimicznej - obiektywna miara ruchu mięśni twarzy |</w:t>
      </w:r>
    </w:p>
    <w:p>
      <w:r>
        <w:t>| Delta AU | Różnica wartości AU względem neutralnej klatki bazowej |</w:t>
      </w:r>
    </w:p>
    <w:p>
      <w:r>
        <w:t>| Neutral Frame | Klatka referencyjna z neutralnym wyrazem twarzy psa |</w:t>
      </w:r>
    </w:p>
    <w:p>
      <w:r>
        <w:t>| Peak Frame | Klatka z maksymalną ekspresją emocji (wysoki TFM) |</w:t>
      </w:r>
    </w:p>
    <w:p>
      <w:r>
        <w:t>| TFM | Total Facial Movement - suma wszystkich aktywacji AU |</w:t>
      </w:r>
    </w:p>
    <w:p>
      <w:r>
        <w:t>| Rule-based | Klasyfikacja oparta na regułach naukowych, bez uczenia maszynowego |</w:t>
      </w:r>
    </w:p>
    <w:p>
      <w:r>
        <w:t>| Poselet | Kombinacja AU charakterystyczna dla określonej emocji |</w:t>
      </w:r>
    </w:p>
    <w:p>
      <w:r>
        <w:t>| YOLOv8 | You Only Look Once v8 - architektura detekcji obiektów |</w:t>
      </w:r>
    </w:p>
    <w:p>
      <w:r>
        <w:t>| EfficientNet | Efficient Neural Network - architektura klasyfikacji obrazów |</w:t>
      </w:r>
    </w:p>
    <w:p>
      <w:r>
        <w:t>| SimpleBaseline | Architektura detekcji keypoints (ResNet + Deconv)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3" w:name="_Toc207707062"/>
      <w:bookmarkStart w:id="14" w:name="_Toc207710580"/>
      <w:r w:rsidRPr="00190B92">
        <w:t>Dokumentacja techniczna projektu</w:t>
      </w:r>
      <w:bookmarkEnd w:id="13"/>
      <w:bookmarkEnd w:id="14"/>
    </w:p>
    <w:p w:rsidR="00D04330" w:rsidRPr="00D04330" w:rsidRDefault="00D04330" w:rsidP="004E62A9">
      <w:pPr>
        <w:pStyle w:val="komentarz"/>
      </w:pPr>
      <w:r>
        <w:t>2.1</w:t>
        <w:tab/>
        <w:t>Opis produktu</w:t>
      </w:r>
    </w:p>
    <w:p/>
    <w:p>
      <w:r>
        <w:t>System Dog FACS Dataset to pipeline do automatycznej anotacji emocji psów wykorzystujący:</w:t>
      </w:r>
    </w:p>
    <w:p>
      <w:r>
        <w:t>• 3 modele deep learning (detekcja, klasyfikacja ras, keypoints)</w:t>
      </w:r>
    </w:p>
    <w:p>
      <w:r>
        <w:t>• Rule-based DogFACS engine do klasyfikacji emocji (BEZ uczenia maszynowego)</w:t>
      </w:r>
    </w:p>
    <w:p/>
    <w:p>
      <w:r>
        <w:t>System przetwarza wideo i generuje anotacje w formacie COCO zawierające:</w:t>
      </w:r>
    </w:p>
    <w:p>
      <w:r>
        <w:t>• Bounding boxes - prostokąty obejmujące wykryte psy</w:t>
      </w:r>
    </w:p>
    <w:p>
      <w:r>
        <w:t>• Klasyfikację ras - identyfikacja rasy psa (50+ ras)</w:t>
      </w:r>
    </w:p>
    <w:p>
      <w:r>
        <w:t>• Punkty kluczowe twarzy - 20 punktów anatomicznych</w:t>
      </w:r>
    </w:p>
    <w:p>
      <w:r>
        <w:t>• Action Units - 12 jednostek akcji mimicznej DogFACS</w:t>
      </w:r>
    </w:p>
    <w:p>
      <w:r>
        <w:t>• Etykiety emocji - 6 klas (happy, sad, angry, fearful, relaxed, neutral)</w:t>
      </w:r>
    </w:p>
    <w:p/>
    <w:p>
      <w:r>
        <w:t>2.2</w:t>
        <w:tab/>
        <w:t>Architektura systemu</w:t>
      </w:r>
    </w:p>
    <w:p/>
    <w:p>
      <w:r>
        <w:t>2.2.1</w:t>
        <w:tab/>
        <w:t>Schemat blokowy systemu</w:t>
      </w:r>
    </w:p>
    <w:p/>
    <w:p>
      <w:r>
        <w:t>Video Input → Frame Extraction → Neutral Frame Detection</w:t>
      </w:r>
    </w:p>
    <w:p>
      <w:r>
        <w:t xml:space="preserve">                                        ↓</w:t>
      </w:r>
    </w:p>
    <w:p>
      <w:r>
        <w:t xml:space="preserve">                              AI Pipeline:</w:t>
      </w:r>
    </w:p>
    <w:p>
      <w:r>
        <w:t xml:space="preserve">                              ├── BBox (YOLOv8m)</w:t>
      </w:r>
    </w:p>
    <w:p>
      <w:r>
        <w:t xml:space="preserve">                              ├── Breed (EfficientNet-B4)</w:t>
      </w:r>
    </w:p>
    <w:p>
      <w:r>
        <w:t xml:space="preserve">                              └── Keypoints (SimpleBaseline)</w:t>
      </w:r>
    </w:p>
    <w:p>
      <w:r>
        <w:t xml:space="preserve">                                        ↓</w:t>
      </w:r>
    </w:p>
    <w:p>
      <w:r>
        <w:t xml:space="preserve">                              Delta Action Units Extractor</w:t>
      </w:r>
    </w:p>
    <w:p>
      <w:r>
        <w:t xml:space="preserve">                              (neutral vs target frame)</w:t>
      </w:r>
    </w:p>
    <w:p>
      <w:r>
        <w:t xml:space="preserve">                                        ↓</w:t>
      </w:r>
    </w:p>
    <w:p>
      <w:r>
        <w:t xml:space="preserve">                              DogFACS Rule Engine (NO ML)</w:t>
      </w:r>
    </w:p>
    <w:p>
      <w:r>
        <w:t xml:space="preserve">                              (AU → Poselet → Emotion)</w:t>
      </w:r>
    </w:p>
    <w:p>
      <w:r>
        <w:t xml:space="preserve">                                        ↓</w:t>
      </w:r>
    </w:p>
    <w:p>
      <w:r>
        <w:t xml:space="preserve">                              Peak Frame Selector (TFM)</w:t>
      </w:r>
    </w:p>
    <w:p>
      <w:r>
        <w:t xml:space="preserve">                                        ↓</w:t>
      </w:r>
    </w:p>
    <w:p>
      <w:r>
        <w:t xml:space="preserve">                              COCO Exporter → Dataset</w:t>
      </w:r>
    </w:p>
    <w:p/>
    <w:p>
      <w:r>
        <w:t>2.2.2</w:t>
        <w:tab/>
        <w:t>Architektura warstw</w:t>
      </w:r>
    </w:p>
    <w:p/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APPLICATION LAYER                             │</w:t>
      </w:r>
    </w:p>
    <w:p>
      <w:r>
        <w:t>│  Streamlit Demo | React + FastAPI Webapp | Verification Tool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PIPELINE LAYER                               │</w:t>
      </w:r>
    </w:p>
    <w:p>
      <w:r>
        <w:t>│  inference.py | neutral_frame.py | peak_selector.py             │</w:t>
      </w:r>
    </w:p>
    <w:p>
      <w:r>
        <w:t>│  video.py | temporal_processor.py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MODELS LAYER                                │</w:t>
      </w:r>
    </w:p>
    <w:p>
      <w:r>
        <w:t>│  bbox.py (YOLOv8m) | breed.py (EffNetB4) | keypoints.py         │</w:t>
      </w:r>
    </w:p>
    <w:p>
      <w:r>
        <w:t>│  emotion.py (Rule-based) | action_units.py | head_pose.py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↓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DATA LAYER                                 │</w:t>
      </w:r>
    </w:p>
    <w:p>
      <w:r>
        <w:t>│  coco.py (COCO format) | schemas.py (data classes)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2.3</w:t>
        <w:tab/>
        <w:t>Specyfikacja modeli AI</w:t>
      </w:r>
    </w:p>
    <w:p/>
    <w:p>
      <w:r>
        <w:t>Tabela 2.1. Specyfikacja modeli</w:t>
      </w:r>
    </w:p>
    <w:p/>
    <w:p>
      <w:r>
        <w:t>| Model | Plik wag | Rozmiar | Architektura | Wejście | Wyjście |</w:t>
      </w:r>
    </w:p>
    <w:p>
      <w:r>
        <w:t>|-------|----------|---------|--------------|---------|---------|</w:t>
      </w:r>
    </w:p>
    <w:p>
      <w:r>
        <w:t>| BBox | yolov8m.pt | 52.1 MB | YOLOv8m | 640×640 px | Lista bbox + confidence |</w:t>
      </w:r>
    </w:p>
    <w:p>
      <w:r>
        <w:t>| Breed | breed.pt | 71.8 MB | EfficientNet-B4 | 224×224 px | Top-5 ras |</w:t>
      </w:r>
    </w:p>
    <w:p>
      <w:r>
        <w:t>| Keypoints | keypoints_dogflw.pt | 102.1 MB | SimpleBaseline (ResNet34) | 256×256 px | 20 punktów (x, y, vis) |</w:t>
      </w:r>
    </w:p>
    <w:p>
      <w:r>
        <w:t>| Emotion | BRAK (rule-based) | - | DogFACS Rule Engine | 12 Delta AU | 6 klas emocji |</w:t>
      </w:r>
    </w:p>
    <w:p/>
    <w:p>
      <w:r>
        <w:t>2.3.1</w:t>
        <w:tab/>
        <w:t>Lista 20 keypoints projektu</w:t>
      </w:r>
    </w:p>
    <w:p/>
    <w:p>
      <w:r>
        <w:t>| ID | Nazwa | Opis |</w:t>
      </w:r>
    </w:p>
    <w:p>
      <w:r>
        <w:t>|----|-------|------|</w:t>
      </w:r>
    </w:p>
    <w:p>
      <w:r>
        <w:t>| 0 | left_eye | Środek lewego oka |</w:t>
      </w:r>
    </w:p>
    <w:p>
      <w:r>
        <w:t>| 1 | right_eye | Środek prawego oka |</w:t>
      </w:r>
    </w:p>
    <w:p>
      <w:r>
        <w:t>| 2 | nose | Czubek nosa |</w:t>
      </w:r>
    </w:p>
    <w:p>
      <w:r>
        <w:t>| 3 | left_ear_base | Podstawa lewego ucha |</w:t>
      </w:r>
    </w:p>
    <w:p>
      <w:r>
        <w:t>| 4 | right_ear_base | Podstawa prawego ucha |</w:t>
      </w:r>
    </w:p>
    <w:p>
      <w:r>
        <w:t>| 5 | left_ear_tip | Czubek lewego ucha |</w:t>
      </w:r>
    </w:p>
    <w:p>
      <w:r>
        <w:t>| 6 | right_ear_tip | Czubek prawego ucha |</w:t>
      </w:r>
    </w:p>
    <w:p>
      <w:r>
        <w:t>| 7 | left_mouth_corner | Lewy kącik ust |</w:t>
      </w:r>
    </w:p>
    <w:p>
      <w:r>
        <w:t>| 8 | right_mouth_corner | Prawy kącik ust |</w:t>
      </w:r>
    </w:p>
    <w:p>
      <w:r>
        <w:t>| 9 | upper_lip | Środek górnej wargi |</w:t>
      </w:r>
    </w:p>
    <w:p>
      <w:r>
        <w:t>| 10 | lower_lip | Środek dolnej wargi |</w:t>
      </w:r>
    </w:p>
    <w:p>
      <w:r>
        <w:t>| 11 | chin | Podbródek |</w:t>
      </w:r>
    </w:p>
    <w:p>
      <w:r>
        <w:t>| 12 | left_cheek | Lewy policzek |</w:t>
      </w:r>
    </w:p>
    <w:p>
      <w:r>
        <w:t>| 13 | right_cheek | Prawy policzek |</w:t>
      </w:r>
    </w:p>
    <w:p>
      <w:r>
        <w:t>| 14 | forehead | Środek czoła |</w:t>
      </w:r>
    </w:p>
    <w:p>
      <w:r>
        <w:t>| 15 | left_eyebrow | Lewa brew |</w:t>
      </w:r>
    </w:p>
    <w:p>
      <w:r>
        <w:t>| 16 | right_eyebrow | Prawa brew |</w:t>
      </w:r>
    </w:p>
    <w:p>
      <w:r>
        <w:t>| 17 | muzzle_top | Góra pyska |</w:t>
      </w:r>
    </w:p>
    <w:p>
      <w:r>
        <w:t>| 18 | muzzle_left | Lewa strona pyska |</w:t>
      </w:r>
    </w:p>
    <w:p>
      <w:r>
        <w:t>| 19 | muzzle_right | Prawa strona pyska |</w:t>
      </w:r>
    </w:p>
    <w:p/>
    <w:p>
      <w:r>
        <w:t>2.4</w:t>
        <w:tab/>
        <w:t>System DogFACS Action Units</w:t>
      </w:r>
    </w:p>
    <w:p/>
    <w:p>
      <w:r>
        <w:t>2.4.1</w:t>
        <w:tab/>
        <w:t>Lista oficjalnych Action Units</w:t>
      </w:r>
    </w:p>
    <w:p/>
    <w:p>
      <w:r>
        <w:t>System implementuje 12 oficjalnych kodów DogFACS:</w:t>
      </w:r>
    </w:p>
    <w:p/>
    <w:p>
      <w:r>
        <w:t>| Kod AU | Nazwa | Opis |</w:t>
      </w:r>
    </w:p>
    <w:p>
      <w:r>
        <w:t>|--------|-------|------|</w:t>
      </w:r>
    </w:p>
    <w:p>
      <w:r>
        <w:t>| AU101 | Inner Brow Raiser | Podniesienie wewnętrznej brwi |</w:t>
      </w:r>
    </w:p>
    <w:p>
      <w:r>
        <w:t>| AU102 | Outer Brow Raiser | Podniesienie zewnętrznej brwi |</w:t>
      </w:r>
    </w:p>
    <w:p>
      <w:r>
        <w:t>| AU12 | Lip Corner Puller | Pociągnięcie kącików ust (uśmiech) |</w:t>
      </w:r>
    </w:p>
    <w:p>
      <w:r>
        <w:t>| AU115 | Upper Eyelid Raiser | Podniesienie górnej powieki |</w:t>
      </w:r>
    </w:p>
    <w:p>
      <w:r>
        <w:t>| AU116 | Lower Eyelid Raiser | Zmrużenie dolnej powieki |</w:t>
      </w:r>
    </w:p>
    <w:p>
      <w:r>
        <w:t>| AU117 | Closure of Eyelids | Zamknięcie oczu (mruganie) |</w:t>
      </w:r>
    </w:p>
    <w:p>
      <w:r>
        <w:t>| AU121 | Eye Widener | Rozszerzenie oczu |</w:t>
      </w:r>
    </w:p>
    <w:p>
      <w:r>
        <w:t>| EAD102 | Ears Forward | Uszy do przodu |</w:t>
      </w:r>
    </w:p>
    <w:p>
      <w:r>
        <w:t>| EAD103 | Ears Flattener | Uszy spłaszczone/do tyłu |</w:t>
      </w:r>
    </w:p>
    <w:p>
      <w:r>
        <w:t>| AD19 | Tongue Show | Pokazanie języka |</w:t>
      </w:r>
    </w:p>
    <w:p>
      <w:r>
        <w:t>| AD37 | Nose Lick | Lizanie nosa |</w:t>
      </w:r>
    </w:p>
    <w:p>
      <w:r>
        <w:t>| AU26 | Jaw Drop | Opadnięcie szczęki |</w:t>
      </w:r>
    </w:p>
    <w:p/>
    <w:p>
      <w:r>
        <w:t>2.4.2</w:t>
        <w:tab/>
        <w:t>Delta AU Extraction</w:t>
      </w:r>
    </w:p>
    <w:p/>
    <w:p>
      <w:r>
        <w:t>Zasada działania:</w:t>
      </w:r>
    </w:p>
    <w:p>
      <w:r>
        <w:t>Delta_AU = (distance_target / distance_neutral) - 1.0</w:t>
      </w:r>
    </w:p>
    <w:p/>
    <w:p>
      <w:r>
        <w:t>Gdzie:</w:t>
      </w:r>
    </w:p>
    <w:p>
      <w:r>
        <w:t>• distance_target - pomiar geometryczny na klatce docelowej</w:t>
      </w:r>
    </w:p>
    <w:p>
      <w:r>
        <w:t>• distance_neutral - pomiar na neutralnej klatce bazowej</w:t>
      </w:r>
    </w:p>
    <w:p>
      <w:r>
        <w:t>• Wynik &gt; 0 oznacza aktywację AU, &lt; 0 oznacza deaktywację</w:t>
      </w:r>
    </w:p>
    <w:p/>
    <w:p>
      <w:r>
        <w:t>2.4.3</w:t>
        <w:tab/>
        <w:t>Reguły klasyfikacji emocji (Poselets)</w:t>
      </w:r>
    </w:p>
    <w:p/>
    <w:p>
      <w:r>
        <w:t>HAPPY (priorytet 100):</w:t>
      </w:r>
    </w:p>
    <w:p>
      <w:r>
        <w:t>Wymagane: AU12 ≥ 1.20, EAD102 ≥ 1.10</w:t>
      </w:r>
    </w:p>
    <w:p>
      <w:r>
        <w:t>Inhibitory: EAD103 &lt; 1.10, AU26 &lt; 1.25</w:t>
      </w:r>
    </w:p>
    <w:p>
      <w:r>
        <w:t>Opcjonalne: AU101 ≥ 1.10 (bonus)</w:t>
      </w:r>
    </w:p>
    <w:p/>
    <w:p>
      <w:r>
        <w:t>ANGRY (priorytet 95):</w:t>
      </w:r>
    </w:p>
    <w:p>
      <w:r>
        <w:t>Wymagane: AU26 ≥ 1.25, AU12 ≥ 1.15</w:t>
      </w:r>
    </w:p>
    <w:p>
      <w:r>
        <w:t>Inhibitory: EAD102 &lt; 1.10</w:t>
      </w:r>
    </w:p>
    <w:p/>
    <w:p>
      <w:r>
        <w:t>FEARFUL (priorytet 90):</w:t>
      </w:r>
    </w:p>
    <w:p>
      <w:r>
        <w:t>Wymagane: EAD103 ≥ 1.15, AU101 ≥ 1.10</w:t>
      </w:r>
    </w:p>
    <w:p>
      <w:r>
        <w:t>Inhibitory: AU26 &lt; 1.20</w:t>
      </w:r>
    </w:p>
    <w:p/>
    <w:p>
      <w:r>
        <w:t>SAD (priorytet 85):</w:t>
      </w:r>
    </w:p>
    <w:p>
      <w:r>
        <w:t>Wymagane: EAD103 ≥ 1.10</w:t>
      </w:r>
    </w:p>
    <w:p>
      <w:r>
        <w:t>Inhibitory: AU26 &lt; 1.15, AU12 &lt; 1.10</w:t>
      </w:r>
    </w:p>
    <w:p/>
    <w:p>
      <w:r>
        <w:t>RELAXED (priorytet 70):</w:t>
      </w:r>
    </w:p>
    <w:p>
      <w:r>
        <w:t>Wymagane: brak silnych aktywacji</w:t>
      </w:r>
    </w:p>
    <w:p>
      <w:r>
        <w:t>Wszystkie AU &lt; 1.10</w:t>
      </w:r>
    </w:p>
    <w:p/>
    <w:p>
      <w:r>
        <w:t>NEUTRAL (priorytet 50):</w:t>
      </w:r>
    </w:p>
    <w:p>
      <w:r>
        <w:t>Fallback - zawsze dopasowuje jeśli żadna inna reguła nie pasuje</w:t>
      </w:r>
    </w:p>
    <w:p/>
    <w:p>
      <w:r>
        <w:t>2.5</w:t>
        <w:tab/>
        <w:t>Interfejs programistyczny (API)</w:t>
      </w:r>
    </w:p>
    <w:p/>
    <w:p>
      <w:r>
        <w:t>2.5.1</w:t>
        <w:tab/>
        <w:t>Pipeline podstawowy (Python)</w:t>
      </w:r>
    </w:p>
    <w:p/>
    <w:p>
      <w:r>
        <w:t>from packages.pipeline import InferencePipeline, PipelineConfig</w:t>
      </w:r>
    </w:p>
    <w:p/>
    <w:p>
      <w:r>
        <w:t>config = PipelineConfig(</w:t>
      </w:r>
    </w:p>
    <w:p>
      <w:r>
        <w:t xml:space="preserve">    device="cuda",</w:t>
      </w:r>
    </w:p>
    <w:p>
      <w:r>
        <w:t xml:space="preserve">    confidence_threshold=0.3,</w:t>
      </w:r>
    </w:p>
    <w:p>
      <w:r>
        <w:t xml:space="preserve">    use_rule_based_emotion=True</w:t>
      </w:r>
    </w:p>
    <w:p>
      <w:r>
        <w:t>)</w:t>
      </w:r>
    </w:p>
    <w:p/>
    <w:p>
      <w:r>
        <w:t>pipeline = InferencePipeline(config)</w:t>
      </w:r>
    </w:p>
    <w:p>
      <w:r>
        <w:t>pipeline.load()</w:t>
      </w:r>
    </w:p>
    <w:p>
      <w:r>
        <w:t>result = pipeline.process_frame(image)</w:t>
      </w:r>
    </w:p>
    <w:p/>
    <w:p>
      <w:r>
        <w:t>2.5.2</w:t>
        <w:tab/>
        <w:t>REST API (FastAPI)</w:t>
      </w:r>
    </w:p>
    <w:p/>
    <w:p>
      <w:r>
        <w:t>| Endpoint | Metoda | Opis |</w:t>
      </w:r>
    </w:p>
    <w:p>
      <w:r>
        <w:t>|----------|--------|------|</w:t>
      </w:r>
    </w:p>
    <w:p>
      <w:r>
        <w:t>| /api/health | GET | Health check |</w:t>
      </w:r>
    </w:p>
    <w:p>
      <w:r>
        <w:t>| /api/process_video | POST | Przetwarza wideo, zwraca peak frames |</w:t>
      </w:r>
    </w:p>
    <w:p>
      <w:r>
        <w:t>| /api/export_coco | POST | Eksportuje dataset do formatu COCO |</w:t>
      </w:r>
    </w:p>
    <w:p>
      <w:r>
        <w:t>| /static/frames/* | GET | Dostęp do zapisanych klatek |</w:t>
      </w:r>
    </w:p>
    <w:p/>
    <w:p>
      <w:r>
        <w:t>2.6</w:t>
        <w:tab/>
        <w:t>Format wyjściowy COCO (rozszerzony)</w:t>
      </w:r>
    </w:p>
    <w:p/>
    <w:p>
      <w:r>
        <w:t>{</w:t>
      </w:r>
    </w:p>
    <w:p>
      <w:r>
        <w:t xml:space="preserve">  "info": { "description": "Dog FACS Dataset", "version": "1.0" },</w:t>
      </w:r>
    </w:p>
    <w:p>
      <w:r>
        <w:t xml:space="preserve">  "images": [{</w:t>
      </w:r>
    </w:p>
    <w:p>
      <w:r>
        <w:t xml:space="preserve">    "id": 1,</w:t>
      </w:r>
    </w:p>
    <w:p>
      <w:r>
        <w:t xml:space="preserve">    "file_name": "video001_frame_00150.jpg",</w:t>
      </w:r>
    </w:p>
    <w:p>
      <w:r>
        <w:t xml:space="preserve">    "source_video": "video001.mp4",</w:t>
      </w:r>
    </w:p>
    <w:p>
      <w:r>
        <w:t xml:space="preserve">    "frame_number": 150,</w:t>
      </w:r>
    </w:p>
    <w:p>
      <w:r>
        <w:t xml:space="preserve">    "is_neutral_frame": false,</w:t>
      </w:r>
    </w:p>
    <w:p>
      <w:r>
        <w:t xml:space="preserve">    "tfm_score": 0.342</w:t>
      </w:r>
    </w:p>
    <w:p>
      <w:r>
        <w:t xml:space="preserve">  }],</w:t>
      </w:r>
    </w:p>
    <w:p>
      <w:r>
        <w:t xml:space="preserve">  "annotations": [{</w:t>
      </w:r>
    </w:p>
    <w:p>
      <w:r>
        <w:t xml:space="preserve">    "id": 1,</w:t>
      </w:r>
    </w:p>
    <w:p>
      <w:r>
        <w:t xml:space="preserve">    "image_id": 1,</w:t>
      </w:r>
    </w:p>
    <w:p>
      <w:r>
        <w:t xml:space="preserve">    "bbox": [100, 150, 300, 400],</w:t>
      </w:r>
    </w:p>
    <w:p>
      <w:r>
        <w:t xml:space="preserve">    "keypoints": [120.5, 180.3, 2, ...],</w:t>
      </w:r>
    </w:p>
    <w:p>
      <w:r>
        <w:t xml:space="preserve">    "breed": "golden_retriever",</w:t>
      </w:r>
    </w:p>
    <w:p>
      <w:r>
        <w:t xml:space="preserve">    "emotion": "happy",</w:t>
      </w:r>
    </w:p>
    <w:p>
      <w:r>
        <w:t xml:space="preserve">    "emotion_rule_applied": "happy_priority_100",</w:t>
      </w:r>
    </w:p>
    <w:p>
      <w:r>
        <w:t xml:space="preserve">    "action_units": { "AU101": 1.15, "AU12": 1.32, "EAD102": 1.18 }</w:t>
      </w:r>
    </w:p>
    <w:p>
      <w:r>
        <w:t xml:space="preserve">  }]</w:t>
      </w:r>
    </w:p>
    <w:p>
      <w:r>
        <w:t>}</w:t>
      </w:r>
    </w:p>
    <w:p/>
    <w:p>
      <w:r>
        <w:t>2.7</w:t>
        <w:tab/>
        <w:t>Wymagania systemowe</w:t>
      </w:r>
    </w:p>
    <w:p/>
    <w:p>
      <w:r>
        <w:t>Tabela 2.2. Wymagania systemowe</w:t>
      </w:r>
    </w:p>
    <w:p/>
    <w:p>
      <w:r>
        <w:t>| Komponent | Minimalne | Zalecane |</w:t>
      </w:r>
    </w:p>
    <w:p>
      <w:r>
        <w:t>|-----------|-----------|----------|</w:t>
      </w:r>
    </w:p>
    <w:p>
      <w:r>
        <w:t>| System operacyjny | Windows 10/11, Linux, macOS | - |</w:t>
      </w:r>
    </w:p>
    <w:p>
      <w:r>
        <w:t>| Python | 3.10+ | 3.11+ |</w:t>
      </w:r>
    </w:p>
    <w:p>
      <w:r>
        <w:t>| RAM | 8 GB | 16 GB |</w:t>
      </w:r>
    </w:p>
    <w:p>
      <w:r>
        <w:t>| Dysk | 15 GB | 50 GB |</w:t>
      </w:r>
    </w:p>
    <w:p>
      <w:r>
        <w:t>| GPU | - | NVIDIA CUDA 11.8+ |</w:t>
      </w:r>
    </w:p>
    <w:p>
      <w:r>
        <w:t>| VRAM | - | 6 GB+ |</w:t>
      </w:r>
    </w:p>
    <w:p>
      <w:r>
        <w:t>| FFmpeg | Wymagany | - |</w:t>
      </w:r>
    </w:p>
    <w:p/>
    <w:p>
      <w:r>
        <w:t>2.8</w:t>
        <w:tab/>
        <w:t>Stack technologiczny</w:t>
      </w:r>
    </w:p>
    <w:p/>
    <w:p>
      <w:r>
        <w:t>| Kategoria | Technologia | Wersja |</w:t>
      </w:r>
    </w:p>
    <w:p>
      <w:r>
        <w:t>|-----------|-------------|--------|</w:t>
      </w:r>
    </w:p>
    <w:p>
      <w:r>
        <w:t>| Runtime | Python | 3.10+ |</w:t>
      </w:r>
    </w:p>
    <w:p>
      <w:r>
        <w:t>| ML Framework | PyTorch | 2.0+ |</w:t>
      </w:r>
    </w:p>
    <w:p>
      <w:r>
        <w:t>| Detection | Ultralytics (YOLOv8) | 8.0+ |</w:t>
      </w:r>
    </w:p>
    <w:p>
      <w:r>
        <w:t>| Classification | timm (EfficientNet) | 0.9+ |</w:t>
      </w:r>
    </w:p>
    <w:p>
      <w:r>
        <w:t>| Frontend Demo | Streamlit | 1.28+ |</w:t>
      </w:r>
    </w:p>
    <w:p>
      <w:r>
        <w:t>| Frontend Webapp | React + Vite | 18.0+ |</w:t>
      </w:r>
    </w:p>
    <w:p>
      <w:r>
        <w:t>| Backend API | FastAPI | 0.100+ |</w:t>
      </w:r>
    </w:p>
    <w:p>
      <w:r>
        <w:t>| Linting | Ruff | 0.1+ |</w:t>
      </w:r>
    </w:p>
    <w:p/>
    <w:p>
      <w:r>
        <w:t>2.9</w:t>
        <w:tab/>
        <w:t>Repozytorium</w:t>
      </w:r>
    </w:p>
    <w:p/>
    <w:p>
      <w:r>
        <w:t>| Pole | Wartość |</w:t>
      </w:r>
    </w:p>
    <w:p>
      <w:r>
        <w:t>|------|---------|</w:t>
      </w:r>
    </w:p>
    <w:p>
      <w:r>
        <w:t>| URL | https://github.com/eternaki/group-project |</w:t>
      </w:r>
    </w:p>
    <w:p>
      <w:r>
        <w:t>| Gałąź główna | main |</w:t>
      </w:r>
    </w:p>
    <w:p>
      <w:r>
        <w:t>| Gałąź feature | feature/dogfacs-rule-based |</w:t>
      </w:r>
    </w:p>
    <w:p>
      <w:r>
        <w:t>| Struktura gałęzi | main → develop → sprint-X |</w:t>
      </w:r>
    </w:p>
    <w:p>
      <w:r>
        <w:t>| Model storage | Git LFS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5" w:name="_Toc207707063"/>
      <w:bookmarkStart w:id="16" w:name="_Toc207710581"/>
      <w:r w:rsidRPr="00190B92">
        <w:t>Załączniki</w:t>
      </w:r>
      <w:bookmarkEnd w:id="15"/>
      <w:bookmarkEnd w:id="16"/>
    </w:p>
    <w:p w:rsidR="00D04330" w:rsidRPr="00D04330" w:rsidRDefault="00D04330" w:rsidP="004E62A9">
      <w:pPr>
        <w:pStyle w:val="komentarz"/>
      </w:pPr>
      <w:r>
        <w:t>Poniższa tabela zawiera listę załączników do dokumentu.</w:t>
      </w:r>
    </w:p>
    <w:p w:rsidR="00D04330" w:rsidRPr="00D04330" w:rsidRDefault="00D04330" w:rsidP="004E62A9">
      <w:pPr>
        <w:pStyle w:val="komentarz"/>
      </w:pPr>
    </w:p>
    <w:p w:rsidR="00D04330" w:rsidRPr="00190B92" w:rsidRDefault="00D04330" w:rsidP="009B77CA">
      <w:pPr>
        <w:pStyle w:val="Nadpistabela"/>
      </w:pPr>
      <w:r w:rsidRPr="00190B92">
        <w:t>Tabela 3.1. Lista załączników</w:t>
      </w:r>
    </w:p>
    <w:p w:rsidR="00D04330" w:rsidRPr="00190B92" w:rsidRDefault="00D04330" w:rsidP="004E62A9">
      <w:pPr>
        <w:pStyle w:val="komentarz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pliku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1.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Schemat blokowy systemu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DTP_schemat_blokowy.png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2.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Architektura warstw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DTP_architektura.png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3.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Specyfikacja modeli AI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DTP_modele.xlsx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4.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Lista Action Units DogFACS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DTP_action_units.xlsx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5.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Format COCO rozszerzony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DTP_coco_schema.json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536"/>
          <w:jc w:val="center"/>
        </w:trPr>
        <w:tc>
          <w:tcPr>
            <w:tcW w:w="549" w:type="dxa"/>
          </w:tcPr>
          <w:p w:rsidR="00D04330" w:rsidRPr="00A42049" w:rsidRDefault="00D04330" w:rsidP="00504C41">
            <w:pPr>
              <w:pStyle w:val="wpiswtabelicentr"/>
              <w:rPr>
                <w:lang w:val="pl-PL"/>
              </w:rPr>
            </w:pPr>
            <w:r>
              <w:t>6.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Dokumentacja API (Swagger)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http://localhost:8000/docs</w:t>
            </w:r>
          </w:p>
        </w:tc>
      </w:tr>
    </w:tbl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="00D04330" w:rsidRPr="0072492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3D0" w:rsidRDefault="00B253D0" w:rsidP="008244EA">
      <w:r>
        <w:separator/>
      </w:r>
    </w:p>
  </w:endnote>
  <w:endnote w:type="continuationSeparator" w:id="0">
    <w:p w:rsidR="00B253D0" w:rsidRDefault="00B253D0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5"/>
      <w:pBdr>
        <w:top w:val="single" w:sz="4" w:space="1" w:color="auto"/>
      </w:pBdr>
    </w:pPr>
    <w:r>
      <w:rPr>
        <w:rStyle w:val="a6"/>
        <w:rFonts w:cs="Arial"/>
        <w:sz w:val="16"/>
      </w:rPr>
      <w:t>PG_WETI_D</w:t>
    </w:r>
    <w:r w:rsidR="00701AD7">
      <w:rPr>
        <w:rStyle w:val="a6"/>
        <w:rFonts w:cs="Arial"/>
        <w:sz w:val="16"/>
      </w:rPr>
      <w:t>T</w:t>
    </w:r>
    <w:r>
      <w:rPr>
        <w:rStyle w:val="a6"/>
        <w:rFonts w:cs="Arial"/>
        <w:sz w:val="16"/>
      </w:rPr>
      <w:t xml:space="preserve">P_wer._1.00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CD4C6A">
      <w:rPr>
        <w:rStyle w:val="a6"/>
        <w:rFonts w:cs="Arial"/>
        <w:noProof/>
        <w:sz w:val="16"/>
      </w:rPr>
      <w:t>28.01.2026 22:53:35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3D0" w:rsidRDefault="00B253D0" w:rsidP="008244EA">
      <w:r>
        <w:separator/>
      </w:r>
    </w:p>
  </w:footnote>
  <w:footnote w:type="continuationSeparator" w:id="0">
    <w:p w:rsidR="00B253D0" w:rsidRDefault="00B253D0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4"/>
      <w:pBdr>
        <w:bottom w:val="single" w:sz="4" w:space="1" w:color="auto"/>
      </w:pBdr>
    </w:pPr>
    <w:r>
      <w:rPr>
        <w:iCs/>
      </w:rPr>
      <w:t>SZP</w:t>
    </w:r>
    <w:r>
      <w:rPr>
        <w:i/>
      </w:rPr>
      <w:t>{akronim projektu}</w:t>
    </w:r>
    <w:r>
      <w:tab/>
    </w:r>
    <w:r>
      <w:rPr>
        <w:iCs/>
      </w:rPr>
      <w:t xml:space="preserve">Dokumentacja </w:t>
    </w:r>
    <w:r w:rsidR="00701AD7">
      <w:rPr>
        <w:iCs/>
      </w:rPr>
      <w:t>techniczna</w:t>
    </w:r>
    <w:r>
      <w:rPr>
        <w:iCs/>
      </w:rPr>
      <w:t xml:space="preserve"> projektu</w:t>
    </w:r>
    <w:r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0405">
    <w:abstractNumId w:val="0"/>
  </w:num>
  <w:num w:numId="2" w16cid:durableId="1783382538">
    <w:abstractNumId w:val="4"/>
  </w:num>
  <w:num w:numId="3" w16cid:durableId="1073313544">
    <w:abstractNumId w:val="8"/>
  </w:num>
  <w:num w:numId="4" w16cid:durableId="1314720910">
    <w:abstractNumId w:val="2"/>
  </w:num>
  <w:num w:numId="5" w16cid:durableId="1315571184">
    <w:abstractNumId w:val="1"/>
  </w:num>
  <w:num w:numId="6" w16cid:durableId="1939170513">
    <w:abstractNumId w:val="5"/>
  </w:num>
  <w:num w:numId="7" w16cid:durableId="1781993165">
    <w:abstractNumId w:val="10"/>
  </w:num>
  <w:num w:numId="8" w16cid:durableId="74128930">
    <w:abstractNumId w:val="3"/>
  </w:num>
  <w:num w:numId="9" w16cid:durableId="655034985">
    <w:abstractNumId w:val="7"/>
  </w:num>
  <w:num w:numId="10" w16cid:durableId="92482369">
    <w:abstractNumId w:val="6"/>
  </w:num>
  <w:num w:numId="11" w16cid:durableId="64350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D4C6A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627F04-9B84-4F6F-9F6E-EEB2787C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  <w:rPr>
      <w:lang w:val="pl-PL"/>
    </w:rPr>
  </w:style>
  <w:style w:type="paragraph" w:customStyle="1" w:styleId="tekstwtabeli">
    <w:name w:val="tekst_w_tabeli"/>
    <w:basedOn w:val="a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  <w:rPr>
      <w:lang w:val="pl-PL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pl-PL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23">
    <w:name w:val="toc 2"/>
    <w:basedOn w:val="a"/>
    <w:next w:val="a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31">
    <w:name w:val="toc 3"/>
    <w:basedOn w:val="a"/>
    <w:next w:val="a"/>
    <w:autoRedefine/>
    <w:uiPriority w:val="39"/>
    <w:rsid w:val="00701756"/>
    <w:pPr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a9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701AD7"/>
    <w:rPr>
      <w:rFonts w:ascii="Arial" w:hAnsi="Arial" w:cs="Arial"/>
      <w:i/>
      <w:sz w:val="16"/>
      <w:szCs w:val="18"/>
    </w:rPr>
  </w:style>
  <w:style w:type="character" w:customStyle="1" w:styleId="12">
    <w:name w:val="Оглавление 1 Знак"/>
    <w:link w:val="1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3810</CharactersWithSpaces>
  <SharedDoc>false</SharedDoc>
  <HLinks>
    <vt:vector size="42" baseType="variant"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_Toc207710581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_Toc207710580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_Toc207710579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_Toc207710578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_Toc207710577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_Toc207710576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_Toc207710575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2</cp:revision>
  <cp:lastPrinted>2022-07-06T10:27:00Z</cp:lastPrinted>
  <dcterms:created xsi:type="dcterms:W3CDTF">2026-01-28T21:53:00Z</dcterms:created>
  <dcterms:modified xsi:type="dcterms:W3CDTF">2026-01-28T21:53:00Z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