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color w:val="001F3F"/>
          <w:sz w:val="31"/>
        </w:rPr>
        <w:t>ECE 473 / 573: Cloud Computing and Cloud Native Systems</w:t>
      </w:r>
    </w:p>
    <w:p>
      <w:pPr>
        <w:spacing w:before="40" w:after="120"/>
      </w:pPr>
      <w:r>
        <w:rPr>
          <w:rFonts w:ascii="Times New Roman" w:hAnsi="Times New Roman"/>
          <w:i/>
          <w:color w:val="464646"/>
          <w:sz w:val="23"/>
        </w:rPr>
        <w:t>Homework 04: Task Scheduling for Resource Management</w:t>
      </w:r>
    </w:p>
    <w:p>
      <w:pPr>
        <w:spacing w:before="20" w:after="20" w:line="276" w:lineRule="auto"/>
      </w:pPr>
      <w:r>
        <w:rPr>
          <w:rFonts w:ascii="Times New Roman" w:hAnsi="Times New Roman"/>
          <w:b/>
          <w:color w:val="001F3F"/>
          <w:sz w:val="22"/>
        </w:rPr>
        <w:t xml:space="preserve">Student Name: </w:t>
      </w:r>
      <w:r>
        <w:rPr>
          <w:rFonts w:ascii="Times New Roman" w:hAnsi="Times New Roman"/>
          <w:color w:val="000000"/>
          <w:sz w:val="22"/>
        </w:rPr>
        <w:t>Shashwat Choudhry</w:t>
      </w:r>
    </w:p>
    <w:p>
      <w:pPr>
        <w:spacing w:before="20" w:after="20" w:line="276" w:lineRule="auto"/>
      </w:pPr>
      <w:r>
        <w:rPr>
          <w:rFonts w:ascii="Times New Roman" w:hAnsi="Times New Roman"/>
          <w:b/>
          <w:color w:val="001F3F"/>
          <w:sz w:val="22"/>
        </w:rPr>
        <w:t xml:space="preserve">Student ID: </w:t>
      </w:r>
      <w:r>
        <w:rPr>
          <w:rFonts w:ascii="Times New Roman" w:hAnsi="Times New Roman"/>
          <w:color w:val="000000"/>
          <w:sz w:val="22"/>
        </w:rPr>
        <w:t>A20507277</w:t>
      </w:r>
    </w:p>
    <w:p>
      <w:pPr>
        <w:spacing w:before="20" w:after="20" w:line="276" w:lineRule="auto"/>
      </w:pPr>
      <w:r>
        <w:rPr>
          <w:rFonts w:ascii="Times New Roman" w:hAnsi="Times New Roman"/>
          <w:b/>
          <w:color w:val="001F3F"/>
          <w:sz w:val="22"/>
        </w:rPr>
        <w:t xml:space="preserve">Course: </w:t>
      </w:r>
      <w:r>
        <w:rPr>
          <w:rFonts w:ascii="Times New Roman" w:hAnsi="Times New Roman"/>
          <w:color w:val="000000"/>
          <w:sz w:val="22"/>
        </w:rPr>
        <w:t>ECE 473 / 573: Cloud Computing and Cloud Native Systems (Fall 2026)</w:t>
      </w:r>
    </w:p>
    <w:p>
      <w:pPr>
        <w:spacing w:before="20" w:after="20" w:line="276" w:lineRule="auto"/>
      </w:pPr>
      <w:r>
        <w:rPr>
          <w:rFonts w:ascii="Times New Roman" w:hAnsi="Times New Roman"/>
          <w:b/>
          <w:color w:val="001F3F"/>
          <w:sz w:val="22"/>
        </w:rPr>
        <w:t xml:space="preserve">Assignment: </w:t>
      </w:r>
      <w:r>
        <w:rPr>
          <w:rFonts w:ascii="Times New Roman" w:hAnsi="Times New Roman"/>
          <w:color w:val="000000"/>
          <w:sz w:val="22"/>
        </w:rPr>
        <w:t>Homework 04: Task Scheduling for Resource Management</w:t>
      </w:r>
    </w:p>
    <w:p>
      <w:pPr>
        <w:spacing w:before="20" w:after="20" w:line="276" w:lineRule="auto"/>
      </w:pPr>
      <w:r>
        <w:rPr>
          <w:rFonts w:ascii="Times New Roman" w:hAnsi="Times New Roman"/>
          <w:b/>
          <w:color w:val="001F3F"/>
          <w:sz w:val="22"/>
        </w:rPr>
        <w:t xml:space="preserve">Due Date: </w:t>
      </w:r>
      <w:r>
        <w:rPr>
          <w:rFonts w:ascii="Times New Roman" w:hAnsi="Times New Roman"/>
          <w:color w:val="000000"/>
          <w:sz w:val="22"/>
        </w:rPr>
        <w:t>November 01, 2026 (Sunday, end of day Chicago time)</w:t>
      </w:r>
    </w:p>
    <w:p>
      <w:pPr>
        <w:spacing w:before="280" w:after="80"/>
      </w:pPr>
      <w:r>
        <w:rPr>
          <w:rFonts w:ascii="Times New Roman" w:hAnsi="Times New Roman"/>
          <w:b/>
          <w:color w:val="001F3F"/>
          <w:sz w:val="25"/>
        </w:rPr>
        <w:t>System Configuration and Task Arrival Profile</w:t>
      </w:r>
    </w:p>
    <w:p>
      <w:pPr>
        <w:spacing w:before="40" w:after="80" w:line="276" w:lineRule="auto"/>
      </w:pPr>
      <w:r>
        <w:rPr>
          <w:rFonts w:ascii="Times New Roman" w:hAnsi="Times New Roman"/>
          <w:color w:val="000000"/>
          <w:sz w:val="23"/>
        </w:rPr>
        <w:t>At time t = 0, five independent computational tasks arrive simultaneously in the ready queue. The expected execution burst times are:</w:t>
        <w:br/>
        <w:t>• Task A: 6 seconds</w:t>
        <w:br/>
        <w:t>• Task B: 8 seconds</w:t>
        <w:br/>
        <w:t>• Task C: 4 seconds</w:t>
        <w:br/>
        <w:t>• Task D: 10 seconds</w:t>
        <w:br/>
        <w:t>• Task E: 5 seconds</w:t>
        <w:br/>
        <w:t>Total CPU workload is 33 seconds. All tasks share an arrival time of t = 0 (A_i = 0 for all i).</w:t>
      </w:r>
    </w:p>
    <w:tbl>
      <w:tblPr>
        <w:tblW w:type="auto" w:w="0"/>
        <w:jc w:val="center"/>
        <w:tblLook w:firstColumn="1" w:firstRow="1" w:lastColumn="0" w:lastRow="0" w:noHBand="0" w:noVBand="1" w:val="04A0"/>
      </w:tblPr>
      <w:tblGrid>
        <w:gridCol w:w="2340"/>
        <w:gridCol w:w="2340"/>
        <w:gridCol w:w="2340"/>
        <w:gridCol w:w="2340"/>
      </w:tblGrid>
      <w:tr>
        <w:tc>
          <w:tcPr>
            <w:tcW w:type="dxa" w:w="2160"/>
            <w:shd w:fill="001F3F"/>
            <w:tcMar>
              <w:top w:w="120" w:type="dxa"/>
              <w:bottom w:w="120" w:type="dxa"/>
              <w:left w:w="140" w:type="dxa"/>
              <w:right w:w="140" w:type="dxa"/>
            </w:tcMar>
          </w:tcPr>
          <w:p>
            <w:pPr>
              <w:spacing w:before="40" w:after="40"/>
              <w:jc w:val="left"/>
            </w:pPr>
            <w:r>
              <w:rPr>
                <w:rFonts w:ascii="Times New Roman" w:hAnsi="Times New Roman"/>
                <w:b/>
                <w:color w:val="FFFFFF"/>
                <w:sz w:val="20"/>
              </w:rPr>
              <w:t>Task Name</w:t>
            </w:r>
          </w:p>
        </w:tc>
        <w:tc>
          <w:tcPr>
            <w:tcW w:type="dxa" w:w="2160"/>
            <w:shd w:fill="001F3F"/>
            <w:tcMar>
              <w:top w:w="120" w:type="dxa"/>
              <w:bottom w:w="120" w:type="dxa"/>
              <w:left w:w="140" w:type="dxa"/>
              <w:right w:w="140" w:type="dxa"/>
            </w:tcMar>
          </w:tcPr>
          <w:p>
            <w:pPr>
              <w:spacing w:before="40" w:after="40"/>
              <w:jc w:val="left"/>
            </w:pPr>
            <w:r>
              <w:rPr>
                <w:rFonts w:ascii="Times New Roman" w:hAnsi="Times New Roman"/>
                <w:b/>
                <w:color w:val="FFFFFF"/>
                <w:sz w:val="20"/>
              </w:rPr>
              <w:t>Arrival Time (t)</w:t>
            </w:r>
          </w:p>
        </w:tc>
        <w:tc>
          <w:tcPr>
            <w:tcW w:type="dxa" w:w="2880"/>
            <w:shd w:fill="001F3F"/>
            <w:tcMar>
              <w:top w:w="120" w:type="dxa"/>
              <w:bottom w:w="120" w:type="dxa"/>
              <w:left w:w="140" w:type="dxa"/>
              <w:right w:w="140" w:type="dxa"/>
            </w:tcMar>
          </w:tcPr>
          <w:p>
            <w:pPr>
              <w:spacing w:before="40" w:after="40"/>
              <w:jc w:val="left"/>
            </w:pPr>
            <w:r>
              <w:rPr>
                <w:rFonts w:ascii="Times New Roman" w:hAnsi="Times New Roman"/>
                <w:b/>
                <w:color w:val="FFFFFF"/>
                <w:sz w:val="20"/>
              </w:rPr>
              <w:t>Expected Execution Time (Burst)</w:t>
            </w:r>
          </w:p>
        </w:tc>
        <w:tc>
          <w:tcPr>
            <w:tcW w:type="dxa" w:w="2160"/>
            <w:shd w:fill="001F3F"/>
            <w:tcMar>
              <w:top w:w="120" w:type="dxa"/>
              <w:bottom w:w="120" w:type="dxa"/>
              <w:left w:w="140" w:type="dxa"/>
              <w:right w:w="140" w:type="dxa"/>
            </w:tcMar>
          </w:tcPr>
          <w:p>
            <w:pPr>
              <w:spacing w:before="40" w:after="40"/>
              <w:jc w:val="left"/>
            </w:pPr>
            <w:r>
              <w:rPr>
                <w:rFonts w:ascii="Times New Roman" w:hAnsi="Times New Roman"/>
                <w:b/>
                <w:color w:val="FFFFFF"/>
                <w:sz w:val="20"/>
              </w:rPr>
              <w:t>Initial Queue Position</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Task A</w:t>
            </w:r>
          </w:p>
        </w:tc>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0 seconds</w:t>
            </w:r>
          </w:p>
        </w:tc>
        <w:tc>
          <w:tcPr>
            <w:tcW w:type="dxa" w:w="2880"/>
            <w:shd w:fill="FFFFFF"/>
            <w:tcMar>
              <w:top w:w="80" w:type="dxa"/>
              <w:bottom w:w="80" w:type="dxa"/>
              <w:left w:w="120" w:type="dxa"/>
              <w:right w:w="120" w:type="dxa"/>
            </w:tcMar>
          </w:tcPr>
          <w:p>
            <w:pPr>
              <w:spacing w:before="20" w:after="20"/>
              <w:jc w:val="left"/>
            </w:pPr>
            <w:r>
              <w:rPr>
                <w:rFonts w:ascii="Times New Roman" w:hAnsi="Times New Roman"/>
                <w:color w:val="000000"/>
                <w:sz w:val="19"/>
              </w:rPr>
              <w:t>6 seconds</w:t>
            </w:r>
          </w:p>
        </w:tc>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Position 1</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Task B</w:t>
            </w:r>
          </w:p>
        </w:tc>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0 seconds</w:t>
            </w:r>
          </w:p>
        </w:tc>
        <w:tc>
          <w:tcPr>
            <w:tcW w:type="dxa" w:w="2880"/>
            <w:shd w:fill="F8F9FA"/>
            <w:tcMar>
              <w:top w:w="80" w:type="dxa"/>
              <w:bottom w:w="80" w:type="dxa"/>
              <w:left w:w="120" w:type="dxa"/>
              <w:right w:w="120" w:type="dxa"/>
            </w:tcMar>
          </w:tcPr>
          <w:p>
            <w:pPr>
              <w:spacing w:before="20" w:after="20"/>
              <w:jc w:val="left"/>
            </w:pPr>
            <w:r>
              <w:rPr>
                <w:rFonts w:ascii="Times New Roman" w:hAnsi="Times New Roman"/>
                <w:color w:val="000000"/>
                <w:sz w:val="19"/>
              </w:rPr>
              <w:t>8 seconds</w:t>
            </w:r>
          </w:p>
        </w:tc>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Position 2</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Task C</w:t>
            </w:r>
          </w:p>
        </w:tc>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0 seconds</w:t>
            </w:r>
          </w:p>
        </w:tc>
        <w:tc>
          <w:tcPr>
            <w:tcW w:type="dxa" w:w="2880"/>
            <w:shd w:fill="FFFFFF"/>
            <w:tcMar>
              <w:top w:w="80" w:type="dxa"/>
              <w:bottom w:w="80" w:type="dxa"/>
              <w:left w:w="120" w:type="dxa"/>
              <w:right w:w="120" w:type="dxa"/>
            </w:tcMar>
          </w:tcPr>
          <w:p>
            <w:pPr>
              <w:spacing w:before="20" w:after="20"/>
              <w:jc w:val="left"/>
            </w:pPr>
            <w:r>
              <w:rPr>
                <w:rFonts w:ascii="Times New Roman" w:hAnsi="Times New Roman"/>
                <w:color w:val="000000"/>
                <w:sz w:val="19"/>
              </w:rPr>
              <w:t>4 seconds</w:t>
            </w:r>
          </w:p>
        </w:tc>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Position 3</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Task D</w:t>
            </w:r>
          </w:p>
        </w:tc>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0 seconds</w:t>
            </w:r>
          </w:p>
        </w:tc>
        <w:tc>
          <w:tcPr>
            <w:tcW w:type="dxa" w:w="2880"/>
            <w:shd w:fill="F8F9FA"/>
            <w:tcMar>
              <w:top w:w="80" w:type="dxa"/>
              <w:bottom w:w="80" w:type="dxa"/>
              <w:left w:w="120" w:type="dxa"/>
              <w:right w:w="120" w:type="dxa"/>
            </w:tcMar>
          </w:tcPr>
          <w:p>
            <w:pPr>
              <w:spacing w:before="20" w:after="20"/>
              <w:jc w:val="left"/>
            </w:pPr>
            <w:r>
              <w:rPr>
                <w:rFonts w:ascii="Times New Roman" w:hAnsi="Times New Roman"/>
                <w:color w:val="000000"/>
                <w:sz w:val="19"/>
              </w:rPr>
              <w:t>10 seconds</w:t>
            </w:r>
          </w:p>
        </w:tc>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Position 4</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Task E</w:t>
            </w:r>
          </w:p>
        </w:tc>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0 seconds</w:t>
            </w:r>
          </w:p>
        </w:tc>
        <w:tc>
          <w:tcPr>
            <w:tcW w:type="dxa" w:w="2880"/>
            <w:shd w:fill="FFFFFF"/>
            <w:tcMar>
              <w:top w:w="80" w:type="dxa"/>
              <w:bottom w:w="80" w:type="dxa"/>
              <w:left w:w="120" w:type="dxa"/>
              <w:right w:w="120" w:type="dxa"/>
            </w:tcMar>
          </w:tcPr>
          <w:p>
            <w:pPr>
              <w:spacing w:before="20" w:after="20"/>
              <w:jc w:val="left"/>
            </w:pPr>
            <w:r>
              <w:rPr>
                <w:rFonts w:ascii="Times New Roman" w:hAnsi="Times New Roman"/>
                <w:color w:val="000000"/>
                <w:sz w:val="19"/>
              </w:rPr>
              <w:t>5 seconds</w:t>
            </w:r>
          </w:p>
        </w:tc>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Position 5</w:t>
            </w:r>
          </w:p>
        </w:tc>
      </w:tr>
    </w:tbl>
    <w:p>
      <w:pPr>
        <w:spacing w:before="280" w:after="80"/>
      </w:pPr>
      <w:r>
        <w:rPr>
          <w:rFonts w:ascii="Times New Roman" w:hAnsi="Times New Roman"/>
          <w:b/>
          <w:color w:val="001F3F"/>
          <w:sz w:val="25"/>
        </w:rPr>
        <w:t>Question 1: Task Completion Times Across Scheduling Policies</w:t>
      </w:r>
    </w:p>
    <w:p>
      <w:pPr>
        <w:spacing w:before="40" w:after="80" w:line="276" w:lineRule="auto"/>
      </w:pPr>
      <w:r>
        <w:rPr>
          <w:rFonts w:ascii="Times New Roman" w:hAnsi="Times New Roman"/>
          <w:color w:val="000000"/>
          <w:sz w:val="23"/>
        </w:rPr>
        <w:t>For each scheduling policy, the step by step execution timeline and resulting task completion times are determined as follows:</w:t>
      </w:r>
    </w:p>
    <w:p>
      <w:pPr>
        <w:spacing w:before="200" w:after="40"/>
      </w:pPr>
      <w:r>
        <w:rPr>
          <w:rFonts w:ascii="Times New Roman" w:hAnsi="Times New Roman"/>
          <w:b/>
          <w:color w:val="001F3F"/>
          <w:sz w:val="23"/>
        </w:rPr>
        <w:t>1. First-Come, First-Served (FCFS)</w:t>
      </w:r>
    </w:p>
    <w:p>
      <w:pPr>
        <w:spacing w:before="40" w:after="80" w:line="276" w:lineRule="auto"/>
      </w:pPr>
      <w:r>
        <w:rPr>
          <w:rFonts w:ascii="Times New Roman" w:hAnsi="Times New Roman"/>
          <w:color w:val="000000"/>
          <w:sz w:val="23"/>
        </w:rPr>
        <w:t>FCFS schedules tasks strictly in order of arrival: A -&gt; B -&gt; C -&gt; D -&gt; E. Because all tasks arrive at t = 0, the CPU processes each task to completion in sequential arrival order without preemption:</w:t>
        <w:br/>
        <w:t>• Task A executes from t = 0 to t = 6. Completion time C_A = 6 seconds.</w:t>
        <w:br/>
        <w:t>• Task B executes from t = 6 to t = 14. Completion time C_B = 14 seconds.</w:t>
        <w:br/>
        <w:t>• Task C executes from t = 14 to t = 18. Completion time C_C = 18 seconds.</w:t>
        <w:br/>
        <w:t>• Task D executes from t = 18 to t = 28. Completion time C_D = 28 seconds.</w:t>
        <w:br/>
        <w:t>• Task E executes from t = 28 to t = 33. Completion time C_E = 33 seconds.</w:t>
      </w:r>
    </w:p>
    <w:p>
      <w:pPr>
        <w:spacing w:before="200" w:after="40"/>
      </w:pPr>
      <w:r>
        <w:rPr>
          <w:rFonts w:ascii="Times New Roman" w:hAnsi="Times New Roman"/>
          <w:b/>
          <w:color w:val="001F3F"/>
          <w:sz w:val="23"/>
        </w:rPr>
        <w:t>2. Shortest Job First (SJF)</w:t>
      </w:r>
    </w:p>
    <w:p>
      <w:pPr>
        <w:spacing w:before="40" w:after="80" w:line="276" w:lineRule="auto"/>
      </w:pPr>
      <w:r>
        <w:rPr>
          <w:rFonts w:ascii="Times New Roman" w:hAnsi="Times New Roman"/>
          <w:color w:val="000000"/>
          <w:sz w:val="23"/>
        </w:rPr>
        <w:t>SJF schedules tasks in ascending order of expected execution time: C (4s) -&gt; E (5s) -&gt; A (6s) -&gt; B (8s) -&gt; D (10s). The scheduler prioritizes short jobs to clear the queue rapidly:</w:t>
        <w:br/>
        <w:t>• Task C executes from t = 0 to t = 4. Completion time C_C = 4 seconds.</w:t>
        <w:br/>
        <w:t>• Task E executes from t = 4 to t = 9. Completion time C_E = 9 seconds.</w:t>
        <w:br/>
        <w:t>• Task A executes from t = 9 to t = 15. Completion time C_A = 15 seconds.</w:t>
        <w:br/>
        <w:t>• Task B executes from t = 15 to t = 23. Completion time C_B = 23 seconds.</w:t>
        <w:br/>
        <w:t>• Task D executes from t = 23 to t = 33. Completion time C_D = 33 seconds.</w:t>
      </w:r>
    </w:p>
    <w:p>
      <w:pPr>
        <w:spacing w:before="200" w:after="40"/>
      </w:pPr>
      <w:r>
        <w:rPr>
          <w:rFonts w:ascii="Times New Roman" w:hAnsi="Times New Roman"/>
          <w:b/>
          <w:color w:val="001F3F"/>
          <w:sz w:val="23"/>
        </w:rPr>
        <w:t>3. Longest Job First (LJF)</w:t>
      </w:r>
    </w:p>
    <w:p>
      <w:pPr>
        <w:spacing w:before="40" w:after="80" w:line="276" w:lineRule="auto"/>
      </w:pPr>
      <w:r>
        <w:rPr>
          <w:rFonts w:ascii="Times New Roman" w:hAnsi="Times New Roman"/>
          <w:color w:val="000000"/>
          <w:sz w:val="23"/>
        </w:rPr>
        <w:t>LJF schedules tasks in descending order of expected execution time: D (10s) -&gt; B (8s) -&gt; A (6s) -&gt; E (5s) -&gt; C (4s). Heavy compute jobs are processed first:</w:t>
        <w:br/>
        <w:t>• Task D executes from t = 0 to t = 10. Completion time C_D = 10 seconds.</w:t>
        <w:br/>
        <w:t>• Task B executes from t = 10 to t = 18. Completion time C_B = 18 seconds.</w:t>
        <w:br/>
        <w:t>• Task A executes from t = 18 to t = 24. Completion time C_A = 24 seconds.</w:t>
        <w:br/>
        <w:t>• Task E executes from t = 24 to t = 29. Completion time C_E = 29 seconds.</w:t>
        <w:br/>
        <w:t>• Task C executes from t = 29 to t = 33. Completion time C_C = 33 seconds.</w:t>
      </w:r>
    </w:p>
    <w:p>
      <w:pPr>
        <w:spacing w:before="200" w:after="40"/>
      </w:pPr>
      <w:r>
        <w:rPr>
          <w:rFonts w:ascii="Times New Roman" w:hAnsi="Times New Roman"/>
          <w:b/>
          <w:color w:val="001F3F"/>
          <w:sz w:val="23"/>
        </w:rPr>
        <w:t>4. Round Robin (RR, Quantum q = 3 seconds)</w:t>
      </w:r>
    </w:p>
    <w:p>
      <w:pPr>
        <w:spacing w:before="40" w:after="80" w:line="276" w:lineRule="auto"/>
      </w:pPr>
      <w:r>
        <w:rPr>
          <w:rFonts w:ascii="Times New Roman" w:hAnsi="Times New Roman"/>
          <w:color w:val="000000"/>
          <w:sz w:val="23"/>
        </w:rPr>
        <w:t>Round Robin allocates a fixed 3-second time slice to each task following initial arrival order [A, B, C, D, E]. When a task completes its 3-second slice without finishing, the scheduler preempts it and appends it to the back of the ready queue:</w:t>
        <w:br/>
        <w:br/>
        <w:t>Round 1:</w:t>
        <w:br/>
        <w:t>• Task A runs from t = 0 to t = 3 (3s remaining). Queue: [B, C, D, E, A]</w:t>
        <w:br/>
        <w:t>• Task B runs from t = 3 to t = 6 (5s remaining). Queue: [C, D, E, A, B]</w:t>
        <w:br/>
        <w:t>• Task C runs from t = 6 to t = 9 (1s remaining). Queue: [D, E, A, B, C]</w:t>
        <w:br/>
        <w:t>• Task D runs from t = 9 to t = 12 (7s remaining). Queue: [E, A, B, C, D]</w:t>
        <w:br/>
        <w:t>• Task E runs from t = 12 to t = 15 (2s remaining). Queue: [A, B, C, D, E]</w:t>
        <w:br/>
        <w:br/>
        <w:t>Round 2:</w:t>
        <w:br/>
        <w:t>• Task A runs from t = 15 to t = 18 (0s remaining). Task A completes at t = 18 seconds. Queue: [B, C, D, E]</w:t>
        <w:br/>
        <w:t>• Task B runs from t = 18 to t = 21 (2s remaining). Queue: [C, D, E, B]</w:t>
        <w:br/>
        <w:t>• Task C runs from t = 21 to t = 22 (0s remaining, needs only 1s). Task C completes at t = 22 seconds. Queue: [D, E, B]</w:t>
        <w:br/>
        <w:t>• Task D runs from t = 22 to t = 25 (4s remaining). Queue: [E, B, D]</w:t>
        <w:br/>
        <w:t>• Task E runs from t = 25 to t = 27 (0s remaining, needs only 2s). Task E completes at t = 27 seconds. Queue: [B, D]</w:t>
        <w:br/>
        <w:br/>
        <w:t>Round 3:</w:t>
        <w:br/>
        <w:t>• Task B runs from t = 27 to t = 29 (0s remaining, needs only 2s). Task B completes at t = 29 seconds. Queue: [D]</w:t>
        <w:br/>
        <w:t>• Task D runs from t = 29 to t = 32 (1s remaining). Queue: [D]</w:t>
        <w:br/>
        <w:br/>
        <w:t>Round 4:</w:t>
        <w:br/>
        <w:t>• Task D runs from t = 32 to t = 33 (0s remaining, needs only 1s). Task D completes at t = 33 seconds.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Task Name</w:t>
            </w:r>
          </w:p>
        </w:tc>
        <w:tc>
          <w:tcPr>
            <w:tcW w:type="dxa" w:w="1440"/>
            <w:shd w:fill="001F3F"/>
            <w:tcMar>
              <w:top w:w="120" w:type="dxa"/>
              <w:bottom w:w="120" w:type="dxa"/>
              <w:left w:w="140" w:type="dxa"/>
              <w:right w:w="140" w:type="dxa"/>
            </w:tcMar>
          </w:tcPr>
          <w:p>
            <w:pPr>
              <w:spacing w:before="40" w:after="40"/>
              <w:jc w:val="left"/>
            </w:pPr>
            <w:r>
              <w:rPr>
                <w:rFonts w:ascii="Times New Roman" w:hAnsi="Times New Roman"/>
                <w:b/>
                <w:color w:val="FFFFFF"/>
                <w:sz w:val="20"/>
              </w:rPr>
              <w:t>Burst Time</w:t>
            </w:r>
          </w:p>
        </w:tc>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FCFS Completion</w:t>
            </w:r>
          </w:p>
        </w:tc>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SJF Completion</w:t>
            </w:r>
          </w:p>
        </w:tc>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LJF Completion</w:t>
            </w:r>
          </w:p>
        </w:tc>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Round Robin (q = 3)</w:t>
            </w:r>
          </w:p>
        </w:tc>
      </w:tr>
      <w:tr>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Task A</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6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6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15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24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18 seconds</w:t>
            </w:r>
          </w:p>
        </w:tc>
      </w:tr>
      <w:tr>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Task B</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8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14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23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18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29 seconds</w:t>
            </w:r>
          </w:p>
        </w:tc>
      </w:tr>
      <w:tr>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Task C</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4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18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4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33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22 seconds</w:t>
            </w:r>
          </w:p>
        </w:tc>
      </w:tr>
      <w:tr>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Task D</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10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28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33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10 seconds</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33 seconds</w:t>
            </w:r>
          </w:p>
        </w:tc>
      </w:tr>
      <w:tr>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Task E</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5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33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9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29 seconds</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27 seconds</w:t>
            </w:r>
          </w:p>
        </w:tc>
      </w:tr>
    </w:tbl>
    <w:p>
      <w:pPr>
        <w:spacing w:before="280" w:after="80"/>
      </w:pPr>
      <w:r>
        <w:rPr>
          <w:rFonts w:ascii="Times New Roman" w:hAnsi="Times New Roman"/>
          <w:b/>
          <w:color w:val="001F3F"/>
          <w:sz w:val="25"/>
        </w:rPr>
        <w:t>Question 2: Average Turnaround Time Calculation and Policy Evaluation</w:t>
      </w:r>
    </w:p>
    <w:p>
      <w:pPr>
        <w:spacing w:before="40" w:after="80" w:line="276" w:lineRule="auto"/>
      </w:pPr>
      <w:r>
        <w:rPr>
          <w:rFonts w:ascii="Times New Roman" w:hAnsi="Times New Roman"/>
          <w:color w:val="000000"/>
          <w:sz w:val="23"/>
        </w:rPr>
        <w:t>Turnaround time (T_i) is defined as the elapsed time from task arrival to task completion: T_i = C_i - A_i. Because all tasks arrive at t = 0, arrival time A_i = 0 for every task, meaning turnaround time equals completion time for each task (T_i = C_i).</w:t>
      </w:r>
    </w:p>
    <w:p>
      <w:pPr>
        <w:spacing w:before="40" w:after="80" w:line="276" w:lineRule="auto"/>
      </w:pPr>
      <w:r>
        <w:rPr>
          <w:rFonts w:ascii="Times New Roman" w:hAnsi="Times New Roman"/>
          <w:color w:val="000000"/>
          <w:sz w:val="23"/>
        </w:rPr>
        <w:t>1. FCFS Turnaround Times: T_A = 6s, T_B = 14s, T_C = 18s, T_D = 28s, T_E = 33s.</w:t>
        <w:br/>
        <w:t xml:space="preserve">   Total Turnaround Time = 6 + 14 + 18 + 28 + 33 = 99 seconds.</w:t>
        <w:br/>
        <w:t xml:space="preserve">   Average Turnaround Time = 99 / 5 = 19.8 seconds.</w:t>
        <w:br/>
        <w:br/>
        <w:t>2. SJF Turnaround Times: T_A = 15s, T_B = 23s, T_C = 4s, T_D = 33s, T_E = 9s.</w:t>
        <w:br/>
        <w:t xml:space="preserve">   Total Turnaround Time = 4 + 9 + 15 + 23 + 33 = 84 seconds.</w:t>
        <w:br/>
        <w:t xml:space="preserve">   Average Turnaround Time = 84 / 5 = 16.8 seconds.</w:t>
        <w:br/>
        <w:br/>
        <w:t>3. LJF Turnaround Times: T_A = 24s, T_B = 18s, T_C = 33s, T_D = 10s, T_E = 29s.</w:t>
        <w:br/>
        <w:t xml:space="preserve">   Total Turnaround Time = 10 + 18 + 24 + 29 + 33 = 114 seconds.</w:t>
        <w:br/>
        <w:t xml:space="preserve">   Average Turnaround Time = 114 / 5 = 22.8 seconds.</w:t>
        <w:br/>
        <w:br/>
        <w:t>4. Round Robin (q = 3) Turnaround Times: T_A = 18s, T_B = 29s, T_C = 22s, T_D = 33s, T_E = 27s.</w:t>
        <w:br/>
        <w:t xml:space="preserve">   Total Turnaround Time = 18 + 29 + 22 + 33 + 27 = 129 seconds.</w:t>
        <w:br/>
        <w:t xml:space="preserve">   Average Turnaround Time = 129 / 5 = 25.8 seconds.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01F3F"/>
            <w:tcMar>
              <w:top w:w="120" w:type="dxa"/>
              <w:bottom w:w="120" w:type="dxa"/>
              <w:left w:w="140" w:type="dxa"/>
              <w:right w:w="140" w:type="dxa"/>
            </w:tcMar>
          </w:tcPr>
          <w:p>
            <w:pPr>
              <w:spacing w:before="40" w:after="40"/>
              <w:jc w:val="left"/>
            </w:pPr>
            <w:r>
              <w:rPr>
                <w:rFonts w:ascii="Times New Roman" w:hAnsi="Times New Roman"/>
                <w:b/>
                <w:color w:val="FFFFFF"/>
                <w:sz w:val="20"/>
              </w:rPr>
              <w:t>Scheduling Policy</w:t>
            </w:r>
          </w:p>
        </w:tc>
        <w:tc>
          <w:tcPr>
            <w:tcW w:type="dxa" w:w="2880"/>
            <w:shd w:fill="001F3F"/>
            <w:tcMar>
              <w:top w:w="120" w:type="dxa"/>
              <w:bottom w:w="120" w:type="dxa"/>
              <w:left w:w="140" w:type="dxa"/>
              <w:right w:w="140" w:type="dxa"/>
            </w:tcMar>
          </w:tcPr>
          <w:p>
            <w:pPr>
              <w:spacing w:before="40" w:after="40"/>
              <w:jc w:val="left"/>
            </w:pPr>
            <w:r>
              <w:rPr>
                <w:rFonts w:ascii="Times New Roman" w:hAnsi="Times New Roman"/>
                <w:b/>
                <w:color w:val="FFFFFF"/>
                <w:sz w:val="20"/>
              </w:rPr>
              <w:t>Task Turnaround Times (A, B, C, D, E)</w:t>
            </w:r>
          </w:p>
        </w:tc>
        <w:tc>
          <w:tcPr>
            <w:tcW w:type="dxa" w:w="1440"/>
            <w:shd w:fill="001F3F"/>
            <w:tcMar>
              <w:top w:w="120" w:type="dxa"/>
              <w:bottom w:w="120" w:type="dxa"/>
              <w:left w:w="140" w:type="dxa"/>
              <w:right w:w="140" w:type="dxa"/>
            </w:tcMar>
          </w:tcPr>
          <w:p>
            <w:pPr>
              <w:spacing w:before="40" w:after="40"/>
              <w:jc w:val="left"/>
            </w:pPr>
            <w:r>
              <w:rPr>
                <w:rFonts w:ascii="Times New Roman" w:hAnsi="Times New Roman"/>
                <w:b/>
                <w:color w:val="FFFFFF"/>
                <w:sz w:val="20"/>
              </w:rPr>
              <w:t>Sum of Turnaround Times</w:t>
            </w:r>
          </w:p>
        </w:tc>
        <w:tc>
          <w:tcPr>
            <w:tcW w:type="dxa" w:w="1440"/>
            <w:shd w:fill="001F3F"/>
            <w:tcMar>
              <w:top w:w="120" w:type="dxa"/>
              <w:bottom w:w="120" w:type="dxa"/>
              <w:left w:w="140" w:type="dxa"/>
              <w:right w:w="140" w:type="dxa"/>
            </w:tcMar>
          </w:tcPr>
          <w:p>
            <w:pPr>
              <w:spacing w:before="40" w:after="40"/>
              <w:jc w:val="left"/>
            </w:pPr>
            <w:r>
              <w:rPr>
                <w:rFonts w:ascii="Times New Roman" w:hAnsi="Times New Roman"/>
                <w:b/>
                <w:color w:val="FFFFFF"/>
                <w:sz w:val="20"/>
              </w:rPr>
              <w:t>Average Turnaround Time</w:t>
            </w:r>
          </w:p>
        </w:tc>
        <w:tc>
          <w:tcPr>
            <w:tcW w:type="dxa" w:w="1440"/>
            <w:shd w:fill="001F3F"/>
            <w:tcMar>
              <w:top w:w="120" w:type="dxa"/>
              <w:bottom w:w="120" w:type="dxa"/>
              <w:left w:w="140" w:type="dxa"/>
              <w:right w:w="140" w:type="dxa"/>
            </w:tcMar>
          </w:tcPr>
          <w:p>
            <w:pPr>
              <w:spacing w:before="40" w:after="40"/>
              <w:jc w:val="left"/>
            </w:pPr>
            <w:r>
              <w:rPr>
                <w:rFonts w:ascii="Times New Roman" w:hAnsi="Times New Roman"/>
                <w:b/>
                <w:color w:val="FFFFFF"/>
                <w:sz w:val="20"/>
              </w:rPr>
              <w:t>Performance Rank</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Shortest Job First (SJF)</w:t>
            </w:r>
          </w:p>
        </w:tc>
        <w:tc>
          <w:tcPr>
            <w:tcW w:type="dxa" w:w="2880"/>
            <w:shd w:fill="FFFFFF"/>
            <w:tcMar>
              <w:top w:w="80" w:type="dxa"/>
              <w:bottom w:w="80" w:type="dxa"/>
              <w:left w:w="120" w:type="dxa"/>
              <w:right w:w="120" w:type="dxa"/>
            </w:tcMar>
          </w:tcPr>
          <w:p>
            <w:pPr>
              <w:spacing w:before="20" w:after="20"/>
              <w:jc w:val="left"/>
            </w:pPr>
            <w:r>
              <w:rPr>
                <w:rFonts w:ascii="Times New Roman" w:hAnsi="Times New Roman"/>
                <w:color w:val="000000"/>
                <w:sz w:val="19"/>
              </w:rPr>
              <w:t>A: 15s, B: 23s, C: 4s, D: 33s, E: 9s</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84 seconds</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16.8 seconds</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Rank 1 (Best Turnaround)</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First-Come, First-Served (FCFS)</w:t>
            </w:r>
          </w:p>
        </w:tc>
        <w:tc>
          <w:tcPr>
            <w:tcW w:type="dxa" w:w="2880"/>
            <w:shd w:fill="F8F9FA"/>
            <w:tcMar>
              <w:top w:w="80" w:type="dxa"/>
              <w:bottom w:w="80" w:type="dxa"/>
              <w:left w:w="120" w:type="dxa"/>
              <w:right w:w="120" w:type="dxa"/>
            </w:tcMar>
          </w:tcPr>
          <w:p>
            <w:pPr>
              <w:spacing w:before="20" w:after="20"/>
              <w:jc w:val="left"/>
            </w:pPr>
            <w:r>
              <w:rPr>
                <w:rFonts w:ascii="Times New Roman" w:hAnsi="Times New Roman"/>
                <w:color w:val="000000"/>
                <w:sz w:val="19"/>
              </w:rPr>
              <w:t>A: 6s, B: 14s, C: 18s, D: 28s, E: 33s</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99 seconds</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19.8 seconds</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Rank 2</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Longest Job First (LJF)</w:t>
            </w:r>
          </w:p>
        </w:tc>
        <w:tc>
          <w:tcPr>
            <w:tcW w:type="dxa" w:w="2880"/>
            <w:shd w:fill="FFFFFF"/>
            <w:tcMar>
              <w:top w:w="80" w:type="dxa"/>
              <w:bottom w:w="80" w:type="dxa"/>
              <w:left w:w="120" w:type="dxa"/>
              <w:right w:w="120" w:type="dxa"/>
            </w:tcMar>
          </w:tcPr>
          <w:p>
            <w:pPr>
              <w:spacing w:before="20" w:after="20"/>
              <w:jc w:val="left"/>
            </w:pPr>
            <w:r>
              <w:rPr>
                <w:rFonts w:ascii="Times New Roman" w:hAnsi="Times New Roman"/>
                <w:color w:val="000000"/>
                <w:sz w:val="19"/>
              </w:rPr>
              <w:t>A: 24s, B: 18s, C: 33s, D: 10s, E: 29s</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114 seconds</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22.8 seconds</w:t>
            </w:r>
          </w:p>
        </w:tc>
        <w:tc>
          <w:tcPr>
            <w:tcW w:type="dxa" w:w="1440"/>
            <w:shd w:fill="FFFFFF"/>
            <w:tcMar>
              <w:top w:w="80" w:type="dxa"/>
              <w:bottom w:w="80" w:type="dxa"/>
              <w:left w:w="120" w:type="dxa"/>
              <w:right w:w="120" w:type="dxa"/>
            </w:tcMar>
          </w:tcPr>
          <w:p>
            <w:pPr>
              <w:spacing w:before="20" w:after="20"/>
              <w:jc w:val="left"/>
            </w:pPr>
            <w:r>
              <w:rPr>
                <w:rFonts w:ascii="Times New Roman" w:hAnsi="Times New Roman"/>
                <w:color w:val="000000"/>
                <w:sz w:val="19"/>
              </w:rPr>
              <w:t>Rank 3</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Round Robin (RR, q = 3)</w:t>
            </w:r>
          </w:p>
        </w:tc>
        <w:tc>
          <w:tcPr>
            <w:tcW w:type="dxa" w:w="2880"/>
            <w:shd w:fill="F8F9FA"/>
            <w:tcMar>
              <w:top w:w="80" w:type="dxa"/>
              <w:bottom w:w="80" w:type="dxa"/>
              <w:left w:w="120" w:type="dxa"/>
              <w:right w:w="120" w:type="dxa"/>
            </w:tcMar>
          </w:tcPr>
          <w:p>
            <w:pPr>
              <w:spacing w:before="20" w:after="20"/>
              <w:jc w:val="left"/>
            </w:pPr>
            <w:r>
              <w:rPr>
                <w:rFonts w:ascii="Times New Roman" w:hAnsi="Times New Roman"/>
                <w:color w:val="000000"/>
                <w:sz w:val="19"/>
              </w:rPr>
              <w:t>A: 18s, B: 29s, C: 22s, D: 33s, E: 27s</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129 seconds</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25.8 seconds</w:t>
            </w:r>
          </w:p>
        </w:tc>
        <w:tc>
          <w:tcPr>
            <w:tcW w:type="dxa" w:w="1440"/>
            <w:shd w:fill="F8F9FA"/>
            <w:tcMar>
              <w:top w:w="80" w:type="dxa"/>
              <w:bottom w:w="80" w:type="dxa"/>
              <w:left w:w="120" w:type="dxa"/>
              <w:right w:w="120" w:type="dxa"/>
            </w:tcMar>
          </w:tcPr>
          <w:p>
            <w:pPr>
              <w:spacing w:before="20" w:after="20"/>
              <w:jc w:val="left"/>
            </w:pPr>
            <w:r>
              <w:rPr>
                <w:rFonts w:ascii="Times New Roman" w:hAnsi="Times New Roman"/>
                <w:color w:val="000000"/>
                <w:sz w:val="19"/>
              </w:rPr>
              <w:t>Rank 4 (Worst Turnaround)</w:t>
            </w:r>
          </w:p>
        </w:tc>
      </w:tr>
    </w:tbl>
    <w:p>
      <w:pPr>
        <w:spacing w:before="40" w:after="80" w:line="276" w:lineRule="auto"/>
      </w:pPr>
      <w:r>
        <w:rPr>
          <w:rFonts w:ascii="Times New Roman" w:hAnsi="Times New Roman"/>
          <w:color w:val="000000"/>
          <w:sz w:val="23"/>
        </w:rPr>
        <w:t>Evaluation: Is Turnaround Time a Good Measure for Scheduling Policies?</w:t>
        <w:br/>
        <w:t>Average turnaround time is an effective quantitative benchmark for batch computing systems because it evaluates overall throughput and job latency. Minimizing average turnaround time shortens the duration tasks hold memory, locks, and network sockets, reducing system congestion.</w:t>
        <w:br/>
        <w:br/>
        <w:t>However, turnaround time is not a complete metric on its own for two key reasons:</w:t>
        <w:br/>
        <w:t>1. Fairness and Starvation: SJF achieves the best average turnaround time by favoring short jobs, but in open systems where short jobs arrive continuously, long tasks (like Task D) suffer indefinite starvation.</w:t>
        <w:br/>
        <w:t>2. Interactive Responsiveness: In cloud microservices and user facing applications, response time (the delay until a task first gets CPU time) matters more than total completion time. Round Robin grants every task CPU execution within the first 12 seconds, whereas FCFS and SJF force later tasks to sit idle for up to 23 or 28 seconds before receiving a single CPU cycle. In addition, Round Robin incurs context switching overhead that theoretical turnaround calculations ignore.</w:t>
      </w:r>
    </w:p>
    <w:p>
      <w:pPr>
        <w:spacing w:before="40" w:after="80" w:line="276" w:lineRule="auto"/>
      </w:pPr>
      <w:r>
        <w:rPr>
          <w:rFonts w:ascii="Times New Roman" w:hAnsi="Times New Roman"/>
          <w:color w:val="000000"/>
          <w:sz w:val="23"/>
        </w:rPr>
        <w:t>Evaluation: Which Scheduling Policy Performs the Best?</w:t>
        <w:br/>
        <w:t>The best scheduling policy depends directly on the system objective:</w:t>
        <w:br/>
        <w:t>• For Minimum Latency and Batch Throughput: Shortest Job First (SJF) performs the best, achieving the lowest average turnaround time of 16.8 seconds. This represents a 15.2% improvement over FCFS (19.8s) and a 34.9% improvement over Round Robin (25.8s). SJF is provably optimal for minimizing average turnaround time when all jobs arrive simultaneously.</w:t>
        <w:br/>
        <w:t>• For Fairness and Interactive Systems: Round Robin (RR) performs the best in practical multi tenant environments. Although its average turnaround time is the highest (25.8s) due to time slicing delays across all tasks, it prevents starvation and guarantees bounded response times for every client.</w:t>
        <w:br/>
        <w:t>• Longest Job First (LJF) performs the worst (22.8s), penalizing short jobs without providing fairness or responsiveness benefits.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