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CD6" w:rsidRDefault="005E6E26" w:rsidP="004D1CEA">
      <w:pPr>
        <w:pStyle w:val="3"/>
      </w:pPr>
      <w:r>
        <w:rPr>
          <w:rFonts w:hint="eastAsia"/>
        </w:rPr>
        <w:t>ATPCS（</w:t>
      </w:r>
      <w:r w:rsidRPr="005E6E26">
        <w:t>ARM-Thumb过程调用标准</w:t>
      </w:r>
      <w:r>
        <w:rPr>
          <w:rFonts w:hint="eastAsia"/>
        </w:rPr>
        <w:t>）</w:t>
      </w:r>
    </w:p>
    <w:p w:rsidR="00CA6448" w:rsidRPr="00AB0086" w:rsidRDefault="00CA6448" w:rsidP="00CA6448">
      <w:pPr>
        <w:rPr>
          <w:rFonts w:ascii="宋体" w:eastAsia="宋体" w:hAnsi="宋体" w:hint="eastAsia"/>
          <w:sz w:val="28"/>
          <w:szCs w:val="28"/>
        </w:rPr>
      </w:pPr>
      <w:r>
        <w:tab/>
      </w:r>
      <w:r w:rsidRPr="00AB0086">
        <w:rPr>
          <w:rFonts w:ascii="宋体" w:eastAsia="宋体" w:hAnsi="宋体" w:hint="eastAsia"/>
          <w:sz w:val="28"/>
          <w:szCs w:val="28"/>
        </w:rPr>
        <w:t>在使用C语言时，要用到和汇编语言的混合编程。若汇编代码较为简单，则可使用直接内嵌汇编的方法；否则要将汇编程序以文件的形式加入到项目中，按照ATPCS的规定与C程序相互调用与访问。</w:t>
      </w:r>
    </w:p>
    <w:p w:rsidR="00AB0086" w:rsidRPr="00AB0086" w:rsidRDefault="004D1CEA" w:rsidP="00CA6448">
      <w:pPr>
        <w:widowControl/>
        <w:ind w:firstLine="42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4D1CEA">
        <w:rPr>
          <w:rFonts w:ascii="宋体" w:eastAsia="宋体" w:hAnsi="宋体" w:cs="宋体"/>
          <w:kern w:val="0"/>
          <w:sz w:val="28"/>
          <w:szCs w:val="28"/>
        </w:rPr>
        <w:t>ATPCS规定了一些子程序间调用的基本规则。这些基本规则包括子程序调用过程中寄存器的使用规则,数据</w:t>
      </w:r>
      <w:proofErr w:type="gramStart"/>
      <w:r w:rsidRPr="004D1CEA">
        <w:rPr>
          <w:rFonts w:ascii="宋体" w:eastAsia="宋体" w:hAnsi="宋体" w:cs="宋体"/>
          <w:kern w:val="0"/>
          <w:sz w:val="28"/>
          <w:szCs w:val="28"/>
        </w:rPr>
        <w:t>栈</w:t>
      </w:r>
      <w:proofErr w:type="gramEnd"/>
      <w:r w:rsidRPr="004D1CEA">
        <w:rPr>
          <w:rFonts w:ascii="宋体" w:eastAsia="宋体" w:hAnsi="宋体" w:cs="宋体"/>
          <w:kern w:val="0"/>
          <w:sz w:val="28"/>
          <w:szCs w:val="28"/>
        </w:rPr>
        <w:t>的使用规则,参数的传递规则。</w:t>
      </w:r>
      <w:r w:rsidRPr="004D1CEA">
        <w:rPr>
          <w:rFonts w:ascii="宋体" w:eastAsia="宋体" w:hAnsi="宋体" w:cs="宋体"/>
          <w:kern w:val="0"/>
          <w:sz w:val="28"/>
          <w:szCs w:val="28"/>
        </w:rPr>
        <w:br/>
      </w:r>
      <w:r w:rsidRPr="00AB0086">
        <w:rPr>
          <w:rFonts w:ascii="宋体" w:eastAsia="宋体" w:hAnsi="宋体" w:cs="宋体" w:hint="eastAsia"/>
          <w:kern w:val="0"/>
          <w:sz w:val="28"/>
          <w:szCs w:val="28"/>
        </w:rPr>
        <w:t xml:space="preserve"> </w:t>
      </w:r>
      <w:r w:rsidRPr="00AB0086">
        <w:rPr>
          <w:rFonts w:ascii="宋体" w:eastAsia="宋体" w:hAnsi="宋体" w:cs="宋体"/>
          <w:kern w:val="0"/>
          <w:sz w:val="28"/>
          <w:szCs w:val="28"/>
        </w:rPr>
        <w:t xml:space="preserve">  </w:t>
      </w:r>
      <w:r w:rsidRPr="004D1CEA">
        <w:rPr>
          <w:rFonts w:ascii="宋体" w:eastAsia="宋体" w:hAnsi="宋体" w:cs="宋体"/>
          <w:kern w:val="0"/>
          <w:sz w:val="28"/>
          <w:szCs w:val="28"/>
        </w:rPr>
        <w:t>有调用关系的所有子程序必须遵守同一种ATPCS。编译器或汇编器在ELF格式的目标文件中设置相应的属性,标识用户选定的ATPCS类型。对应于不同类型的ATPCS规则,有相应的C语言库,链接器根据用户指定的ATPCS类型连接相应的C语言库。</w:t>
      </w:r>
      <w:r w:rsidRPr="004D1CEA">
        <w:rPr>
          <w:rFonts w:ascii="宋体" w:eastAsia="宋体" w:hAnsi="宋体" w:cs="宋体"/>
          <w:kern w:val="0"/>
          <w:sz w:val="28"/>
          <w:szCs w:val="28"/>
        </w:rPr>
        <w:br/>
      </w:r>
      <w:r w:rsidRPr="00AB0086">
        <w:rPr>
          <w:rFonts w:ascii="宋体" w:eastAsia="宋体" w:hAnsi="宋体" w:cs="宋体" w:hint="eastAsia"/>
          <w:kern w:val="0"/>
          <w:sz w:val="28"/>
          <w:szCs w:val="28"/>
        </w:rPr>
        <w:t xml:space="preserve"> </w:t>
      </w:r>
      <w:r w:rsidRPr="00AB0086">
        <w:rPr>
          <w:rFonts w:ascii="宋体" w:eastAsia="宋体" w:hAnsi="宋体" w:cs="宋体"/>
          <w:kern w:val="0"/>
          <w:sz w:val="28"/>
          <w:szCs w:val="28"/>
        </w:rPr>
        <w:t xml:space="preserve">  </w:t>
      </w:r>
      <w:r w:rsidRPr="004D1CEA">
        <w:rPr>
          <w:rFonts w:ascii="宋体" w:eastAsia="宋体" w:hAnsi="宋体" w:cs="宋体"/>
          <w:kern w:val="0"/>
          <w:sz w:val="28"/>
          <w:szCs w:val="28"/>
        </w:rPr>
        <w:t>使用ADS的C语言编译器编译的C语言子程序满足用户指定的ATPCS类型。而对于汇编语言程序来说,完全要依赖用户来保证各子程序满足选定的ATPCS类型。具体来说,汇编语言子程序必须满足下面的3个条件:</w:t>
      </w:r>
      <w:r w:rsidRPr="004D1CEA">
        <w:rPr>
          <w:rFonts w:ascii="宋体" w:eastAsia="宋体" w:hAnsi="宋体" w:cs="宋体"/>
          <w:kern w:val="0"/>
          <w:sz w:val="28"/>
          <w:szCs w:val="28"/>
        </w:rPr>
        <w:br/>
      </w:r>
      <w:r w:rsidRPr="00AB0086">
        <w:rPr>
          <w:rFonts w:ascii="宋体" w:eastAsia="宋体" w:hAnsi="宋体" w:cs="宋体" w:hint="eastAsia"/>
          <w:kern w:val="0"/>
          <w:sz w:val="28"/>
          <w:szCs w:val="28"/>
        </w:rPr>
        <w:t>1</w:t>
      </w:r>
      <w:r w:rsidRPr="00AB0086">
        <w:rPr>
          <w:rFonts w:ascii="宋体" w:eastAsia="宋体" w:hAnsi="宋体" w:cs="宋体"/>
          <w:kern w:val="0"/>
          <w:sz w:val="28"/>
          <w:szCs w:val="28"/>
        </w:rPr>
        <w:t>&gt;</w:t>
      </w:r>
      <w:r w:rsidRPr="004D1CEA">
        <w:rPr>
          <w:rFonts w:ascii="宋体" w:eastAsia="宋体" w:hAnsi="宋体" w:cs="宋体"/>
          <w:kern w:val="0"/>
          <w:sz w:val="28"/>
          <w:szCs w:val="28"/>
        </w:rPr>
        <w:t>在子程序编写时必须遵守相应的ATPCS规则。</w:t>
      </w:r>
      <w:r w:rsidRPr="004D1CEA">
        <w:rPr>
          <w:rFonts w:ascii="宋体" w:eastAsia="宋体" w:hAnsi="宋体" w:cs="宋体"/>
          <w:kern w:val="0"/>
          <w:sz w:val="28"/>
          <w:szCs w:val="28"/>
        </w:rPr>
        <w:br/>
      </w:r>
      <w:r w:rsidRPr="00AB0086">
        <w:rPr>
          <w:rFonts w:ascii="宋体" w:eastAsia="宋体" w:hAnsi="宋体" w:cs="宋体" w:hint="eastAsia"/>
          <w:kern w:val="0"/>
          <w:sz w:val="28"/>
          <w:szCs w:val="28"/>
        </w:rPr>
        <w:t>2</w:t>
      </w:r>
      <w:r w:rsidRPr="00AB0086">
        <w:rPr>
          <w:rFonts w:ascii="宋体" w:eastAsia="宋体" w:hAnsi="宋体" w:cs="宋体"/>
          <w:kern w:val="0"/>
          <w:sz w:val="28"/>
          <w:szCs w:val="28"/>
        </w:rPr>
        <w:t>&gt;</w:t>
      </w:r>
      <w:r w:rsidRPr="004D1CEA">
        <w:rPr>
          <w:rFonts w:ascii="宋体" w:eastAsia="宋体" w:hAnsi="宋体" w:cs="宋体"/>
          <w:kern w:val="0"/>
          <w:sz w:val="28"/>
          <w:szCs w:val="28"/>
        </w:rPr>
        <w:t>数据</w:t>
      </w:r>
      <w:proofErr w:type="gramStart"/>
      <w:r w:rsidRPr="004D1CEA">
        <w:rPr>
          <w:rFonts w:ascii="宋体" w:eastAsia="宋体" w:hAnsi="宋体" w:cs="宋体"/>
          <w:kern w:val="0"/>
          <w:sz w:val="28"/>
          <w:szCs w:val="28"/>
        </w:rPr>
        <w:t>栈</w:t>
      </w:r>
      <w:proofErr w:type="gramEnd"/>
      <w:r w:rsidRPr="004D1CEA">
        <w:rPr>
          <w:rFonts w:ascii="宋体" w:eastAsia="宋体" w:hAnsi="宋体" w:cs="宋体"/>
          <w:kern w:val="0"/>
          <w:sz w:val="28"/>
          <w:szCs w:val="28"/>
        </w:rPr>
        <w:t>的使用要遵守相应的ATPCS规则。</w:t>
      </w:r>
      <w:r w:rsidRPr="004D1CEA">
        <w:rPr>
          <w:rFonts w:ascii="宋体" w:eastAsia="宋体" w:hAnsi="宋体" w:cs="宋体"/>
          <w:kern w:val="0"/>
          <w:sz w:val="28"/>
          <w:szCs w:val="28"/>
        </w:rPr>
        <w:br/>
      </w:r>
      <w:r w:rsidRPr="00AB0086">
        <w:rPr>
          <w:rFonts w:ascii="宋体" w:eastAsia="宋体" w:hAnsi="宋体" w:cs="宋体" w:hint="eastAsia"/>
          <w:kern w:val="0"/>
          <w:sz w:val="28"/>
          <w:szCs w:val="28"/>
        </w:rPr>
        <w:t>3</w:t>
      </w:r>
      <w:r w:rsidRPr="00AB0086">
        <w:rPr>
          <w:rFonts w:ascii="宋体" w:eastAsia="宋体" w:hAnsi="宋体" w:cs="宋体"/>
          <w:kern w:val="0"/>
          <w:sz w:val="28"/>
          <w:szCs w:val="28"/>
        </w:rPr>
        <w:t>&gt;</w:t>
      </w:r>
      <w:r w:rsidRPr="004D1CEA">
        <w:rPr>
          <w:rFonts w:ascii="宋体" w:eastAsia="宋体" w:hAnsi="宋体" w:cs="宋体"/>
          <w:kern w:val="0"/>
          <w:sz w:val="28"/>
          <w:szCs w:val="28"/>
        </w:rPr>
        <w:t>在汇编编译器中使用-</w:t>
      </w:r>
      <w:proofErr w:type="spellStart"/>
      <w:r w:rsidRPr="004D1CEA">
        <w:rPr>
          <w:rFonts w:ascii="宋体" w:eastAsia="宋体" w:hAnsi="宋体" w:cs="宋体"/>
          <w:kern w:val="0"/>
          <w:sz w:val="28"/>
          <w:szCs w:val="28"/>
        </w:rPr>
        <w:t>apcs</w:t>
      </w:r>
      <w:proofErr w:type="spellEnd"/>
      <w:r w:rsidRPr="004D1CEA">
        <w:rPr>
          <w:rFonts w:ascii="宋体" w:eastAsia="宋体" w:hAnsi="宋体" w:cs="宋体"/>
          <w:kern w:val="0"/>
          <w:sz w:val="28"/>
          <w:szCs w:val="28"/>
        </w:rPr>
        <w:t>选项</w:t>
      </w:r>
    </w:p>
    <w:p w:rsidR="00CA6448" w:rsidRPr="00CA6448" w:rsidRDefault="00CA6448" w:rsidP="00AB0086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CA6448">
        <w:rPr>
          <w:rFonts w:ascii="宋体" w:eastAsia="宋体" w:hAnsi="宋体" w:cs="宋体"/>
          <w:kern w:val="0"/>
          <w:sz w:val="28"/>
          <w:szCs w:val="28"/>
        </w:rPr>
        <w:t>基本ATPCS规定了在子程序调用时的一些基本规则,包括下面3方面的内容:</w:t>
      </w:r>
      <w:r w:rsidRPr="00CA6448">
        <w:rPr>
          <w:rFonts w:ascii="宋体" w:eastAsia="宋体" w:hAnsi="宋体" w:cs="宋体"/>
          <w:kern w:val="0"/>
          <w:sz w:val="28"/>
          <w:szCs w:val="28"/>
        </w:rPr>
        <w:br/>
      </w:r>
      <w:r w:rsidR="00AB0086" w:rsidRPr="00AB0086">
        <w:rPr>
          <w:rFonts w:ascii="宋体" w:eastAsia="宋体" w:hAnsi="宋体" w:cs="宋体" w:hint="eastAsia"/>
          <w:kern w:val="0"/>
          <w:sz w:val="28"/>
          <w:szCs w:val="28"/>
        </w:rPr>
        <w:t>1&gt;</w:t>
      </w:r>
      <w:r w:rsidRPr="00CA6448">
        <w:rPr>
          <w:rFonts w:ascii="宋体" w:eastAsia="宋体" w:hAnsi="宋体" w:cs="宋体"/>
          <w:kern w:val="0"/>
          <w:sz w:val="28"/>
          <w:szCs w:val="28"/>
        </w:rPr>
        <w:t>各寄存器的使用规则及其相</w:t>
      </w:r>
      <w:bookmarkStart w:id="0" w:name="_GoBack"/>
      <w:bookmarkEnd w:id="0"/>
      <w:r w:rsidRPr="00CA6448">
        <w:rPr>
          <w:rFonts w:ascii="宋体" w:eastAsia="宋体" w:hAnsi="宋体" w:cs="宋体"/>
          <w:kern w:val="0"/>
          <w:sz w:val="28"/>
          <w:szCs w:val="28"/>
        </w:rPr>
        <w:t>应的名称。</w:t>
      </w:r>
      <w:r w:rsidRPr="00CA6448">
        <w:rPr>
          <w:rFonts w:ascii="宋体" w:eastAsia="宋体" w:hAnsi="宋体" w:cs="宋体"/>
          <w:kern w:val="0"/>
          <w:sz w:val="28"/>
          <w:szCs w:val="28"/>
        </w:rPr>
        <w:br/>
      </w:r>
      <w:r w:rsidR="00AB0086" w:rsidRPr="00AB0086">
        <w:rPr>
          <w:rFonts w:ascii="宋体" w:eastAsia="宋体" w:hAnsi="宋体" w:cs="宋体"/>
          <w:kern w:val="0"/>
          <w:sz w:val="28"/>
          <w:szCs w:val="28"/>
        </w:rPr>
        <w:lastRenderedPageBreak/>
        <w:t>2&gt;</w:t>
      </w:r>
      <w:r w:rsidRPr="00CA6448">
        <w:rPr>
          <w:rFonts w:ascii="宋体" w:eastAsia="宋体" w:hAnsi="宋体" w:cs="宋体"/>
          <w:kern w:val="0"/>
          <w:sz w:val="28"/>
          <w:szCs w:val="28"/>
        </w:rPr>
        <w:t>数据</w:t>
      </w:r>
      <w:proofErr w:type="gramStart"/>
      <w:r w:rsidRPr="00CA6448">
        <w:rPr>
          <w:rFonts w:ascii="宋体" w:eastAsia="宋体" w:hAnsi="宋体" w:cs="宋体"/>
          <w:kern w:val="0"/>
          <w:sz w:val="28"/>
          <w:szCs w:val="28"/>
        </w:rPr>
        <w:t>栈</w:t>
      </w:r>
      <w:proofErr w:type="gramEnd"/>
      <w:r w:rsidRPr="00CA6448">
        <w:rPr>
          <w:rFonts w:ascii="宋体" w:eastAsia="宋体" w:hAnsi="宋体" w:cs="宋体"/>
          <w:kern w:val="0"/>
          <w:sz w:val="28"/>
          <w:szCs w:val="28"/>
        </w:rPr>
        <w:t>的使用规则。</w:t>
      </w:r>
      <w:r w:rsidRPr="00CA6448">
        <w:rPr>
          <w:rFonts w:ascii="宋体" w:eastAsia="宋体" w:hAnsi="宋体" w:cs="宋体"/>
          <w:kern w:val="0"/>
          <w:sz w:val="28"/>
          <w:szCs w:val="28"/>
        </w:rPr>
        <w:br/>
      </w:r>
      <w:r w:rsidR="00AB0086" w:rsidRPr="00AB0086">
        <w:rPr>
          <w:rFonts w:ascii="宋体" w:eastAsia="宋体" w:hAnsi="宋体" w:cs="宋体" w:hint="eastAsia"/>
          <w:kern w:val="0"/>
          <w:sz w:val="28"/>
          <w:szCs w:val="28"/>
        </w:rPr>
        <w:t>3</w:t>
      </w:r>
      <w:r w:rsidR="00AB0086" w:rsidRPr="00AB0086">
        <w:rPr>
          <w:rFonts w:ascii="宋体" w:eastAsia="宋体" w:hAnsi="宋体" w:cs="宋体"/>
          <w:kern w:val="0"/>
          <w:sz w:val="28"/>
          <w:szCs w:val="28"/>
        </w:rPr>
        <w:t>&gt;</w:t>
      </w:r>
      <w:r w:rsidRPr="00CA6448">
        <w:rPr>
          <w:rFonts w:ascii="宋体" w:eastAsia="宋体" w:hAnsi="宋体" w:cs="宋体"/>
          <w:kern w:val="0"/>
          <w:sz w:val="28"/>
          <w:szCs w:val="28"/>
        </w:rPr>
        <w:t>参数传递的规则。</w:t>
      </w:r>
    </w:p>
    <w:p w:rsidR="00CA6448" w:rsidRPr="00CA6448" w:rsidRDefault="00CA6448" w:rsidP="00CA6448">
      <w:pPr>
        <w:rPr>
          <w:rFonts w:hint="eastAsia"/>
        </w:rPr>
      </w:pPr>
    </w:p>
    <w:sectPr w:rsidR="00CA6448" w:rsidRPr="00CA64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E26"/>
    <w:rsid w:val="004D1CEA"/>
    <w:rsid w:val="004F4CD6"/>
    <w:rsid w:val="005E6E26"/>
    <w:rsid w:val="00AB0086"/>
    <w:rsid w:val="00C56ADA"/>
    <w:rsid w:val="00CA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2470D"/>
  <w15:chartTrackingRefBased/>
  <w15:docId w15:val="{72958243-24D2-4B39-9107-A6CE44DB5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E6E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D1C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E6E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D1CE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9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1</cp:revision>
  <dcterms:created xsi:type="dcterms:W3CDTF">2019-03-12T10:41:00Z</dcterms:created>
  <dcterms:modified xsi:type="dcterms:W3CDTF">2019-03-12T11:29:00Z</dcterms:modified>
</cp:coreProperties>
</file>