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256D" w:rsidRDefault="00CD256D" w:rsidP="00CD256D">
      <w:pPr>
        <w:pStyle w:val="2"/>
      </w:pPr>
      <w:r>
        <w:rPr>
          <w:rFonts w:hint="eastAsia"/>
        </w:rPr>
        <w:t>S</w:t>
      </w:r>
      <w:r>
        <w:t>5PV210</w:t>
      </w:r>
      <w:r>
        <w:rPr>
          <w:rFonts w:hint="eastAsia"/>
        </w:rPr>
        <w:t>中断处理</w:t>
      </w:r>
    </w:p>
    <w:p w:rsidR="008C300C" w:rsidRPr="008C300C" w:rsidRDefault="008C300C" w:rsidP="008C300C">
      <w:pPr>
        <w:jc w:val="left"/>
      </w:pPr>
      <w:r w:rsidRPr="008C300C">
        <w:t>单核CPU实际无法并行</w:t>
      </w:r>
      <w:r>
        <w:rPr>
          <w:rFonts w:hint="eastAsia"/>
        </w:rPr>
        <w:t>,</w:t>
      </w:r>
      <w:r w:rsidRPr="008C300C">
        <w:t>通过中断机制，可以实现假并行</w:t>
      </w:r>
      <w:r>
        <w:rPr>
          <w:rFonts w:hint="eastAsia"/>
        </w:rPr>
        <w:t>,</w:t>
      </w:r>
      <w:r w:rsidRPr="008C300C">
        <w:t>宏观上的并行，微观上实际还是串行。SOC对中断的实现机制</w:t>
      </w:r>
      <w:r w:rsidR="00CD256D">
        <w:rPr>
          <w:rFonts w:hint="eastAsia"/>
        </w:rPr>
        <w:t>是</w:t>
      </w:r>
      <w:r w:rsidRPr="008C300C">
        <w:t>异常向量表，异常向量表是CPU中某些特定地址的特定定义。</w:t>
      </w:r>
    </w:p>
    <w:p w:rsidR="008C300C" w:rsidRPr="008C300C" w:rsidRDefault="008C300C" w:rsidP="008C300C">
      <w:pPr>
        <w:jc w:val="left"/>
      </w:pPr>
      <w:r w:rsidRPr="008C300C">
        <w:t>在CPU设计时，就事先定义了CPU中的一些特定地址作为异常的入口地址，在发生异常时，CPU会以硬件实现的方式自动跳转到事先设定的地址去执行指令。</w:t>
      </w:r>
    </w:p>
    <w:p w:rsidR="008C300C" w:rsidRPr="008C300C" w:rsidRDefault="008C300C" w:rsidP="008C300C">
      <w:pPr>
        <w:jc w:val="left"/>
      </w:pPr>
      <w:r w:rsidRPr="008C300C">
        <w:t>以上是CPU硬件设计时对异常向量表的支持，接下来就需要软件支持了，硬件已经决定了发生什么异常CPU会自动跳转PC到哪个地址去执行，软件需要做的是把处理这个异常的代码的首地址填入这个异常向量地址。</w:t>
      </w:r>
    </w:p>
    <w:p w:rsidR="008C300C" w:rsidRDefault="008C300C" w:rsidP="008C300C">
      <w:pPr>
        <w:jc w:val="left"/>
      </w:pPr>
      <w:r w:rsidRPr="008C300C">
        <w:t>异常向量表中各个向量的相对位置是固定的，但是它们的起始地址是不固定的，各种SOC可以不一样，而且复杂ARM中还可以让用户</w:t>
      </w:r>
      <w:proofErr w:type="gramStart"/>
      <w:r w:rsidRPr="008C300C">
        <w:t>来软件</w:t>
      </w:r>
      <w:proofErr w:type="gramEnd"/>
      <w:r w:rsidRPr="008C300C">
        <w:t>设置这个异常向量表的基地址。</w:t>
      </w:r>
    </w:p>
    <w:p w:rsidR="00CD256D" w:rsidRPr="008C300C" w:rsidRDefault="00CD256D" w:rsidP="008C300C">
      <w:pPr>
        <w:jc w:val="left"/>
      </w:pPr>
    </w:p>
    <w:p w:rsidR="008C300C" w:rsidRPr="008C300C" w:rsidRDefault="008C300C" w:rsidP="008C300C">
      <w:pPr>
        <w:jc w:val="left"/>
      </w:pPr>
      <w:r w:rsidRPr="008C300C">
        <w:t>异常和中断的区别和联系，</w:t>
      </w:r>
    </w:p>
    <w:p w:rsidR="008C300C" w:rsidRPr="008C300C" w:rsidRDefault="008C300C" w:rsidP="008C300C">
      <w:pPr>
        <w:jc w:val="left"/>
      </w:pPr>
      <w:r w:rsidRPr="008C300C">
        <w:t>发生复位，软中断，中断，快速中断，取指令异常，数据异常等，我们都统一叫异常，所以中断其实是异常的一种，</w:t>
      </w:r>
    </w:p>
    <w:p w:rsidR="008C300C" w:rsidRDefault="008C300C" w:rsidP="008C300C">
      <w:pPr>
        <w:jc w:val="left"/>
      </w:pPr>
      <w:r w:rsidRPr="008C300C">
        <w:t>异常的定义就是突发事件，打断了CPU的正常常规业务，CPU不得不跳转到异常向量表中去执行异常处理程序。</w:t>
      </w:r>
    </w:p>
    <w:p w:rsidR="00CD256D" w:rsidRDefault="00CD256D" w:rsidP="00CD256D">
      <w:pPr>
        <w:pStyle w:val="2"/>
      </w:pPr>
      <w:r>
        <w:rPr>
          <w:rFonts w:hint="eastAsia"/>
        </w:rPr>
        <w:t>中断处理过程</w:t>
      </w:r>
    </w:p>
    <w:p w:rsidR="00CD256D" w:rsidRDefault="00CD256D" w:rsidP="00CD256D">
      <w:pPr>
        <w:ind w:firstLine="420"/>
      </w:pPr>
      <w:r>
        <w:rPr>
          <w:rFonts w:hint="eastAsia"/>
        </w:rPr>
        <w:t>当外设异常发生时触发一个中断，同时会设置相应的中断控制寄存器</w:t>
      </w:r>
      <w:r>
        <w:t>.中断控制寄存器会通知CPU有中断发生.CPU收到中断请求后就中断当前正在执行的程序.跳转到一个固定的地址处理这个异常,最后再返回继续执行被中断的程序。此方式实现比较复杂，但效率很高，是比较常用的方法。</w:t>
      </w:r>
    </w:p>
    <w:p w:rsidR="00CD256D" w:rsidRDefault="00CD256D" w:rsidP="00CD256D">
      <w:r>
        <w:rPr>
          <w:rFonts w:hint="eastAsia"/>
        </w:rPr>
        <w:t>不同</w:t>
      </w:r>
      <w:r>
        <w:t>CPU中断处理的过程一般都是类似的，大致有如下几个步骤。</w:t>
      </w:r>
    </w:p>
    <w:p w:rsidR="00CD256D" w:rsidRDefault="00CD256D" w:rsidP="00CD256D">
      <w:r>
        <w:t>(1)中断控制器负责收集各类外设发出的中断信号，然后通知CPU。</w:t>
      </w:r>
    </w:p>
    <w:p w:rsidR="00CD256D" w:rsidRDefault="00CD256D" w:rsidP="00CD256D">
      <w:r>
        <w:t>(2) CPU收到通知后保存正在执行程序的状态(即保存各寄存器等)，调用中断服务程序(Interrupt Service Routine ,ISR )来处理中断请求。</w:t>
      </w:r>
    </w:p>
    <w:p w:rsidR="00CD256D" w:rsidRDefault="00CD256D" w:rsidP="00CD256D">
      <w:r>
        <w:t>(3)在ISR中通过读取中断控制器、外设的相关寄存器来识别这是哪个中断,并进行相应的处理。</w:t>
      </w:r>
    </w:p>
    <w:p w:rsidR="00CD256D" w:rsidRDefault="00CD256D" w:rsidP="00CD256D">
      <w:r>
        <w:t>(4)通过读/写中断控制寄存器和外设相关的寄存器来清除中断。(5)最后恢复被中断程序的运行环境(即上面保存的寄存器等)。</w:t>
      </w:r>
    </w:p>
    <w:p w:rsidR="00CD256D" w:rsidRDefault="00CD256D" w:rsidP="00CD256D">
      <w:r>
        <w:rPr>
          <w:rFonts w:hint="eastAsia"/>
        </w:rPr>
        <w:t>对于</w:t>
      </w:r>
      <w:r>
        <w:t>S5PV210来说，中断处理过程也是一样的，也是上述这些步骤,但在实现上:与以前的S3C2440等老架构相比，有了很大的不同。在S3C2440上，上</w:t>
      </w:r>
      <w:proofErr w:type="gramStart"/>
      <w:r>
        <w:t>电执行</w:t>
      </w:r>
      <w:proofErr w:type="gramEnd"/>
      <w:r>
        <w:t>的第1个程序通常写在</w:t>
      </w:r>
      <w:proofErr w:type="spellStart"/>
      <w:r>
        <w:t>start.S</w:t>
      </w:r>
      <w:proofErr w:type="spellEnd"/>
      <w:r>
        <w:t>里,这个文件的开头必定是关于中断向量相关的语句,具体内容如下:</w:t>
      </w:r>
    </w:p>
    <w:p w:rsidR="00CD256D" w:rsidRDefault="00CD256D" w:rsidP="00CD256D">
      <w:r>
        <w:t xml:space="preserve">. </w:t>
      </w:r>
      <w:proofErr w:type="spellStart"/>
      <w:r>
        <w:t>globl</w:t>
      </w:r>
      <w:proofErr w:type="spellEnd"/>
      <w:r>
        <w:t>_ start</w:t>
      </w:r>
    </w:p>
    <w:p w:rsidR="00CD256D" w:rsidRDefault="00CD256D" w:rsidP="00CD256D">
      <w:r>
        <w:t>_start: b   reset</w:t>
      </w:r>
    </w:p>
    <w:p w:rsidR="00CD256D" w:rsidRDefault="00CD256D" w:rsidP="00CD256D">
      <w:proofErr w:type="spellStart"/>
      <w:r>
        <w:t>ldr</w:t>
      </w:r>
      <w:proofErr w:type="spellEnd"/>
      <w:r>
        <w:t xml:space="preserve"> pc, _undefine_ interrupt </w:t>
      </w:r>
    </w:p>
    <w:p w:rsidR="00CD256D" w:rsidRDefault="00CD256D" w:rsidP="00CD256D">
      <w:proofErr w:type="spellStart"/>
      <w:r>
        <w:t>Idr</w:t>
      </w:r>
      <w:proofErr w:type="spellEnd"/>
      <w:r>
        <w:t xml:space="preserve"> pc, _</w:t>
      </w:r>
      <w:proofErr w:type="spellStart"/>
      <w:r>
        <w:t>software_interrupt</w:t>
      </w:r>
      <w:proofErr w:type="spellEnd"/>
    </w:p>
    <w:p w:rsidR="00CD256D" w:rsidRDefault="00CD256D" w:rsidP="00CD256D">
      <w:proofErr w:type="spellStart"/>
      <w:r>
        <w:t>ldr</w:t>
      </w:r>
      <w:proofErr w:type="spellEnd"/>
      <w:r>
        <w:t xml:space="preserve"> pc, _</w:t>
      </w:r>
      <w:proofErr w:type="spellStart"/>
      <w:r>
        <w:t>prefetc_abort</w:t>
      </w:r>
      <w:proofErr w:type="spellEnd"/>
    </w:p>
    <w:p w:rsidR="00CD256D" w:rsidRDefault="00CD256D" w:rsidP="00CD256D">
      <w:proofErr w:type="spellStart"/>
      <w:r>
        <w:t>ldr</w:t>
      </w:r>
      <w:proofErr w:type="spellEnd"/>
      <w:r>
        <w:t xml:space="preserve"> pc, _</w:t>
      </w:r>
      <w:proofErr w:type="spellStart"/>
      <w:r>
        <w:t>data_abort</w:t>
      </w:r>
      <w:proofErr w:type="spellEnd"/>
    </w:p>
    <w:p w:rsidR="00CD256D" w:rsidRDefault="00CD256D" w:rsidP="00CD256D">
      <w:proofErr w:type="spellStart"/>
      <w:r>
        <w:lastRenderedPageBreak/>
        <w:t>ldr</w:t>
      </w:r>
      <w:proofErr w:type="spellEnd"/>
      <w:r>
        <w:t xml:space="preserve"> pc, _</w:t>
      </w:r>
      <w:proofErr w:type="spellStart"/>
      <w:r>
        <w:t>not_used</w:t>
      </w:r>
      <w:proofErr w:type="spellEnd"/>
      <w:r>
        <w:t xml:space="preserve"> </w:t>
      </w:r>
    </w:p>
    <w:p w:rsidR="00CD256D" w:rsidRDefault="00CD256D" w:rsidP="00CD256D">
      <w:proofErr w:type="spellStart"/>
      <w:r>
        <w:t>ldr</w:t>
      </w:r>
      <w:proofErr w:type="spellEnd"/>
      <w:r>
        <w:t xml:space="preserve"> pc, _</w:t>
      </w:r>
      <w:proofErr w:type="spellStart"/>
      <w:r>
        <w:t>irq</w:t>
      </w:r>
      <w:proofErr w:type="spellEnd"/>
    </w:p>
    <w:p w:rsidR="00CD256D" w:rsidRDefault="00CD256D" w:rsidP="00CD256D">
      <w:proofErr w:type="spellStart"/>
      <w:r>
        <w:t>ldr</w:t>
      </w:r>
      <w:proofErr w:type="spellEnd"/>
      <w:r>
        <w:t xml:space="preserve"> pc. _</w:t>
      </w:r>
      <w:proofErr w:type="spellStart"/>
      <w:r>
        <w:t>fiq</w:t>
      </w:r>
      <w:proofErr w:type="spellEnd"/>
    </w:p>
    <w:p w:rsidR="00CD256D" w:rsidRDefault="00CD256D" w:rsidP="00CD256D">
      <w:r>
        <w:rPr>
          <w:rFonts w:hint="eastAsia"/>
        </w:rPr>
        <w:t>这就说明了以前</w:t>
      </w:r>
      <w:r>
        <w:t>中</w:t>
      </w:r>
      <w:r>
        <w:rPr>
          <w:rFonts w:hint="eastAsia"/>
        </w:rPr>
        <w:t>断向量</w:t>
      </w:r>
      <w:r>
        <w:t>的</w:t>
      </w:r>
      <w:r>
        <w:rPr>
          <w:rFonts w:hint="eastAsia"/>
        </w:rPr>
        <w:t>入</w:t>
      </w:r>
      <w:r>
        <w:t>口地址是固定的，也就是通常说的</w:t>
      </w:r>
      <w:r>
        <w:rPr>
          <w:rFonts w:hint="eastAsia"/>
        </w:rPr>
        <w:t>0x0000_</w:t>
      </w:r>
      <w:r>
        <w:t>0000</w:t>
      </w:r>
      <w:r>
        <w:rPr>
          <w:rFonts w:hint="eastAsia"/>
        </w:rPr>
        <w:t>或0x</w:t>
      </w:r>
      <w:r>
        <w:t>FFFF_0000,</w:t>
      </w:r>
      <w:r>
        <w:rPr>
          <w:rFonts w:hint="eastAsia"/>
        </w:rPr>
        <w:t>S</w:t>
      </w:r>
      <w:r>
        <w:t>5PV210</w:t>
      </w:r>
      <w:r>
        <w:rPr>
          <w:rFonts w:hint="eastAsia"/>
        </w:rPr>
        <w:t>中断向量存放在从0xD003</w:t>
      </w:r>
      <w:r>
        <w:t>_7400</w:t>
      </w:r>
      <w:r>
        <w:rPr>
          <w:rFonts w:hint="eastAsia"/>
        </w:rPr>
        <w:t>开始的</w:t>
      </w:r>
      <w:r>
        <w:t>128</w:t>
      </w:r>
      <w:r>
        <w:rPr>
          <w:rFonts w:hint="eastAsia"/>
        </w:rPr>
        <w:t>字节空间里，实际上当中断发生时CPU的PC寄存器还是先跳到从0地址开始的中断向量表中找到对应的中断，执行中断服务程序，比如跳到0x18地址处理I</w:t>
      </w:r>
      <w:r>
        <w:t>RQ</w:t>
      </w:r>
      <w:r>
        <w:rPr>
          <w:rFonts w:hint="eastAsia"/>
        </w:rPr>
        <w:t>中断</w:t>
      </w:r>
    </w:p>
    <w:p w:rsidR="008C300C" w:rsidRPr="008C300C" w:rsidRDefault="008C300C" w:rsidP="00090BC3">
      <w:pPr>
        <w:jc w:val="left"/>
      </w:pPr>
    </w:p>
    <w:p w:rsidR="00090BC3" w:rsidRPr="00090BC3" w:rsidRDefault="00090BC3" w:rsidP="00090BC3">
      <w:pPr>
        <w:jc w:val="left"/>
      </w:pPr>
      <w:r>
        <w:t>S5pv210</w:t>
      </w:r>
      <w:r>
        <w:rPr>
          <w:rFonts w:hint="eastAsia"/>
        </w:rPr>
        <w:t>的中断控制器由</w:t>
      </w:r>
      <w:r w:rsidR="00F30262">
        <w:rPr>
          <w:rFonts w:hint="eastAsia"/>
        </w:rPr>
        <w:t>4个向量中断控制器（</w:t>
      </w:r>
      <w:r w:rsidR="00F30262">
        <w:t>VIC</w:t>
      </w:r>
      <w:r w:rsidR="00F30262">
        <w:rPr>
          <w:rFonts w:hint="eastAsia"/>
        </w:rPr>
        <w:t>）A</w:t>
      </w:r>
      <w:r w:rsidR="00F30262">
        <w:t xml:space="preserve">PM </w:t>
      </w:r>
      <w:proofErr w:type="spellStart"/>
      <w:r w:rsidR="00F30262">
        <w:t>PrimeCell</w:t>
      </w:r>
      <w:proofErr w:type="spellEnd"/>
      <w:r w:rsidR="00F30262">
        <w:t xml:space="preserve"> PL192</w:t>
      </w:r>
      <w:r w:rsidR="00F30262">
        <w:rPr>
          <w:rFonts w:hint="eastAsia"/>
        </w:rPr>
        <w:t>和4个安全中断控制器（TZIC）共同组成，4</w:t>
      </w:r>
      <w:r>
        <w:t xml:space="preserve">个ARM </w:t>
      </w:r>
      <w:proofErr w:type="spellStart"/>
      <w:r>
        <w:t>PrimeCell</w:t>
      </w:r>
      <w:proofErr w:type="spellEnd"/>
      <w:r>
        <w:t xml:space="preserve"> PL192矢量中断</w:t>
      </w:r>
      <w:proofErr w:type="gramStart"/>
      <w:r>
        <w:t>控制器级连</w:t>
      </w:r>
      <w:proofErr w:type="gramEnd"/>
      <w:r>
        <w:t>(daisy-chain)，每</w:t>
      </w:r>
      <w:r>
        <w:rPr>
          <w:rFonts w:hint="eastAsia"/>
        </w:rPr>
        <w:t>个</w:t>
      </w:r>
      <w:r w:rsidRPr="00090BC3">
        <w:t>中断寄存器</w:t>
      </w:r>
      <w:r>
        <w:rPr>
          <w:rFonts w:hint="eastAsia"/>
        </w:rPr>
        <w:t>都是</w:t>
      </w:r>
      <w:r w:rsidRPr="00090BC3">
        <w:t>32位，每位对应一个中断源，它们的关系是并列的，得4个寄存器一个一个去找是哪一个中断，进而确定中断编号</w:t>
      </w:r>
      <w:r>
        <w:rPr>
          <w:rFonts w:hint="eastAsia"/>
        </w:rPr>
        <w:t>，</w:t>
      </w:r>
      <w:r>
        <w:t>所以最多支持128个。S5PV210使用了其中的93个。所谓“矢量”是指当中断发生时，软件可以直接从VIC得到提前设好的中断服务程序ISR（Interrupt Service Routine）</w:t>
      </w:r>
      <w:r w:rsidRPr="00090BC3">
        <w:t>对于S5PV210这样的单核CPU来说，PL192是一种比较高效的VIC。硬件上的连接图大体如下所示：</w:t>
      </w:r>
    </w:p>
    <w:p w:rsidR="00090BC3" w:rsidRPr="00090BC3" w:rsidRDefault="00090BC3" w:rsidP="00090BC3">
      <w:pPr>
        <w:jc w:val="center"/>
      </w:pPr>
      <w:r w:rsidRPr="00090BC3">
        <w:rPr>
          <w:noProof/>
        </w:rPr>
        <w:drawing>
          <wp:inline distT="0" distB="0" distL="0" distR="0">
            <wp:extent cx="3171825" cy="1200150"/>
            <wp:effectExtent l="0" t="0" r="9525" b="0"/>
            <wp:docPr id="4" name="图片 4" descr="https://img-my.csdn.net/uploads/201707/17/1500283007_11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mg-my.csdn.net/uploads/201707/17/1500283007_116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71825" cy="1200150"/>
                    </a:xfrm>
                    <a:prstGeom prst="rect">
                      <a:avLst/>
                    </a:prstGeom>
                    <a:noFill/>
                    <a:ln>
                      <a:noFill/>
                    </a:ln>
                  </pic:spPr>
                </pic:pic>
              </a:graphicData>
            </a:graphic>
          </wp:inline>
        </w:drawing>
      </w:r>
    </w:p>
    <w:p w:rsidR="00090BC3" w:rsidRPr="00090BC3" w:rsidRDefault="00090BC3" w:rsidP="00090BC3">
      <w:pPr>
        <w:jc w:val="center"/>
      </w:pPr>
    </w:p>
    <w:p w:rsidR="00090BC3" w:rsidRPr="00090BC3" w:rsidRDefault="00090BC3" w:rsidP="00090BC3">
      <w:pPr>
        <w:jc w:val="center"/>
      </w:pPr>
      <w:r w:rsidRPr="00090BC3">
        <w:rPr>
          <w:noProof/>
        </w:rPr>
        <w:drawing>
          <wp:inline distT="0" distB="0" distL="0" distR="0">
            <wp:extent cx="5274310" cy="1945640"/>
            <wp:effectExtent l="0" t="0" r="2540" b="0"/>
            <wp:docPr id="3" name="图片 3" descr="https://img-my.csdn.net/uploads/201707/17/1500283198_75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img-my.csdn.net/uploads/201707/17/1500283198_751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945640"/>
                    </a:xfrm>
                    <a:prstGeom prst="rect">
                      <a:avLst/>
                    </a:prstGeom>
                    <a:noFill/>
                    <a:ln>
                      <a:noFill/>
                    </a:ln>
                  </pic:spPr>
                </pic:pic>
              </a:graphicData>
            </a:graphic>
          </wp:inline>
        </w:drawing>
      </w:r>
    </w:p>
    <w:p w:rsidR="00090BC3" w:rsidRDefault="00F30262" w:rsidP="00F30262">
      <w:r w:rsidRPr="00F30262">
        <w:t>最终连接到ARM CPU上的输入信号只有两个，IRQ和FIQ</w:t>
      </w:r>
    </w:p>
    <w:p w:rsidR="00285428" w:rsidRDefault="00285428" w:rsidP="00F30262"/>
    <w:p w:rsidR="00990A56" w:rsidRDefault="00E11FE7" w:rsidP="00E11FE7">
      <w:pPr>
        <w:pStyle w:val="2"/>
      </w:pPr>
      <w:r>
        <w:rPr>
          <w:rFonts w:hint="eastAsia"/>
        </w:rPr>
        <w:t>中断控制寄存器介绍</w:t>
      </w:r>
    </w:p>
    <w:p w:rsidR="005704E4" w:rsidRPr="005704E4" w:rsidRDefault="00CD256D" w:rsidP="005704E4">
      <w:r>
        <w:rPr>
          <w:rFonts w:hint="eastAsia"/>
        </w:rPr>
        <w:t>以V</w:t>
      </w:r>
      <w:r>
        <w:t>IC0</w:t>
      </w:r>
      <w:r>
        <w:rPr>
          <w:rFonts w:hint="eastAsia"/>
        </w:rPr>
        <w:t>为例：</w:t>
      </w:r>
    </w:p>
    <w:p w:rsidR="00E11FE7" w:rsidRDefault="00CD256D" w:rsidP="00E11FE7">
      <w:r>
        <w:rPr>
          <w:rFonts w:hint="eastAsia"/>
        </w:rPr>
        <w:t>1）</w:t>
      </w:r>
      <w:r w:rsidR="00E11FE7">
        <w:t>VIC</w:t>
      </w:r>
      <w:r w:rsidR="00E11FE7">
        <w:rPr>
          <w:rFonts w:hint="eastAsia"/>
        </w:rPr>
        <w:t>0</w:t>
      </w:r>
      <w:r w:rsidR="00E11FE7">
        <w:t>IRQSTATUS</w:t>
      </w:r>
      <w:r w:rsidR="00E11FE7">
        <w:rPr>
          <w:rFonts w:hint="eastAsia"/>
        </w:rPr>
        <w:t xml:space="preserve"> </w:t>
      </w:r>
      <w:r w:rsidR="00E11FE7">
        <w:t>VIC</w:t>
      </w:r>
      <w:r w:rsidR="00E71741">
        <w:t>0FIQSTATUS</w:t>
      </w:r>
      <w:r w:rsidR="00E71741">
        <w:rPr>
          <w:rFonts w:hint="eastAsia"/>
        </w:rPr>
        <w:t>和V</w:t>
      </w:r>
      <w:r w:rsidR="00E71741">
        <w:t>IC0RAWINTR</w:t>
      </w:r>
      <w:r w:rsidR="00E71741">
        <w:rPr>
          <w:rFonts w:hint="eastAsia"/>
        </w:rPr>
        <w:t>寄存器</w:t>
      </w:r>
    </w:p>
    <w:p w:rsidR="00E71741" w:rsidRDefault="00E11FE7" w:rsidP="00E71741">
      <w:r>
        <w:rPr>
          <w:rFonts w:hint="eastAsia"/>
        </w:rPr>
        <w:t>这是</w:t>
      </w:r>
      <w:r>
        <w:t>32位的寄存器。</w:t>
      </w:r>
      <w:r w:rsidR="00E71741">
        <w:rPr>
          <w:rFonts w:hint="eastAsia"/>
        </w:rPr>
        <w:t>其中每一位都代表一个中断源的状态，通过寄存器的某一位可以知道相应中断是否被屏蔽，初始</w:t>
      </w:r>
      <w:r>
        <w:t>状态</w:t>
      </w:r>
      <w:r w:rsidR="00E71741">
        <w:rPr>
          <w:rFonts w:hint="eastAsia"/>
        </w:rPr>
        <w:t>都是被屏蔽掉的，当有中断触发后，硬件上会把相应的位置1</w:t>
      </w:r>
      <w:r w:rsidR="00E71741">
        <w:t>。</w:t>
      </w:r>
    </w:p>
    <w:p w:rsidR="00E71741" w:rsidRDefault="00E71741" w:rsidP="00E71741">
      <w:r>
        <w:t>VICOFIQSTATUS寄存器代表快速中断源的状态，用法与VICOIRQSTATUS类似。</w:t>
      </w:r>
    </w:p>
    <w:p w:rsidR="00E71741" w:rsidRDefault="00E71741" w:rsidP="00E71741">
      <w:r>
        <w:lastRenderedPageBreak/>
        <w:t>2) VIC0INTSELECT、VIC0INTENABLE和VICOINTENCLEAR寄存器</w:t>
      </w:r>
    </w:p>
    <w:p w:rsidR="00E71741" w:rsidRDefault="00E71741" w:rsidP="00E71741">
      <w:r>
        <w:t>VICOINTSELECT寄存器中的每一位用于设置相应中断源是IRQ中断还是FIQ中断。默认是IRQ中断，如果某位被置1即为FIQ中断。</w:t>
      </w:r>
    </w:p>
    <w:p w:rsidR="00E71741" w:rsidRDefault="00E71741" w:rsidP="00E71741">
      <w:r>
        <w:t>VICOINTENABLE寄存器用于开启中断，相应的位被写人1即开启，如果读此寄存器，相应的位为0表示中断禁止,反之为开启; VIC0INTENCLEAR用于清除VICOINTENABLE寄存器中相应的位,当相应的位被写入1即把VIC0INTENABLE寄存器中开启的相应中断禁止掉。需要特别注意的是,改变这两个寄存器中相应位的状态只有写人1才有效,写人0无效。</w:t>
      </w:r>
    </w:p>
    <w:p w:rsidR="00E71741" w:rsidRDefault="00E71741" w:rsidP="00E71741">
      <w:r>
        <w:t>3) VICOSOFTINT和VICOSOFTINTCLEAR寄存器</w:t>
      </w:r>
    </w:p>
    <w:p w:rsidR="00E71741" w:rsidRDefault="00E71741" w:rsidP="00E71741">
      <w:r>
        <w:t>VICOSOFTINT用于开启软件中断。当相应的位被写人1即开启.如果读此寄存器，相应位为0时表示对应的中断禁止反之为开启; VICOSOFTINTCLEAR寄存器用于禁止被VICOSOFTINT开启的中断</w:t>
      </w:r>
      <w:r w:rsidR="00305F58">
        <w:rPr>
          <w:rFonts w:hint="eastAsia"/>
        </w:rPr>
        <w:t>，</w:t>
      </w:r>
      <w:r>
        <w:t>禁止的方法是往</w:t>
      </w:r>
      <w:bookmarkStart w:id="0" w:name="_GoBack"/>
      <w:bookmarkEnd w:id="0"/>
      <w:r>
        <w:t>相应位写</w:t>
      </w:r>
      <w:r w:rsidR="00305F58">
        <w:rPr>
          <w:rFonts w:hint="eastAsia"/>
        </w:rPr>
        <w:t>入</w:t>
      </w:r>
      <w:r>
        <w:t>1。需要注意的是</w:t>
      </w:r>
      <w:r w:rsidR="00305F58">
        <w:rPr>
          <w:rFonts w:hint="eastAsia"/>
        </w:rPr>
        <w:t>，</w:t>
      </w:r>
      <w:r>
        <w:t>此两种寄存器都是写</w:t>
      </w:r>
      <w:r w:rsidR="00305F58">
        <w:rPr>
          <w:rFonts w:hint="eastAsia"/>
        </w:rPr>
        <w:t>入</w:t>
      </w:r>
      <w:r>
        <w:t>1才有效,写人0无效。</w:t>
      </w:r>
    </w:p>
    <w:p w:rsidR="00E71741" w:rsidRDefault="00E71741" w:rsidP="00E71741">
      <w:r>
        <w:t>4) VICOPROTECTION寄存器</w:t>
      </w:r>
    </w:p>
    <w:p w:rsidR="00E71741" w:rsidRDefault="00E71741" w:rsidP="00E71741">
      <w:r>
        <w:t>VICOPROTECTION用于控制寄存器的访问权限。当bin[O]为1时开启保护模式，此模式下只有系统工作在特权模式下才可访</w:t>
      </w:r>
      <w:r w:rsidR="00305F58">
        <w:rPr>
          <w:rFonts w:hint="eastAsia"/>
        </w:rPr>
        <w:t>问</w:t>
      </w:r>
      <w:r>
        <w:t>中断控制器寄存器</w:t>
      </w:r>
      <w:r w:rsidR="00305F58">
        <w:rPr>
          <w:rFonts w:hint="eastAsia"/>
        </w:rPr>
        <w:t>；</w:t>
      </w:r>
      <w:r>
        <w:t>如果为0在用户模式和特权模式下都可访问。</w:t>
      </w:r>
    </w:p>
    <w:p w:rsidR="00E71741" w:rsidRDefault="00E71741" w:rsidP="00E71741">
      <w:r>
        <w:t>5) VICOADDRESS 和VICOVECTADDR[0:31]寄存器</w:t>
      </w:r>
    </w:p>
    <w:p w:rsidR="00E11FE7" w:rsidRDefault="00E71741" w:rsidP="00E11FE7">
      <w:r>
        <w:rPr>
          <w:rFonts w:hint="eastAsia"/>
        </w:rPr>
        <w:t>当中断发生时</w:t>
      </w:r>
      <w:r w:rsidR="00305F58">
        <w:rPr>
          <w:rFonts w:hint="eastAsia"/>
        </w:rPr>
        <w:t>，</w:t>
      </w:r>
      <w:r>
        <w:t>CPU需跳到中断服务程序处执行(ISR)，对应中断服务程序的</w:t>
      </w:r>
      <w:r w:rsidR="00305F58">
        <w:rPr>
          <w:rFonts w:hint="eastAsia"/>
        </w:rPr>
        <w:t>入</w:t>
      </w:r>
      <w:r>
        <w:t>口就由</w:t>
      </w:r>
      <w:r w:rsidR="00E11FE7">
        <w:t>VIC0ADDRESS寄存器上报给CPU,所以当中断处理完毕，此寄存器必须清零。往寄</w:t>
      </w:r>
      <w:r w:rsidR="00305F58">
        <w:rPr>
          <w:rFonts w:hint="eastAsia"/>
        </w:rPr>
        <w:t>存器</w:t>
      </w:r>
      <w:r w:rsidR="00E11FE7">
        <w:t>中写</w:t>
      </w:r>
      <w:r w:rsidR="00305F58">
        <w:rPr>
          <w:rFonts w:hint="eastAsia"/>
        </w:rPr>
        <w:t>入</w:t>
      </w:r>
      <w:r w:rsidR="00E11FE7">
        <w:t>任何数据都会清除当前的中断.读寄存器可以知道ISR的</w:t>
      </w:r>
      <w:r w:rsidR="00305F58">
        <w:rPr>
          <w:rFonts w:hint="eastAsia"/>
        </w:rPr>
        <w:t>入</w:t>
      </w:r>
      <w:r w:rsidR="00E11FE7">
        <w:t>口地址。</w:t>
      </w:r>
    </w:p>
    <w:p w:rsidR="00E11FE7" w:rsidRDefault="00E11FE7" w:rsidP="00E11FE7">
      <w:r>
        <w:t>VICOVECTADDRO~VICOVECTADDR31寄存器保存中断服务程序的人口地址。</w:t>
      </w:r>
      <w:r w:rsidR="00305F58">
        <w:rPr>
          <w:rFonts w:hint="eastAsia"/>
        </w:rPr>
        <w:t>由于</w:t>
      </w:r>
      <w:r>
        <w:t>CPU每次只能有一个中断在执行。所以这3</w:t>
      </w:r>
      <w:r w:rsidR="00CD256D">
        <w:rPr>
          <w:rFonts w:hint="eastAsia"/>
        </w:rPr>
        <w:t>2</w:t>
      </w:r>
      <w:r>
        <w:t>个中断根据优先级先后.每次只有一个服务程序的</w:t>
      </w:r>
      <w:r w:rsidR="00305F58">
        <w:rPr>
          <w:rFonts w:hint="eastAsia"/>
        </w:rPr>
        <w:t>入</w:t>
      </w:r>
      <w:r>
        <w:t>口地址被自动送给VICOADDRESS寄存器.再由VIOADDRESS将中</w:t>
      </w:r>
      <w:r w:rsidR="00305F58">
        <w:rPr>
          <w:rFonts w:hint="eastAsia"/>
        </w:rPr>
        <w:t>断服务</w:t>
      </w:r>
      <w:r>
        <w:t>程序的</w:t>
      </w:r>
      <w:r w:rsidR="00305F58">
        <w:rPr>
          <w:rFonts w:hint="eastAsia"/>
        </w:rPr>
        <w:t>入</w:t>
      </w:r>
      <w:r>
        <w:t>口地址上报给CPU。</w:t>
      </w:r>
    </w:p>
    <w:p w:rsidR="00E11FE7" w:rsidRDefault="00E11FE7" w:rsidP="00E11FE7">
      <w:r>
        <w:t>6) VICOSWPRIORITYMASK寄存器</w:t>
      </w:r>
    </w:p>
    <w:p w:rsidR="005704E4" w:rsidRDefault="00E11FE7" w:rsidP="00E11FE7">
      <w:r>
        <w:t>VICOSWPRIORITYMASK寄存器用于启用或禁止16个中断优先级，默认是没有</w:t>
      </w:r>
      <w:r w:rsidR="00305F58">
        <w:rPr>
          <w:rFonts w:hint="eastAsia"/>
        </w:rPr>
        <w:t>被屏蔽的</w:t>
      </w:r>
      <w:r>
        <w:t>，当写</w:t>
      </w:r>
      <w:r w:rsidR="005704E4">
        <w:rPr>
          <w:rFonts w:hint="eastAsia"/>
        </w:rPr>
        <w:t>入</w:t>
      </w:r>
      <w:r w:rsidR="00305F58">
        <w:rPr>
          <w:rFonts w:hint="eastAsia"/>
        </w:rPr>
        <w:t>0</w:t>
      </w:r>
      <w:r>
        <w:t>时即启用</w:t>
      </w:r>
      <w:r w:rsidR="005704E4">
        <w:rPr>
          <w:rFonts w:hint="eastAsia"/>
        </w:rPr>
        <w:t>，</w:t>
      </w:r>
      <w:r w:rsidR="00305F58">
        <w:rPr>
          <w:rFonts w:hint="eastAsia"/>
        </w:rPr>
        <w:t>写入1时即禁</w:t>
      </w:r>
      <w:r w:rsidR="005704E4">
        <w:rPr>
          <w:rFonts w:hint="eastAsia"/>
        </w:rPr>
        <w:t>止，寄存器的前十六位对应十六个中断优先级。</w:t>
      </w:r>
    </w:p>
    <w:p w:rsidR="00E11FE7" w:rsidRDefault="00E11FE7" w:rsidP="00E11FE7">
      <w:r>
        <w:t>7) VIC0VECTPRIORITY[0:31]寄存器</w:t>
      </w:r>
    </w:p>
    <w:p w:rsidR="00E11FE7" w:rsidRDefault="00E11FE7" w:rsidP="00E11FE7">
      <w:r>
        <w:rPr>
          <w:rFonts w:hint="eastAsia"/>
        </w:rPr>
        <w:t>该寄存器为每一个中断设置优先级，</w:t>
      </w:r>
      <w:r>
        <w:t>VIC</w:t>
      </w:r>
      <w:r w:rsidR="005704E4">
        <w:rPr>
          <w:rFonts w:hint="eastAsia"/>
        </w:rPr>
        <w:t>0</w:t>
      </w:r>
      <w:r>
        <w:t>VECTPRIORITY</w:t>
      </w:r>
      <w:r w:rsidR="005704E4">
        <w:rPr>
          <w:rFonts w:hint="eastAsia"/>
        </w:rPr>
        <w:t>0</w:t>
      </w:r>
      <w:r w:rsidR="005704E4" w:rsidRPr="005704E4">
        <w:t xml:space="preserve"> </w:t>
      </w:r>
      <w:r w:rsidR="005704E4">
        <w:rPr>
          <w:rFonts w:hint="eastAsia"/>
        </w:rPr>
        <w:t>~</w:t>
      </w:r>
      <w:r w:rsidR="005704E4">
        <w:t>VIC</w:t>
      </w:r>
      <w:r w:rsidR="005704E4">
        <w:rPr>
          <w:rFonts w:hint="eastAsia"/>
        </w:rPr>
        <w:t>0</w:t>
      </w:r>
      <w:r w:rsidR="005704E4">
        <w:t>VECTPRIORITY</w:t>
      </w:r>
      <w:r w:rsidR="005704E4">
        <w:rPr>
          <w:rFonts w:hint="eastAsia"/>
        </w:rPr>
        <w:t>31</w:t>
      </w:r>
      <w:r>
        <w:t xml:space="preserve"> </w:t>
      </w:r>
      <w:r>
        <w:rPr>
          <w:rFonts w:hint="eastAsia"/>
        </w:rPr>
        <w:t>寄存器的</w:t>
      </w:r>
      <w:r>
        <w:t>bit[3:0]用于设置中断优先级</w:t>
      </w:r>
      <w:r w:rsidR="005704E4">
        <w:rPr>
          <w:rFonts w:hint="eastAsia"/>
        </w:rPr>
        <w:t>，设置范围</w:t>
      </w:r>
      <w:r>
        <w:t xml:space="preserve">为0~ </w:t>
      </w:r>
      <w:r w:rsidR="005704E4">
        <w:rPr>
          <w:rFonts w:hint="eastAsia"/>
        </w:rPr>
        <w:t>15。</w:t>
      </w:r>
    </w:p>
    <w:p w:rsidR="00E11FE7" w:rsidRPr="00E11FE7" w:rsidRDefault="00E11FE7" w:rsidP="00E11FE7">
      <w:r>
        <w:t>S5PV210中，对中断优先级的设置较S3C240简单很多，只要将</w:t>
      </w:r>
      <w:r w:rsidR="005704E4">
        <w:rPr>
          <w:rFonts w:hint="eastAsia"/>
        </w:rPr>
        <w:t>相应的</w:t>
      </w:r>
      <w:proofErr w:type="gramStart"/>
      <w:r w:rsidR="005704E4">
        <w:rPr>
          <w:rFonts w:hint="eastAsia"/>
        </w:rPr>
        <w:t>比</w:t>
      </w:r>
      <w:r>
        <w:t>特</w:t>
      </w:r>
      <w:r w:rsidR="005704E4">
        <w:rPr>
          <w:rFonts w:hint="eastAsia"/>
        </w:rPr>
        <w:t>位</w:t>
      </w:r>
      <w:proofErr w:type="gramEnd"/>
      <w:r w:rsidR="005704E4">
        <w:rPr>
          <w:rFonts w:hint="eastAsia"/>
        </w:rPr>
        <w:t>赋值即可。</w:t>
      </w:r>
    </w:p>
    <w:sectPr w:rsidR="00E11FE7" w:rsidRPr="00E11F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BC3"/>
    <w:rsid w:val="00090BC3"/>
    <w:rsid w:val="00285428"/>
    <w:rsid w:val="00305F58"/>
    <w:rsid w:val="004F4CD6"/>
    <w:rsid w:val="005704E4"/>
    <w:rsid w:val="008C300C"/>
    <w:rsid w:val="00990A56"/>
    <w:rsid w:val="00A92331"/>
    <w:rsid w:val="00C83D17"/>
    <w:rsid w:val="00CD256D"/>
    <w:rsid w:val="00D92239"/>
    <w:rsid w:val="00E11FE7"/>
    <w:rsid w:val="00E71741"/>
    <w:rsid w:val="00E96CD4"/>
    <w:rsid w:val="00F302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D2EA0"/>
  <w15:chartTrackingRefBased/>
  <w15:docId w15:val="{3703A9FE-83DB-4405-B93B-BC7F0DCCF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E11FE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11FE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11FE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90BC3"/>
    <w:rPr>
      <w:rFonts w:ascii="Times New Roman" w:hAnsi="Times New Roman" w:cs="Times New Roman"/>
      <w:sz w:val="24"/>
      <w:szCs w:val="24"/>
    </w:rPr>
  </w:style>
  <w:style w:type="paragraph" w:styleId="a4">
    <w:name w:val="Balloon Text"/>
    <w:basedOn w:val="a"/>
    <w:link w:val="a5"/>
    <w:uiPriority w:val="99"/>
    <w:semiHidden/>
    <w:unhideWhenUsed/>
    <w:rsid w:val="00090BC3"/>
    <w:rPr>
      <w:sz w:val="18"/>
      <w:szCs w:val="18"/>
    </w:rPr>
  </w:style>
  <w:style w:type="character" w:customStyle="1" w:styleId="a5">
    <w:name w:val="批注框文本 字符"/>
    <w:basedOn w:val="a0"/>
    <w:link w:val="a4"/>
    <w:uiPriority w:val="99"/>
    <w:semiHidden/>
    <w:rsid w:val="00090BC3"/>
    <w:rPr>
      <w:sz w:val="18"/>
      <w:szCs w:val="18"/>
    </w:rPr>
  </w:style>
  <w:style w:type="character" w:customStyle="1" w:styleId="20">
    <w:name w:val="标题 2 字符"/>
    <w:basedOn w:val="a0"/>
    <w:link w:val="2"/>
    <w:uiPriority w:val="9"/>
    <w:rsid w:val="00E11FE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11FE7"/>
    <w:rPr>
      <w:b/>
      <w:bCs/>
      <w:sz w:val="32"/>
      <w:szCs w:val="32"/>
    </w:rPr>
  </w:style>
  <w:style w:type="character" w:customStyle="1" w:styleId="40">
    <w:name w:val="标题 4 字符"/>
    <w:basedOn w:val="a0"/>
    <w:link w:val="4"/>
    <w:uiPriority w:val="9"/>
    <w:rsid w:val="00E11FE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15099">
      <w:bodyDiv w:val="1"/>
      <w:marLeft w:val="0"/>
      <w:marRight w:val="0"/>
      <w:marTop w:val="0"/>
      <w:marBottom w:val="0"/>
      <w:divBdr>
        <w:top w:val="none" w:sz="0" w:space="0" w:color="auto"/>
        <w:left w:val="none" w:sz="0" w:space="0" w:color="auto"/>
        <w:bottom w:val="none" w:sz="0" w:space="0" w:color="auto"/>
        <w:right w:val="none" w:sz="0" w:space="0" w:color="auto"/>
      </w:divBdr>
      <w:divsChild>
        <w:div w:id="1459491247">
          <w:marLeft w:val="0"/>
          <w:marRight w:val="0"/>
          <w:marTop w:val="0"/>
          <w:marBottom w:val="0"/>
          <w:divBdr>
            <w:top w:val="none" w:sz="0" w:space="0" w:color="auto"/>
            <w:left w:val="none" w:sz="0" w:space="0" w:color="auto"/>
            <w:bottom w:val="none" w:sz="0" w:space="0" w:color="auto"/>
            <w:right w:val="none" w:sz="0" w:space="0" w:color="auto"/>
          </w:divBdr>
        </w:div>
      </w:divsChild>
    </w:div>
    <w:div w:id="81270065">
      <w:bodyDiv w:val="1"/>
      <w:marLeft w:val="0"/>
      <w:marRight w:val="0"/>
      <w:marTop w:val="0"/>
      <w:marBottom w:val="0"/>
      <w:divBdr>
        <w:top w:val="none" w:sz="0" w:space="0" w:color="auto"/>
        <w:left w:val="none" w:sz="0" w:space="0" w:color="auto"/>
        <w:bottom w:val="none" w:sz="0" w:space="0" w:color="auto"/>
        <w:right w:val="none" w:sz="0" w:space="0" w:color="auto"/>
      </w:divBdr>
      <w:divsChild>
        <w:div w:id="798571007">
          <w:marLeft w:val="0"/>
          <w:marRight w:val="0"/>
          <w:marTop w:val="0"/>
          <w:marBottom w:val="0"/>
          <w:divBdr>
            <w:top w:val="none" w:sz="0" w:space="0" w:color="auto"/>
            <w:left w:val="none" w:sz="0" w:space="0" w:color="auto"/>
            <w:bottom w:val="none" w:sz="0" w:space="0" w:color="auto"/>
            <w:right w:val="none" w:sz="0" w:space="0" w:color="auto"/>
          </w:divBdr>
        </w:div>
      </w:divsChild>
    </w:div>
    <w:div w:id="175582987">
      <w:bodyDiv w:val="1"/>
      <w:marLeft w:val="0"/>
      <w:marRight w:val="0"/>
      <w:marTop w:val="0"/>
      <w:marBottom w:val="0"/>
      <w:divBdr>
        <w:top w:val="none" w:sz="0" w:space="0" w:color="auto"/>
        <w:left w:val="none" w:sz="0" w:space="0" w:color="auto"/>
        <w:bottom w:val="none" w:sz="0" w:space="0" w:color="auto"/>
        <w:right w:val="none" w:sz="0" w:space="0" w:color="auto"/>
      </w:divBdr>
      <w:divsChild>
        <w:div w:id="176506969">
          <w:marLeft w:val="0"/>
          <w:marRight w:val="0"/>
          <w:marTop w:val="0"/>
          <w:marBottom w:val="0"/>
          <w:divBdr>
            <w:top w:val="none" w:sz="0" w:space="0" w:color="auto"/>
            <w:left w:val="none" w:sz="0" w:space="0" w:color="auto"/>
            <w:bottom w:val="none" w:sz="0" w:space="0" w:color="auto"/>
            <w:right w:val="none" w:sz="0" w:space="0" w:color="auto"/>
          </w:divBdr>
        </w:div>
      </w:divsChild>
    </w:div>
    <w:div w:id="525409577">
      <w:bodyDiv w:val="1"/>
      <w:marLeft w:val="0"/>
      <w:marRight w:val="0"/>
      <w:marTop w:val="0"/>
      <w:marBottom w:val="0"/>
      <w:divBdr>
        <w:top w:val="none" w:sz="0" w:space="0" w:color="auto"/>
        <w:left w:val="none" w:sz="0" w:space="0" w:color="auto"/>
        <w:bottom w:val="none" w:sz="0" w:space="0" w:color="auto"/>
        <w:right w:val="none" w:sz="0" w:space="0" w:color="auto"/>
      </w:divBdr>
      <w:divsChild>
        <w:div w:id="1185634540">
          <w:marLeft w:val="0"/>
          <w:marRight w:val="0"/>
          <w:marTop w:val="0"/>
          <w:marBottom w:val="0"/>
          <w:divBdr>
            <w:top w:val="none" w:sz="0" w:space="0" w:color="auto"/>
            <w:left w:val="none" w:sz="0" w:space="0" w:color="auto"/>
            <w:bottom w:val="none" w:sz="0" w:space="0" w:color="auto"/>
            <w:right w:val="none" w:sz="0" w:space="0" w:color="auto"/>
          </w:divBdr>
          <w:divsChild>
            <w:div w:id="46343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15634">
      <w:bodyDiv w:val="1"/>
      <w:marLeft w:val="0"/>
      <w:marRight w:val="0"/>
      <w:marTop w:val="0"/>
      <w:marBottom w:val="0"/>
      <w:divBdr>
        <w:top w:val="none" w:sz="0" w:space="0" w:color="auto"/>
        <w:left w:val="none" w:sz="0" w:space="0" w:color="auto"/>
        <w:bottom w:val="none" w:sz="0" w:space="0" w:color="auto"/>
        <w:right w:val="none" w:sz="0" w:space="0" w:color="auto"/>
      </w:divBdr>
    </w:div>
    <w:div w:id="1144005303">
      <w:bodyDiv w:val="1"/>
      <w:marLeft w:val="0"/>
      <w:marRight w:val="0"/>
      <w:marTop w:val="0"/>
      <w:marBottom w:val="0"/>
      <w:divBdr>
        <w:top w:val="none" w:sz="0" w:space="0" w:color="auto"/>
        <w:left w:val="none" w:sz="0" w:space="0" w:color="auto"/>
        <w:bottom w:val="none" w:sz="0" w:space="0" w:color="auto"/>
        <w:right w:val="none" w:sz="0" w:space="0" w:color="auto"/>
      </w:divBdr>
      <w:divsChild>
        <w:div w:id="1782990700">
          <w:marLeft w:val="0"/>
          <w:marRight w:val="0"/>
          <w:marTop w:val="0"/>
          <w:marBottom w:val="0"/>
          <w:divBdr>
            <w:top w:val="none" w:sz="0" w:space="0" w:color="auto"/>
            <w:left w:val="none" w:sz="0" w:space="0" w:color="auto"/>
            <w:bottom w:val="none" w:sz="0" w:space="0" w:color="auto"/>
            <w:right w:val="none" w:sz="0" w:space="0" w:color="auto"/>
          </w:divBdr>
          <w:divsChild>
            <w:div w:id="201059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0877">
      <w:bodyDiv w:val="1"/>
      <w:marLeft w:val="0"/>
      <w:marRight w:val="0"/>
      <w:marTop w:val="0"/>
      <w:marBottom w:val="0"/>
      <w:divBdr>
        <w:top w:val="none" w:sz="0" w:space="0" w:color="auto"/>
        <w:left w:val="none" w:sz="0" w:space="0" w:color="auto"/>
        <w:bottom w:val="none" w:sz="0" w:space="0" w:color="auto"/>
        <w:right w:val="none" w:sz="0" w:space="0" w:color="auto"/>
      </w:divBdr>
      <w:divsChild>
        <w:div w:id="1620257867">
          <w:marLeft w:val="0"/>
          <w:marRight w:val="0"/>
          <w:marTop w:val="0"/>
          <w:marBottom w:val="0"/>
          <w:divBdr>
            <w:top w:val="none" w:sz="0" w:space="0" w:color="auto"/>
            <w:left w:val="none" w:sz="0" w:space="0" w:color="auto"/>
            <w:bottom w:val="none" w:sz="0" w:space="0" w:color="auto"/>
            <w:right w:val="none" w:sz="0" w:space="0" w:color="auto"/>
          </w:divBdr>
        </w:div>
      </w:divsChild>
    </w:div>
    <w:div w:id="1438065731">
      <w:bodyDiv w:val="1"/>
      <w:marLeft w:val="0"/>
      <w:marRight w:val="0"/>
      <w:marTop w:val="0"/>
      <w:marBottom w:val="0"/>
      <w:divBdr>
        <w:top w:val="none" w:sz="0" w:space="0" w:color="auto"/>
        <w:left w:val="none" w:sz="0" w:space="0" w:color="auto"/>
        <w:bottom w:val="none" w:sz="0" w:space="0" w:color="auto"/>
        <w:right w:val="none" w:sz="0" w:space="0" w:color="auto"/>
      </w:divBdr>
    </w:div>
    <w:div w:id="1917589278">
      <w:bodyDiv w:val="1"/>
      <w:marLeft w:val="0"/>
      <w:marRight w:val="0"/>
      <w:marTop w:val="0"/>
      <w:marBottom w:val="0"/>
      <w:divBdr>
        <w:top w:val="none" w:sz="0" w:space="0" w:color="auto"/>
        <w:left w:val="none" w:sz="0" w:space="0" w:color="auto"/>
        <w:bottom w:val="none" w:sz="0" w:space="0" w:color="auto"/>
        <w:right w:val="none" w:sz="0" w:space="0" w:color="auto"/>
      </w:divBdr>
      <w:divsChild>
        <w:div w:id="17042839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455</Words>
  <Characters>2596</Characters>
  <Application>Microsoft Office Word</Application>
  <DocSecurity>0</DocSecurity>
  <Lines>21</Lines>
  <Paragraphs>6</Paragraphs>
  <ScaleCrop>false</ScaleCrop>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旭 杨</dc:creator>
  <cp:keywords/>
  <dc:description/>
  <cp:lastModifiedBy>旭 杨</cp:lastModifiedBy>
  <cp:revision>4</cp:revision>
  <dcterms:created xsi:type="dcterms:W3CDTF">2019-04-25T11:50:00Z</dcterms:created>
  <dcterms:modified xsi:type="dcterms:W3CDTF">2019-04-28T08:54:00Z</dcterms:modified>
</cp:coreProperties>
</file>