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3848" w:rsidRPr="00A81865" w:rsidRDefault="00741A6F" w:rsidP="00373848">
      <w:pPr>
        <w:widowControl w:val="0"/>
        <w:adjustRightInd/>
        <w:snapToGrid/>
        <w:spacing w:after="0" w:line="440" w:lineRule="atLeast"/>
        <w:ind w:leftChars="0" w:left="1259" w:rightChars="0" w:right="240"/>
        <w:rPr>
          <w:rFonts w:asciiTheme="minorEastAsia" w:hAnsiTheme="minorEastAsia"/>
        </w:rPr>
      </w:pPr>
      <w:r w:rsidRPr="00A81865">
        <w:rPr>
          <w:rFonts w:asciiTheme="minorEastAsia" w:hAnsiTheme="minorEastAsia"/>
        </w:rPr>
        <w:t>本周工作</w:t>
      </w:r>
      <w:r w:rsidRPr="00A81865">
        <w:rPr>
          <w:rFonts w:asciiTheme="minorEastAsia" w:hAnsiTheme="minorEastAsia" w:hint="eastAsia"/>
        </w:rPr>
        <w:t>：</w:t>
      </w:r>
    </w:p>
    <w:p w:rsidR="00575C73" w:rsidRPr="00404061" w:rsidRDefault="008333B2" w:rsidP="00404061">
      <w:pPr>
        <w:pStyle w:val="a3"/>
        <w:widowControl w:val="0"/>
        <w:numPr>
          <w:ilvl w:val="0"/>
          <w:numId w:val="18"/>
        </w:numPr>
        <w:adjustRightInd/>
        <w:snapToGrid/>
        <w:spacing w:after="0" w:line="440" w:lineRule="atLeast"/>
        <w:ind w:leftChars="0" w:rightChars="0" w:right="240" w:firstLineChars="0"/>
        <w:rPr>
          <w:rFonts w:asciiTheme="minorEastAsia" w:hAnsiTheme="minorEastAsia"/>
        </w:rPr>
      </w:pPr>
      <w:r w:rsidRPr="00404061">
        <w:rPr>
          <w:rFonts w:asciiTheme="minorEastAsia" w:hAnsiTheme="minorEastAsia" w:hint="eastAsia"/>
        </w:rPr>
        <w:t>切分节点的</w:t>
      </w:r>
      <w:r w:rsidRPr="00404061">
        <w:rPr>
          <w:rFonts w:asciiTheme="minorEastAsia" w:hAnsiTheme="minorEastAsia"/>
        </w:rPr>
        <w:t>拓扑信息</w:t>
      </w:r>
    </w:p>
    <w:p w:rsidR="00404061" w:rsidRPr="00284842" w:rsidRDefault="006B3A24" w:rsidP="00284842">
      <w:pPr>
        <w:widowControl w:val="0"/>
        <w:adjustRightInd/>
        <w:snapToGrid/>
        <w:spacing w:after="0" w:line="440" w:lineRule="atLeast"/>
        <w:ind w:leftChars="0" w:left="0" w:rightChars="0" w:firstLine="420"/>
        <w:rPr>
          <w:rFonts w:ascii="Courier" w:eastAsia="宋体" w:hAnsi="Courier" w:cs="宋体" w:hint="eastAsia"/>
          <w:sz w:val="20"/>
          <w:szCs w:val="20"/>
        </w:rPr>
      </w:pPr>
      <w:r>
        <w:rPr>
          <w:rFonts w:ascii="Courier" w:eastAsia="宋体" w:hAnsi="Courier" w:cs="宋体"/>
          <w:sz w:val="20"/>
          <w:szCs w:val="20"/>
        </w:rPr>
        <w:t>对于不同摄像机区域</w:t>
      </w:r>
      <w:r w:rsidR="0059247C">
        <w:rPr>
          <w:rFonts w:ascii="Courier" w:eastAsia="宋体" w:hAnsi="Courier" w:cs="宋体"/>
          <w:sz w:val="20"/>
          <w:szCs w:val="20"/>
        </w:rPr>
        <w:t>图形</w:t>
      </w:r>
      <w:r w:rsidR="0059247C">
        <w:rPr>
          <w:rFonts w:ascii="Courier" w:eastAsia="宋体" w:hAnsi="Courier" w:cs="宋体" w:hint="eastAsia"/>
          <w:sz w:val="20"/>
          <w:szCs w:val="20"/>
        </w:rPr>
        <w:t>，</w:t>
      </w:r>
      <w:r w:rsidR="00284842" w:rsidRPr="00284842">
        <w:rPr>
          <w:rFonts w:ascii="Courier" w:eastAsia="宋体" w:hAnsi="Courier" w:cs="宋体"/>
          <w:sz w:val="20"/>
          <w:szCs w:val="20"/>
        </w:rPr>
        <w:t>图形的切分</w:t>
      </w:r>
      <w:r w:rsidR="00284842">
        <w:rPr>
          <w:rFonts w:ascii="Courier" w:eastAsia="宋体" w:hAnsi="Courier" w:cs="宋体" w:hint="eastAsia"/>
          <w:sz w:val="20"/>
          <w:szCs w:val="20"/>
        </w:rPr>
        <w:t>坐标</w:t>
      </w:r>
      <w:r w:rsidR="005537B4">
        <w:rPr>
          <w:rFonts w:ascii="Courier" w:eastAsia="宋体" w:hAnsi="Courier" w:cs="宋体"/>
          <w:sz w:val="20"/>
          <w:szCs w:val="20"/>
        </w:rPr>
        <w:t>数量可能会不同</w:t>
      </w:r>
      <w:r>
        <w:rPr>
          <w:rFonts w:ascii="Courier" w:eastAsia="宋体" w:hAnsi="Courier" w:cs="宋体" w:hint="eastAsia"/>
          <w:sz w:val="20"/>
          <w:szCs w:val="20"/>
        </w:rPr>
        <w:t>，</w:t>
      </w:r>
      <w:r w:rsidR="005537B4">
        <w:rPr>
          <w:rFonts w:ascii="Courier" w:eastAsia="宋体" w:hAnsi="Courier" w:cs="宋体"/>
          <w:sz w:val="20"/>
          <w:szCs w:val="20"/>
        </w:rPr>
        <w:t>且切分</w:t>
      </w:r>
      <w:proofErr w:type="gramStart"/>
      <w:r w:rsidR="005537B4">
        <w:rPr>
          <w:rFonts w:ascii="Courier" w:eastAsia="宋体" w:hAnsi="Courier" w:cs="宋体"/>
          <w:sz w:val="20"/>
          <w:szCs w:val="20"/>
        </w:rPr>
        <w:t>块需要</w:t>
      </w:r>
      <w:proofErr w:type="gramEnd"/>
      <w:r>
        <w:rPr>
          <w:rFonts w:ascii="Courier" w:eastAsia="宋体" w:hAnsi="Courier" w:cs="宋体"/>
          <w:sz w:val="20"/>
          <w:szCs w:val="20"/>
        </w:rPr>
        <w:t>对应</w:t>
      </w:r>
      <w:r w:rsidR="005537B4">
        <w:rPr>
          <w:rFonts w:ascii="Courier" w:eastAsia="宋体" w:hAnsi="Courier" w:cs="宋体"/>
          <w:sz w:val="20"/>
          <w:szCs w:val="20"/>
        </w:rPr>
        <w:t>不同的编号</w:t>
      </w:r>
      <w:r w:rsidR="005537B4">
        <w:rPr>
          <w:rFonts w:ascii="Courier" w:eastAsia="宋体" w:hAnsi="Courier" w:cs="宋体" w:hint="eastAsia"/>
          <w:sz w:val="20"/>
          <w:szCs w:val="20"/>
        </w:rPr>
        <w:t>。</w:t>
      </w:r>
      <w:r w:rsidR="005537B4">
        <w:rPr>
          <w:rFonts w:ascii="Courier" w:eastAsia="宋体" w:hAnsi="Courier" w:cs="宋体"/>
          <w:sz w:val="20"/>
          <w:szCs w:val="20"/>
        </w:rPr>
        <w:t>使用矩阵来表示切分后每一子块的目标重组节点</w:t>
      </w:r>
      <w:r w:rsidR="005537B4">
        <w:rPr>
          <w:rFonts w:ascii="Courier" w:eastAsia="宋体" w:hAnsi="Courier" w:cs="宋体" w:hint="eastAsia"/>
          <w:sz w:val="20"/>
          <w:szCs w:val="20"/>
        </w:rPr>
        <w:t>。</w:t>
      </w:r>
      <w:bookmarkStart w:id="0" w:name="_GoBack"/>
      <w:bookmarkEnd w:id="0"/>
    </w:p>
    <w:p w:rsidR="0079460A" w:rsidRDefault="0079460A" w:rsidP="00E01746">
      <w:pPr>
        <w:adjustRightInd/>
        <w:snapToGrid/>
        <w:spacing w:after="0"/>
        <w:ind w:leftChars="0" w:left="0" w:rightChars="0" w:right="240"/>
        <w:rPr>
          <w:rFonts w:ascii="Courier" w:eastAsia="宋体" w:hAnsi="Courier" w:cs="宋体"/>
          <w:color w:val="AA00AA"/>
          <w:sz w:val="20"/>
          <w:szCs w:val="20"/>
        </w:rPr>
      </w:pPr>
    </w:p>
    <w:p w:rsidR="0079460A" w:rsidRDefault="0059247C" w:rsidP="00E01746">
      <w:pPr>
        <w:adjustRightInd/>
        <w:snapToGrid/>
        <w:spacing w:after="0"/>
        <w:ind w:leftChars="0" w:left="0" w:rightChars="0" w:right="240"/>
        <w:rPr>
          <w:rFonts w:asciiTheme="minorEastAsia" w:hAnsiTheme="minorEastAsia"/>
        </w:rPr>
      </w:pPr>
      <w:r>
        <w:rPr>
          <w:noProof/>
        </w:rPr>
        <w:drawing>
          <wp:inline distT="0" distB="0" distL="0" distR="0" wp14:anchorId="0CE06401" wp14:editId="33FA65D5">
            <wp:extent cx="6645910" cy="29095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909570"/>
                    </a:xfrm>
                    <a:prstGeom prst="rect">
                      <a:avLst/>
                    </a:prstGeom>
                  </pic:spPr>
                </pic:pic>
              </a:graphicData>
            </a:graphic>
          </wp:inline>
        </w:drawing>
      </w:r>
    </w:p>
    <w:p w:rsidR="002A5628" w:rsidRDefault="0059247C" w:rsidP="00E01746">
      <w:pPr>
        <w:adjustRightInd/>
        <w:snapToGrid/>
        <w:spacing w:after="0"/>
        <w:ind w:leftChars="0" w:left="0" w:rightChars="0" w:right="240"/>
        <w:rPr>
          <w:rFonts w:asciiTheme="minorEastAsia" w:hAnsiTheme="minorEastAsia"/>
        </w:rPr>
      </w:pPr>
      <w:r>
        <w:rPr>
          <w:noProof/>
        </w:rPr>
        <w:drawing>
          <wp:inline distT="0" distB="0" distL="0" distR="0" wp14:anchorId="59F0EB19" wp14:editId="48669406">
            <wp:extent cx="781050" cy="4476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81050" cy="447675"/>
                    </a:xfrm>
                    <a:prstGeom prst="rect">
                      <a:avLst/>
                    </a:prstGeom>
                  </pic:spPr>
                </pic:pic>
              </a:graphicData>
            </a:graphic>
          </wp:inline>
        </w:drawing>
      </w:r>
    </w:p>
    <w:p w:rsidR="002A5628" w:rsidRDefault="0059247C" w:rsidP="00E01746">
      <w:pPr>
        <w:adjustRightInd/>
        <w:snapToGrid/>
        <w:spacing w:after="0"/>
        <w:ind w:leftChars="0" w:left="0" w:rightChars="0" w:right="240"/>
        <w:rPr>
          <w:noProof/>
        </w:rPr>
      </w:pPr>
      <w:r>
        <w:rPr>
          <w:noProof/>
        </w:rPr>
        <w:drawing>
          <wp:inline distT="0" distB="0" distL="0" distR="0" wp14:anchorId="1D3AA1D2" wp14:editId="2871D5EB">
            <wp:extent cx="6645910" cy="29413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941320"/>
                    </a:xfrm>
                    <a:prstGeom prst="rect">
                      <a:avLst/>
                    </a:prstGeom>
                  </pic:spPr>
                </pic:pic>
              </a:graphicData>
            </a:graphic>
          </wp:inline>
        </w:drawing>
      </w:r>
      <w:r w:rsidRPr="0059247C">
        <w:rPr>
          <w:noProof/>
        </w:rPr>
        <w:t xml:space="preserve"> </w:t>
      </w:r>
      <w:r>
        <w:rPr>
          <w:noProof/>
        </w:rPr>
        <w:drawing>
          <wp:inline distT="0" distB="0" distL="0" distR="0" wp14:anchorId="5D6DC3C7" wp14:editId="1AAEF4F4">
            <wp:extent cx="819150" cy="6381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19150" cy="638175"/>
                    </a:xfrm>
                    <a:prstGeom prst="rect">
                      <a:avLst/>
                    </a:prstGeom>
                  </pic:spPr>
                </pic:pic>
              </a:graphicData>
            </a:graphic>
          </wp:inline>
        </w:drawing>
      </w:r>
    </w:p>
    <w:p w:rsidR="00D26732" w:rsidRDefault="00D26732" w:rsidP="00E01746">
      <w:pPr>
        <w:adjustRightInd/>
        <w:snapToGrid/>
        <w:spacing w:after="0"/>
        <w:ind w:leftChars="0" w:left="0" w:rightChars="0" w:right="240"/>
        <w:rPr>
          <w:rFonts w:asciiTheme="minorEastAsia" w:hAnsiTheme="minorEastAsia"/>
        </w:rPr>
      </w:pPr>
      <w:r>
        <w:rPr>
          <w:noProof/>
        </w:rPr>
        <w:lastRenderedPageBreak/>
        <w:drawing>
          <wp:inline distT="0" distB="0" distL="0" distR="0" wp14:anchorId="3D5D4584" wp14:editId="1753B2D2">
            <wp:extent cx="6645910" cy="292544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925445"/>
                    </a:xfrm>
                    <a:prstGeom prst="rect">
                      <a:avLst/>
                    </a:prstGeom>
                  </pic:spPr>
                </pic:pic>
              </a:graphicData>
            </a:graphic>
          </wp:inline>
        </w:drawing>
      </w:r>
    </w:p>
    <w:p w:rsidR="00D26732" w:rsidRDefault="00D26732" w:rsidP="00E01746">
      <w:pPr>
        <w:adjustRightInd/>
        <w:snapToGrid/>
        <w:spacing w:after="0"/>
        <w:ind w:leftChars="0" w:left="0" w:rightChars="0" w:right="240"/>
        <w:rPr>
          <w:rFonts w:asciiTheme="minorEastAsia" w:hAnsiTheme="minorEastAsia"/>
        </w:rPr>
      </w:pPr>
      <w:r>
        <w:rPr>
          <w:noProof/>
        </w:rPr>
        <w:drawing>
          <wp:inline distT="0" distB="0" distL="0" distR="0" wp14:anchorId="6AF6500F" wp14:editId="308AA547">
            <wp:extent cx="1647825" cy="933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7825" cy="933450"/>
                    </a:xfrm>
                    <a:prstGeom prst="rect">
                      <a:avLst/>
                    </a:prstGeom>
                  </pic:spPr>
                </pic:pic>
              </a:graphicData>
            </a:graphic>
          </wp:inline>
        </w:drawing>
      </w:r>
    </w:p>
    <w:p w:rsidR="00D26732" w:rsidRDefault="00D26732" w:rsidP="00E01746">
      <w:pPr>
        <w:adjustRightInd/>
        <w:snapToGrid/>
        <w:spacing w:after="0"/>
        <w:ind w:leftChars="0" w:left="0" w:rightChars="0" w:right="240"/>
        <w:rPr>
          <w:rFonts w:asciiTheme="minorEastAsia" w:hAnsiTheme="minorEastAsia"/>
        </w:rPr>
      </w:pPr>
      <w:r>
        <w:rPr>
          <w:noProof/>
        </w:rPr>
        <w:drawing>
          <wp:inline distT="0" distB="0" distL="0" distR="0" wp14:anchorId="7C8426F0" wp14:editId="18BB06D8">
            <wp:extent cx="6645910" cy="2887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887980"/>
                    </a:xfrm>
                    <a:prstGeom prst="rect">
                      <a:avLst/>
                    </a:prstGeom>
                  </pic:spPr>
                </pic:pic>
              </a:graphicData>
            </a:graphic>
          </wp:inline>
        </w:drawing>
      </w:r>
    </w:p>
    <w:p w:rsidR="00D26732" w:rsidRDefault="00DF1AA8" w:rsidP="00E01746">
      <w:pPr>
        <w:adjustRightInd/>
        <w:snapToGrid/>
        <w:spacing w:after="0"/>
        <w:ind w:leftChars="0" w:left="0" w:rightChars="0" w:right="240"/>
        <w:rPr>
          <w:rFonts w:asciiTheme="minorEastAsia" w:hAnsiTheme="minorEastAsia" w:hint="eastAsia"/>
        </w:rPr>
      </w:pPr>
      <w:r>
        <w:rPr>
          <w:noProof/>
        </w:rPr>
        <w:drawing>
          <wp:inline distT="0" distB="0" distL="0" distR="0" wp14:anchorId="24FB1DB7" wp14:editId="3487666D">
            <wp:extent cx="4981575" cy="16954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1575" cy="1695450"/>
                    </a:xfrm>
                    <a:prstGeom prst="rect">
                      <a:avLst/>
                    </a:prstGeom>
                  </pic:spPr>
                </pic:pic>
              </a:graphicData>
            </a:graphic>
          </wp:inline>
        </w:drawing>
      </w:r>
    </w:p>
    <w:p w:rsidR="00575C73" w:rsidRPr="00E34601" w:rsidRDefault="0037728C" w:rsidP="00E34601">
      <w:pPr>
        <w:pStyle w:val="a3"/>
        <w:widowControl w:val="0"/>
        <w:numPr>
          <w:ilvl w:val="0"/>
          <w:numId w:val="18"/>
        </w:numPr>
        <w:adjustRightInd/>
        <w:snapToGrid/>
        <w:spacing w:after="0" w:line="440" w:lineRule="atLeast"/>
        <w:ind w:leftChars="0" w:rightChars="0" w:right="240" w:firstLineChars="0"/>
        <w:rPr>
          <w:rFonts w:asciiTheme="minorEastAsia" w:hAnsiTheme="minorEastAsia"/>
        </w:rPr>
      </w:pPr>
      <w:r w:rsidRPr="00E34601">
        <w:rPr>
          <w:rFonts w:asciiTheme="minorEastAsia" w:hAnsiTheme="minorEastAsia" w:hint="eastAsia"/>
        </w:rPr>
        <w:lastRenderedPageBreak/>
        <w:t>改进了一部分论文内容</w:t>
      </w:r>
    </w:p>
    <w:p w:rsidR="00E34601" w:rsidRDefault="00E34601" w:rsidP="00E34601">
      <w:pPr>
        <w:ind w:right="240" w:firstLineChars="200" w:firstLine="480"/>
        <w:rPr>
          <w:rFonts w:asciiTheme="minorEastAsia" w:hAnsiTheme="minorEastAsia"/>
        </w:rPr>
      </w:pPr>
    </w:p>
    <w:p w:rsidR="00E34601" w:rsidRDefault="00E34601" w:rsidP="00E34601">
      <w:pPr>
        <w:pStyle w:val="a3"/>
        <w:numPr>
          <w:ilvl w:val="0"/>
          <w:numId w:val="1"/>
        </w:numPr>
        <w:ind w:leftChars="0" w:left="600" w:right="240" w:firstLineChars="0"/>
        <w:outlineLvl w:val="2"/>
        <w:rPr>
          <w:rFonts w:asciiTheme="minorEastAsia" w:hAnsiTheme="minorEastAsia"/>
        </w:rPr>
      </w:pPr>
      <w:r>
        <w:rPr>
          <w:rFonts w:asciiTheme="minorEastAsia" w:hAnsiTheme="minorEastAsia" w:hint="eastAsia"/>
        </w:rPr>
        <w:t>二</w:t>
      </w:r>
      <w:proofErr w:type="gramStart"/>
      <w:r>
        <w:rPr>
          <w:rFonts w:asciiTheme="minorEastAsia" w:hAnsiTheme="minorEastAsia" w:hint="eastAsia"/>
        </w:rPr>
        <w:t>维</w:t>
      </w:r>
      <w:r>
        <w:rPr>
          <w:rFonts w:asciiTheme="minorEastAsia" w:hAnsiTheme="minorEastAsia"/>
        </w:rPr>
        <w:t>观察</w:t>
      </w:r>
      <w:proofErr w:type="gramEnd"/>
      <w:r>
        <w:rPr>
          <w:rFonts w:asciiTheme="minorEastAsia" w:hAnsiTheme="minorEastAsia"/>
        </w:rPr>
        <w:t>流水线</w:t>
      </w:r>
      <w:r w:rsidRPr="00CD2C85">
        <w:rPr>
          <w:rFonts w:asciiTheme="minorEastAsia" w:hAnsiTheme="minorEastAsia"/>
        </w:rPr>
        <w:t>与</w:t>
      </w:r>
      <w:r w:rsidRPr="00CD2C85">
        <w:rPr>
          <w:rFonts w:asciiTheme="minorEastAsia" w:hAnsiTheme="minorEastAsia" w:hint="eastAsia"/>
        </w:rPr>
        <w:t>坐标</w:t>
      </w:r>
      <w:r w:rsidRPr="00CD2C85">
        <w:rPr>
          <w:rFonts w:asciiTheme="minorEastAsia" w:hAnsiTheme="minorEastAsia"/>
        </w:rPr>
        <w:t>系的建立</w:t>
      </w:r>
      <w:r w:rsidRPr="00CD2C85">
        <w:rPr>
          <w:rFonts w:asciiTheme="minorEastAsia" w:hAnsiTheme="minorEastAsia" w:hint="eastAsia"/>
        </w:rPr>
        <w:t>。</w:t>
      </w:r>
    </w:p>
    <w:p w:rsidR="00E34601" w:rsidRPr="00EA4F91" w:rsidRDefault="00E34601" w:rsidP="00E34601">
      <w:pPr>
        <w:ind w:leftChars="0" w:left="0" w:right="240" w:firstLineChars="200" w:firstLine="480"/>
        <w:rPr>
          <w:rFonts w:asciiTheme="minorEastAsia" w:hAnsiTheme="minorEastAsia"/>
        </w:rPr>
      </w:pPr>
      <w:r w:rsidRPr="00BB66CD">
        <w:rPr>
          <w:rFonts w:asciiTheme="minorEastAsia" w:hAnsiTheme="minorEastAsia" w:hint="eastAsia"/>
        </w:rPr>
        <w:t>通常，在构造和显示一个场景的过程中会使用几个不同的笛卡儿参照系。</w:t>
      </w:r>
      <w:r>
        <w:rPr>
          <w:rFonts w:asciiTheme="minorEastAsia" w:hAnsiTheme="minorEastAsia" w:hint="eastAsia"/>
        </w:rPr>
        <w:t>对于复杂的场景，每个图形对象根据自己的形状</w:t>
      </w:r>
      <w:r w:rsidRPr="00BB66CD">
        <w:rPr>
          <w:rFonts w:asciiTheme="minorEastAsia" w:hAnsiTheme="minorEastAsia" w:hint="eastAsia"/>
        </w:rPr>
        <w:t>在各自的坐标系统中构造。这些坐标系称为建模坐标系</w:t>
      </w:r>
      <w:r>
        <w:rPr>
          <w:rFonts w:asciiTheme="minorEastAsia" w:hAnsiTheme="minorEastAsia" w:hint="eastAsia"/>
        </w:rPr>
        <w:t>或</w:t>
      </w:r>
      <w:r w:rsidRPr="00BB66CD">
        <w:rPr>
          <w:rFonts w:asciiTheme="minorEastAsia" w:hAnsiTheme="minorEastAsia" w:hint="eastAsia"/>
        </w:rPr>
        <w:t>局部坐标系。</w:t>
      </w:r>
      <w:r>
        <w:rPr>
          <w:rFonts w:asciiTheme="minorEastAsia" w:hAnsiTheme="minorEastAsia" w:hint="eastAsia"/>
        </w:rPr>
        <w:t>对于</w:t>
      </w:r>
      <w:r w:rsidRPr="00BB66CD">
        <w:rPr>
          <w:rFonts w:asciiTheme="minorEastAsia" w:hAnsiTheme="minorEastAsia" w:hint="eastAsia"/>
        </w:rPr>
        <w:t>不是很复杂</w:t>
      </w:r>
      <w:r>
        <w:rPr>
          <w:rFonts w:asciiTheme="minorEastAsia" w:hAnsiTheme="minorEastAsia" w:hint="eastAsia"/>
        </w:rPr>
        <w:t>的场景</w:t>
      </w:r>
      <w:r w:rsidRPr="00BB66CD">
        <w:rPr>
          <w:rFonts w:asciiTheme="minorEastAsia" w:hAnsiTheme="minorEastAsia" w:hint="eastAsia"/>
        </w:rPr>
        <w:t>，对象的各部分可以直接在世界坐标系中建立，从而跳过建模坐标和建模变换两步。</w:t>
      </w:r>
      <w:r>
        <w:rPr>
          <w:rFonts w:asciiTheme="minorEastAsia" w:hAnsiTheme="minorEastAsia" w:hint="eastAsia"/>
        </w:rPr>
        <w:t>本系统的图形对象都为四边形，因此</w:t>
      </w:r>
      <w:r w:rsidRPr="008C3018">
        <w:rPr>
          <w:rFonts w:asciiTheme="minorEastAsia" w:hAnsiTheme="minorEastAsia" w:hint="eastAsia"/>
        </w:rPr>
        <w:t>数据库</w:t>
      </w:r>
      <w:r>
        <w:rPr>
          <w:rFonts w:asciiTheme="minorEastAsia" w:hAnsiTheme="minorEastAsia" w:hint="eastAsia"/>
        </w:rPr>
        <w:t>直接</w:t>
      </w:r>
      <w:r w:rsidRPr="008C3018">
        <w:rPr>
          <w:rFonts w:asciiTheme="minorEastAsia" w:hAnsiTheme="minorEastAsia" w:hint="eastAsia"/>
        </w:rPr>
        <w:t>提供摄像头</w:t>
      </w:r>
      <w:r>
        <w:rPr>
          <w:rFonts w:asciiTheme="minorEastAsia" w:hAnsiTheme="minorEastAsia" w:hint="eastAsia"/>
        </w:rPr>
        <w:t>在</w:t>
      </w:r>
      <w:r w:rsidRPr="00BB66CD">
        <w:rPr>
          <w:rFonts w:asciiTheme="minorEastAsia" w:hAnsiTheme="minorEastAsia" w:hint="eastAsia"/>
        </w:rPr>
        <w:t>世界坐标系</w:t>
      </w:r>
      <w:r>
        <w:rPr>
          <w:rFonts w:asciiTheme="minorEastAsia" w:hAnsiTheme="minorEastAsia" w:hint="eastAsia"/>
        </w:rPr>
        <w:t>中的标定坐标点即可。</w:t>
      </w:r>
    </w:p>
    <w:p w:rsidR="00E34601" w:rsidRDefault="00E34601" w:rsidP="00E34601">
      <w:pPr>
        <w:ind w:leftChars="0" w:left="0" w:right="240" w:firstLineChars="200" w:firstLine="480"/>
        <w:rPr>
          <w:rFonts w:asciiTheme="minorEastAsia" w:hAnsiTheme="minorEastAsia"/>
        </w:rPr>
      </w:pPr>
      <w:r>
        <w:rPr>
          <w:rFonts w:asciiTheme="minorEastAsia" w:hAnsiTheme="minorEastAsia" w:hint="eastAsia"/>
        </w:rPr>
        <w:t>在输出设备上观察一个二维或三维的场景，</w:t>
      </w:r>
      <w:r w:rsidRPr="00CF073A">
        <w:rPr>
          <w:rFonts w:asciiTheme="minorEastAsia" w:hAnsiTheme="minorEastAsia" w:hint="eastAsia"/>
        </w:rPr>
        <w:t>要将场景的世界坐标描述经各种处理变换到一个或多个输出设备参照系来显示</w:t>
      </w:r>
      <w:r>
        <w:rPr>
          <w:rFonts w:asciiTheme="minorEastAsia" w:hAnsiTheme="minorEastAsia" w:hint="eastAsia"/>
        </w:rPr>
        <w:t>，</w:t>
      </w:r>
      <w:r w:rsidRPr="00CF073A">
        <w:rPr>
          <w:rFonts w:asciiTheme="minorEastAsia" w:hAnsiTheme="minorEastAsia" w:hint="eastAsia"/>
        </w:rPr>
        <w:t>这个过程称为观察流水线。世界坐标</w:t>
      </w:r>
      <w:proofErr w:type="gramStart"/>
      <w:r w:rsidRPr="00CF073A">
        <w:rPr>
          <w:rFonts w:asciiTheme="minorEastAsia" w:hAnsiTheme="minorEastAsia" w:hint="eastAsia"/>
        </w:rPr>
        <w:t>系位置</w:t>
      </w:r>
      <w:proofErr w:type="gramEnd"/>
      <w:r w:rsidRPr="00CF073A">
        <w:rPr>
          <w:rFonts w:asciiTheme="minorEastAsia" w:hAnsiTheme="minorEastAsia" w:hint="eastAsia"/>
        </w:rPr>
        <w:t>首先转换到与我们要对场景进行的观察所对应的观察坐标系</w:t>
      </w:r>
      <w:r>
        <w:rPr>
          <w:rFonts w:asciiTheme="minorEastAsia" w:hAnsiTheme="minorEastAsia" w:hint="eastAsia"/>
        </w:rPr>
        <w:t>，</w:t>
      </w:r>
      <w:r w:rsidRPr="00040F00">
        <w:rPr>
          <w:rFonts w:asciiTheme="minorEastAsia" w:hAnsiTheme="minorEastAsia" w:hint="eastAsia"/>
        </w:rPr>
        <w:t>该转换依据</w:t>
      </w:r>
      <w:r>
        <w:rPr>
          <w:rFonts w:asciiTheme="minorEastAsia" w:hAnsiTheme="minorEastAsia" w:hint="eastAsia"/>
        </w:rPr>
        <w:t>观察者</w:t>
      </w:r>
      <w:r w:rsidRPr="00040F00">
        <w:rPr>
          <w:rFonts w:asciiTheme="minorEastAsia" w:hAnsiTheme="minorEastAsia" w:hint="eastAsia"/>
        </w:rPr>
        <w:t>的位置和方向而进行。</w:t>
      </w:r>
      <w:r>
        <w:rPr>
          <w:rFonts w:asciiTheme="minorEastAsia" w:hAnsiTheme="minorEastAsia" w:hint="eastAsia"/>
        </w:rPr>
        <w:t>接着，</w:t>
      </w:r>
      <w:r w:rsidRPr="00A579E5">
        <w:rPr>
          <w:rFonts w:asciiTheme="minorEastAsia" w:hAnsiTheme="minorEastAsia" w:hint="eastAsia"/>
        </w:rPr>
        <w:t>观察坐标系</w:t>
      </w:r>
      <w:r>
        <w:rPr>
          <w:rFonts w:asciiTheme="minorEastAsia" w:hAnsiTheme="minorEastAsia" w:hint="eastAsia"/>
        </w:rPr>
        <w:t>依照世界窗口对场景</w:t>
      </w:r>
      <w:r w:rsidRPr="00EB09E5">
        <w:rPr>
          <w:rFonts w:asciiTheme="minorEastAsia" w:hAnsiTheme="minorEastAsia" w:hint="eastAsia"/>
        </w:rPr>
        <w:t>进行裁剪，</w:t>
      </w:r>
      <w:r>
        <w:rPr>
          <w:rFonts w:asciiTheme="minorEastAsia" w:hAnsiTheme="minorEastAsia" w:hint="eastAsia"/>
        </w:rPr>
        <w:t>再变换到视口中</w:t>
      </w:r>
      <w:r w:rsidRPr="00EB09E5">
        <w:rPr>
          <w:rFonts w:asciiTheme="minorEastAsia" w:hAnsiTheme="minorEastAsia" w:hint="eastAsia"/>
        </w:rPr>
        <w:t>。最后</w:t>
      </w:r>
      <w:r w:rsidRPr="009C51C6">
        <w:rPr>
          <w:rFonts w:asciiTheme="minorEastAsia" w:hAnsiTheme="minorEastAsia" w:hint="eastAsia"/>
        </w:rPr>
        <w:t>，</w:t>
      </w:r>
      <w:r>
        <w:rPr>
          <w:rFonts w:asciiTheme="minorEastAsia" w:hAnsiTheme="minorEastAsia" w:hint="eastAsia"/>
        </w:rPr>
        <w:t>视口中的</w:t>
      </w:r>
      <w:r w:rsidRPr="009C51C6">
        <w:rPr>
          <w:rFonts w:asciiTheme="minorEastAsia" w:hAnsiTheme="minorEastAsia" w:hint="eastAsia"/>
        </w:rPr>
        <w:t>图形经扫描转换到光栅系统的刷新缓存中进行显示。</w:t>
      </w:r>
      <w:r w:rsidRPr="00CF073A">
        <w:rPr>
          <w:rFonts w:asciiTheme="minorEastAsia" w:hAnsiTheme="minorEastAsia" w:hint="eastAsia"/>
        </w:rPr>
        <w:t>显示设备的坐标系称为设备坐标系或对视频监视器而言称为屏幕坐标系。</w:t>
      </w:r>
    </w:p>
    <w:p w:rsidR="00E34601" w:rsidRDefault="00E34601" w:rsidP="00E34601">
      <w:pPr>
        <w:ind w:leftChars="0" w:left="0" w:right="240" w:firstLineChars="200" w:firstLine="480"/>
        <w:rPr>
          <w:rFonts w:asciiTheme="minorEastAsia" w:hAnsiTheme="minorEastAsia" w:hint="eastAsia"/>
        </w:rPr>
      </w:pPr>
      <w:r>
        <w:rPr>
          <w:rFonts w:asciiTheme="minorEastAsia" w:hAnsiTheme="minorEastAsia"/>
        </w:rPr>
        <w:t>在此</w:t>
      </w:r>
      <w:r>
        <w:rPr>
          <w:rFonts w:asciiTheme="minorEastAsia" w:hAnsiTheme="minorEastAsia" w:hint="eastAsia"/>
        </w:rPr>
        <w:t>基础上，我们系统中的显示设备还有电视墙，因此我们需要建立电视墙坐标系，并完成视口到电视墙坐标系的转换。</w:t>
      </w:r>
    </w:p>
    <w:p w:rsidR="00E34601" w:rsidRDefault="00E34601" w:rsidP="00E34601">
      <w:pPr>
        <w:ind w:leftChars="0" w:left="0" w:right="240" w:firstLineChars="200" w:firstLine="480"/>
        <w:rPr>
          <w:rFonts w:asciiTheme="minorEastAsia" w:hAnsiTheme="minorEastAsia"/>
        </w:rPr>
      </w:pPr>
      <w:r>
        <w:rPr>
          <w:rFonts w:asciiTheme="minorEastAsia" w:hAnsiTheme="minorEastAsia" w:hint="eastAsia"/>
        </w:rPr>
        <w:t xml:space="preserve"> </w:t>
      </w:r>
      <w:r w:rsidRPr="00E73727">
        <w:rPr>
          <w:rFonts w:asciiTheme="minorEastAsia" w:hAnsiTheme="minorEastAsia" w:hint="eastAsia"/>
        </w:rPr>
        <w:t>为了便于</w:t>
      </w:r>
      <w:r>
        <w:rPr>
          <w:rFonts w:asciiTheme="minorEastAsia" w:hAnsiTheme="minorEastAsia" w:hint="eastAsia"/>
        </w:rPr>
        <w:t>场景建模</w:t>
      </w:r>
      <w:r w:rsidRPr="00E73727">
        <w:rPr>
          <w:rFonts w:asciiTheme="minorEastAsia" w:hAnsiTheme="minorEastAsia" w:hint="eastAsia"/>
        </w:rPr>
        <w:t>和图形的观察与显示，引入</w:t>
      </w:r>
      <w:r>
        <w:rPr>
          <w:rFonts w:asciiTheme="minorEastAsia" w:hAnsiTheme="minorEastAsia" w:hint="eastAsia"/>
        </w:rPr>
        <w:t>以下</w:t>
      </w:r>
      <w:r w:rsidRPr="00E73727">
        <w:rPr>
          <w:rFonts w:asciiTheme="minorEastAsia" w:hAnsiTheme="minorEastAsia" w:hint="eastAsia"/>
        </w:rPr>
        <w:t>的坐标系：</w:t>
      </w:r>
    </w:p>
    <w:p w:rsidR="00E34601" w:rsidRDefault="00E34601" w:rsidP="00E34601">
      <w:pPr>
        <w:pStyle w:val="a3"/>
        <w:numPr>
          <w:ilvl w:val="0"/>
          <w:numId w:val="17"/>
        </w:numPr>
        <w:ind w:leftChars="0" w:right="240" w:firstLineChars="0"/>
        <w:outlineLvl w:val="3"/>
        <w:rPr>
          <w:rFonts w:asciiTheme="minorEastAsia" w:hAnsiTheme="minorEastAsia"/>
        </w:rPr>
      </w:pPr>
      <w:r w:rsidRPr="00257F4F">
        <w:rPr>
          <w:rFonts w:asciiTheme="minorEastAsia" w:hAnsiTheme="minorEastAsia" w:hint="eastAsia"/>
        </w:rPr>
        <w:t>世界坐标系</w:t>
      </w:r>
      <w:r w:rsidRPr="00257F4F" w:rsidDel="00974249">
        <w:rPr>
          <w:rFonts w:asciiTheme="minorEastAsia" w:hAnsiTheme="minorEastAsia" w:hint="eastAsia"/>
        </w:rPr>
        <w:t xml:space="preserve"> </w:t>
      </w:r>
      <w:r w:rsidRPr="00257F4F">
        <w:rPr>
          <w:rFonts w:asciiTheme="minorEastAsia" w:hAnsiTheme="minorEastAsia"/>
        </w:rPr>
        <w:t>(</w:t>
      </w:r>
      <w:r w:rsidRPr="00257F4F">
        <w:rPr>
          <w:rFonts w:asciiTheme="minorEastAsia" w:hAnsiTheme="minorEastAsia" w:hint="eastAsia"/>
        </w:rPr>
        <w:t>背景图坐标系</w:t>
      </w:r>
      <w:r w:rsidRPr="00257F4F">
        <w:rPr>
          <w:rFonts w:asciiTheme="minorEastAsia" w:hAnsiTheme="minorEastAsia"/>
        </w:rPr>
        <w:t>)</w:t>
      </w:r>
    </w:p>
    <w:p w:rsidR="00E34601" w:rsidRDefault="00E34601" w:rsidP="00E34601">
      <w:pPr>
        <w:ind w:leftChars="0" w:left="0" w:right="240" w:firstLineChars="200" w:firstLine="480"/>
        <w:rPr>
          <w:rFonts w:asciiTheme="minorEastAsia" w:hAnsiTheme="minorEastAsia"/>
        </w:rPr>
      </w:pPr>
      <w:r>
        <w:rPr>
          <w:rStyle w:val="sentence"/>
          <w:rFonts w:hint="eastAsia"/>
          <w:lang w:eastAsia="zh-Hans"/>
        </w:rPr>
        <w:t>世界坐标用于为特定图形世界建立模型</w:t>
      </w:r>
      <w:r>
        <w:rPr>
          <w:rStyle w:val="sentence"/>
          <w:rFonts w:hint="eastAsia"/>
        </w:rPr>
        <w:t>，</w:t>
      </w:r>
      <w:r w:rsidRPr="005236A7">
        <w:rPr>
          <w:rFonts w:asciiTheme="minorEastAsia" w:hAnsiTheme="minorEastAsia" w:hint="eastAsia"/>
        </w:rPr>
        <w:t>为了描述图形，必须首先确定一个世界坐标系</w:t>
      </w:r>
      <w:r>
        <w:rPr>
          <w:rFonts w:asciiTheme="minorEastAsia" w:hAnsiTheme="minorEastAsia" w:hint="eastAsia"/>
        </w:rPr>
        <w:t>，</w:t>
      </w:r>
      <w:r w:rsidRPr="005236A7">
        <w:rPr>
          <w:rFonts w:asciiTheme="minorEastAsia" w:hAnsiTheme="minorEastAsia" w:hint="eastAsia"/>
        </w:rPr>
        <w:t>接着通过给出世界坐标系中的位置等几何描述来定义图形中的对象</w:t>
      </w:r>
      <w:r>
        <w:rPr>
          <w:rFonts w:asciiTheme="minorEastAsia" w:hAnsiTheme="minorEastAsia" w:hint="eastAsia"/>
        </w:rPr>
        <w:t>，</w:t>
      </w:r>
      <w:r w:rsidRPr="008C3018">
        <w:rPr>
          <w:rFonts w:asciiTheme="minorEastAsia" w:hAnsiTheme="minorEastAsia" w:hint="eastAsia"/>
        </w:rPr>
        <w:t>数据库提供</w:t>
      </w:r>
      <w:r>
        <w:rPr>
          <w:rFonts w:asciiTheme="minorEastAsia" w:hAnsiTheme="minorEastAsia" w:hint="eastAsia"/>
        </w:rPr>
        <w:t>的</w:t>
      </w:r>
      <w:r w:rsidRPr="008C3018">
        <w:rPr>
          <w:rFonts w:asciiTheme="minorEastAsia" w:hAnsiTheme="minorEastAsia" w:hint="eastAsia"/>
        </w:rPr>
        <w:t>摄像头标定参数</w:t>
      </w:r>
      <w:r>
        <w:rPr>
          <w:rFonts w:asciiTheme="minorEastAsia" w:hAnsiTheme="minorEastAsia" w:hint="eastAsia"/>
        </w:rPr>
        <w:t>是本系统中的图形对象，</w:t>
      </w:r>
      <w:r w:rsidRPr="008C3018">
        <w:rPr>
          <w:rFonts w:asciiTheme="minorEastAsia" w:hAnsiTheme="minorEastAsia" w:hint="eastAsia"/>
        </w:rPr>
        <w:t>摄像头标定</w:t>
      </w:r>
      <w:r>
        <w:rPr>
          <w:rFonts w:asciiTheme="minorEastAsia" w:hAnsiTheme="minorEastAsia" w:hint="eastAsia"/>
        </w:rPr>
        <w:t>点坐标是基于世界坐标系的</w:t>
      </w:r>
      <w:r w:rsidRPr="005236A7">
        <w:rPr>
          <w:rFonts w:asciiTheme="minorEastAsia" w:hAnsiTheme="minorEastAsia" w:hint="eastAsia"/>
        </w:rPr>
        <w:t>。</w:t>
      </w:r>
      <w:r>
        <w:rPr>
          <w:rFonts w:asciiTheme="minorEastAsia" w:hAnsiTheme="minorEastAsia" w:hint="eastAsia"/>
        </w:rPr>
        <w:t>本系统以背景图为基准建立</w:t>
      </w:r>
      <w:proofErr w:type="gramStart"/>
      <w:r w:rsidRPr="005236A7">
        <w:rPr>
          <w:rFonts w:asciiTheme="minorEastAsia" w:hAnsiTheme="minorEastAsia" w:hint="eastAsia"/>
        </w:rPr>
        <w:t>二维笛卡</w:t>
      </w:r>
      <w:proofErr w:type="gramEnd"/>
      <w:r w:rsidRPr="005236A7">
        <w:rPr>
          <w:rFonts w:asciiTheme="minorEastAsia" w:hAnsiTheme="minorEastAsia" w:hint="eastAsia"/>
        </w:rPr>
        <w:t>儿坐标系</w:t>
      </w:r>
      <w:r w:rsidRPr="008C3018">
        <w:rPr>
          <w:rFonts w:asciiTheme="minorEastAsia" w:hAnsiTheme="minorEastAsia" w:hint="eastAsia"/>
        </w:rPr>
        <w:t>，以</w:t>
      </w:r>
      <w:r>
        <w:rPr>
          <w:rFonts w:asciiTheme="minorEastAsia" w:hAnsiTheme="minorEastAsia" w:hint="eastAsia"/>
        </w:rPr>
        <w:t>背景</w:t>
      </w:r>
      <w:r w:rsidRPr="008C3018">
        <w:rPr>
          <w:rFonts w:asciiTheme="minorEastAsia" w:hAnsiTheme="minorEastAsia" w:hint="eastAsia"/>
        </w:rPr>
        <w:t>左上角为原点</w:t>
      </w:r>
      <w:r>
        <w:rPr>
          <w:rFonts w:asciiTheme="minorEastAsia" w:hAnsiTheme="minorEastAsia" w:hint="eastAsia"/>
        </w:rPr>
        <w:t>，以背景图的像素大小为坐标系单位</w:t>
      </w:r>
      <w:r w:rsidRPr="008C3018">
        <w:rPr>
          <w:rFonts w:asciiTheme="minorEastAsia" w:hAnsiTheme="minorEastAsia" w:hint="eastAsia"/>
        </w:rPr>
        <w:t>。</w:t>
      </w:r>
    </w:p>
    <w:p w:rsidR="00E34601" w:rsidRDefault="00E34601" w:rsidP="00E34601">
      <w:pPr>
        <w:ind w:leftChars="0" w:left="0" w:right="240" w:firstLineChars="200" w:firstLine="480"/>
        <w:rPr>
          <w:rFonts w:asciiTheme="minorEastAsia" w:hAnsiTheme="minorEastAsia"/>
        </w:rPr>
      </w:pPr>
      <w:r>
        <w:rPr>
          <w:rFonts w:asciiTheme="minorEastAsia" w:hAnsiTheme="minorEastAsia" w:hint="eastAsia"/>
        </w:rPr>
        <w:t>在世界坐标系中指定一个矩形区域，称为</w:t>
      </w:r>
      <w:r w:rsidRPr="00DA4FAB">
        <w:rPr>
          <w:rFonts w:asciiTheme="minorEastAsia" w:hAnsiTheme="minorEastAsia" w:hint="eastAsia"/>
          <w:b/>
        </w:rPr>
        <w:t>世界窗口</w:t>
      </w:r>
      <w:r>
        <w:rPr>
          <w:rFonts w:asciiTheme="minorEastAsia" w:hAnsiTheme="minorEastAsia" w:hint="eastAsia"/>
        </w:rPr>
        <w:t>，世界窗口用于表示</w:t>
      </w:r>
      <w:r w:rsidRPr="008C3018">
        <w:rPr>
          <w:rFonts w:asciiTheme="minorEastAsia" w:hAnsiTheme="minorEastAsia" w:hint="eastAsia"/>
        </w:rPr>
        <w:t>场景中要显示的部分</w:t>
      </w:r>
      <w:r>
        <w:rPr>
          <w:rFonts w:asciiTheme="minorEastAsia" w:hAnsiTheme="minorEastAsia" w:hint="eastAsia"/>
        </w:rPr>
        <w:t>，也</w:t>
      </w:r>
      <w:r w:rsidRPr="008C3018">
        <w:rPr>
          <w:rFonts w:asciiTheme="minorEastAsia" w:hAnsiTheme="minorEastAsia" w:hint="eastAsia"/>
        </w:rPr>
        <w:t>称为</w:t>
      </w:r>
      <w:r>
        <w:rPr>
          <w:rFonts w:asciiTheme="minorEastAsia" w:hAnsiTheme="minorEastAsia" w:hint="eastAsia"/>
        </w:rPr>
        <w:t>裁剪</w:t>
      </w:r>
      <w:r w:rsidRPr="008C3018">
        <w:rPr>
          <w:rFonts w:asciiTheme="minorEastAsia" w:hAnsiTheme="minorEastAsia" w:hint="eastAsia"/>
        </w:rPr>
        <w:t>窗口，所有在此</w:t>
      </w:r>
      <w:r>
        <w:rPr>
          <w:rFonts w:asciiTheme="minorEastAsia" w:hAnsiTheme="minorEastAsia" w:hint="eastAsia"/>
        </w:rPr>
        <w:t>区域外的场景都将被裁去，只有在剪裁窗口内的场景才会显示在屏幕上。</w:t>
      </w:r>
    </w:p>
    <w:p w:rsidR="00E34601" w:rsidRDefault="00E34601" w:rsidP="00E34601">
      <w:pPr>
        <w:ind w:leftChars="0" w:left="0" w:right="240" w:firstLineChars="200" w:firstLine="480"/>
        <w:jc w:val="center"/>
      </w:pPr>
      <w:r>
        <w:object w:dxaOrig="10605" w:dyaOrig="6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1pt;height:199.7pt" o:ole="">
            <v:imagedata r:id="rId16" o:title=""/>
          </v:shape>
          <o:OLEObject Type="Embed" ProgID="Visio.Drawing.15" ShapeID="_x0000_i1025" DrawAspect="Content" ObjectID="_1522942725" r:id="rId17"/>
        </w:object>
      </w:r>
    </w:p>
    <w:p w:rsidR="00E34601" w:rsidRDefault="00E34601" w:rsidP="00E34601">
      <w:pPr>
        <w:pStyle w:val="a3"/>
        <w:numPr>
          <w:ilvl w:val="0"/>
          <w:numId w:val="17"/>
        </w:numPr>
        <w:ind w:leftChars="0" w:right="240" w:firstLineChars="0"/>
        <w:outlineLvl w:val="3"/>
        <w:rPr>
          <w:rFonts w:asciiTheme="minorEastAsia" w:hAnsiTheme="minorEastAsia"/>
        </w:rPr>
      </w:pPr>
      <w:r w:rsidRPr="008C3018">
        <w:rPr>
          <w:rFonts w:asciiTheme="minorEastAsia" w:hAnsiTheme="minorEastAsia" w:hint="eastAsia"/>
        </w:rPr>
        <w:lastRenderedPageBreak/>
        <w:t>观察坐标系</w:t>
      </w:r>
    </w:p>
    <w:p w:rsidR="00E34601" w:rsidRDefault="00E34601" w:rsidP="00E34601">
      <w:pPr>
        <w:ind w:leftChars="0" w:left="0" w:right="240" w:firstLineChars="200" w:firstLine="480"/>
        <w:rPr>
          <w:rFonts w:asciiTheme="minorEastAsia" w:hAnsiTheme="minorEastAsia"/>
        </w:rPr>
      </w:pPr>
      <w:r>
        <w:rPr>
          <w:rFonts w:asciiTheme="minorEastAsia" w:hAnsiTheme="minorEastAsia" w:hint="eastAsia"/>
        </w:rPr>
        <w:t>根据需要观察的角度和位置确定建立</w:t>
      </w:r>
      <w:r w:rsidRPr="008C3018">
        <w:rPr>
          <w:rFonts w:asciiTheme="minorEastAsia" w:hAnsiTheme="minorEastAsia" w:hint="eastAsia"/>
        </w:rPr>
        <w:t>二维笛卡尔直角坐标系</w:t>
      </w:r>
      <w:r>
        <w:rPr>
          <w:rFonts w:asciiTheme="minorEastAsia" w:hAnsiTheme="minorEastAsia" w:hint="eastAsia"/>
        </w:rPr>
        <w:t>，称为观察坐标系，观察坐标系通常与世界坐标</w:t>
      </w:r>
      <w:r w:rsidRPr="008C3018">
        <w:rPr>
          <w:rFonts w:asciiTheme="minorEastAsia" w:hAnsiTheme="minorEastAsia" w:hint="eastAsia"/>
        </w:rPr>
        <w:t>窗口的</w:t>
      </w:r>
      <w:r>
        <w:rPr>
          <w:rFonts w:asciiTheme="minorEastAsia" w:hAnsiTheme="minorEastAsia" w:hint="eastAsia"/>
        </w:rPr>
        <w:t>位置和</w:t>
      </w:r>
      <w:r w:rsidRPr="008C3018">
        <w:rPr>
          <w:rFonts w:asciiTheme="minorEastAsia" w:hAnsiTheme="minorEastAsia" w:hint="eastAsia"/>
        </w:rPr>
        <w:t>方向</w:t>
      </w:r>
      <w:r>
        <w:rPr>
          <w:rFonts w:asciiTheme="minorEastAsia" w:hAnsiTheme="minorEastAsia" w:hint="eastAsia"/>
        </w:rPr>
        <w:t>一致</w:t>
      </w:r>
      <w:r w:rsidRPr="008C3018">
        <w:rPr>
          <w:rFonts w:asciiTheme="minorEastAsia" w:hAnsiTheme="minorEastAsia" w:hint="eastAsia"/>
        </w:rPr>
        <w:t>。</w:t>
      </w:r>
    </w:p>
    <w:p w:rsidR="00E34601" w:rsidRPr="008C3018" w:rsidRDefault="00E34601" w:rsidP="00E34601">
      <w:pPr>
        <w:ind w:leftChars="0" w:left="0" w:right="240" w:firstLineChars="200" w:firstLine="480"/>
        <w:rPr>
          <w:rFonts w:asciiTheme="minorEastAsia" w:hAnsiTheme="minorEastAsia" w:hint="eastAsia"/>
        </w:rPr>
      </w:pPr>
      <w:r w:rsidRPr="00A579E5">
        <w:rPr>
          <w:rFonts w:asciiTheme="minorEastAsia" w:hAnsiTheme="minorEastAsia" w:hint="eastAsia"/>
        </w:rPr>
        <w:t>观察坐标系</w:t>
      </w:r>
      <w:r>
        <w:rPr>
          <w:rFonts w:asciiTheme="minorEastAsia" w:hAnsiTheme="minorEastAsia" w:hint="eastAsia"/>
        </w:rPr>
        <w:t>在要转换到视口中之前，需要对世界窗口外的场景进行裁剪。</w:t>
      </w:r>
    </w:p>
    <w:p w:rsidR="00E34601" w:rsidRDefault="00E34601" w:rsidP="00E34601">
      <w:pPr>
        <w:ind w:leftChars="0" w:left="0" w:right="240" w:firstLineChars="200" w:firstLine="480"/>
        <w:jc w:val="center"/>
      </w:pPr>
      <w:r>
        <w:object w:dxaOrig="19935" w:dyaOrig="5475">
          <v:shape id="_x0000_i1027" type="#_x0000_t75" style="width:414.45pt;height:114.55pt" o:ole="">
            <v:imagedata r:id="rId18" o:title=""/>
          </v:shape>
          <o:OLEObject Type="Embed" ProgID="Visio.Drawing.15" ShapeID="_x0000_i1027" DrawAspect="Content" ObjectID="_1522942726" r:id="rId19"/>
        </w:object>
      </w:r>
    </w:p>
    <w:p w:rsidR="00E34601" w:rsidRDefault="00E34601" w:rsidP="00E34601">
      <w:pPr>
        <w:ind w:right="240" w:firstLine="480"/>
      </w:pPr>
    </w:p>
    <w:p w:rsidR="00E34601" w:rsidRDefault="00E34601" w:rsidP="00E34601">
      <w:pPr>
        <w:pStyle w:val="a3"/>
        <w:numPr>
          <w:ilvl w:val="0"/>
          <w:numId w:val="17"/>
        </w:numPr>
        <w:ind w:leftChars="0" w:right="240" w:firstLineChars="0"/>
        <w:outlineLvl w:val="3"/>
      </w:pPr>
      <w:r>
        <w:t>设备坐标系</w:t>
      </w:r>
    </w:p>
    <w:p w:rsidR="00E34601" w:rsidRDefault="00E34601" w:rsidP="00E34601">
      <w:pPr>
        <w:ind w:leftChars="0" w:left="0" w:right="240" w:firstLineChars="200" w:firstLine="480"/>
        <w:rPr>
          <w:rStyle w:val="sentence"/>
          <w:lang w:eastAsia="zh-Hans"/>
        </w:rPr>
      </w:pPr>
      <w:r>
        <w:t>设备坐标系是</w:t>
      </w:r>
      <w:r w:rsidRPr="008C3018">
        <w:rPr>
          <w:rFonts w:asciiTheme="minorEastAsia" w:hAnsiTheme="minorEastAsia" w:hint="eastAsia"/>
        </w:rPr>
        <w:t>二维笛卡尔直角坐标系</w:t>
      </w:r>
      <w:r>
        <w:rPr>
          <w:rFonts w:hint="eastAsia"/>
        </w:rPr>
        <w:t>，</w:t>
      </w:r>
      <w:r>
        <w:t>原点位于屏幕左上角</w:t>
      </w:r>
      <w:r>
        <w:rPr>
          <w:rFonts w:hint="eastAsia"/>
        </w:rPr>
        <w:t>，基本单位为像素。</w:t>
      </w:r>
    </w:p>
    <w:p w:rsidR="00E34601" w:rsidRDefault="00E34601" w:rsidP="00E34601">
      <w:pPr>
        <w:ind w:leftChars="0" w:left="0" w:right="240" w:firstLineChars="200" w:firstLine="480"/>
      </w:pPr>
      <w:r>
        <w:rPr>
          <w:rStyle w:val="sentence"/>
          <w:rFonts w:hint="eastAsia"/>
          <w:lang w:eastAsia="zh-Hans"/>
        </w:rPr>
        <w:t>设备坐标系是在其上进行绘制的物理设备（如屏幕或纸张）所使用的坐标系</w:t>
      </w:r>
      <w:r>
        <w:rPr>
          <w:rStyle w:val="sentence"/>
          <w:rFonts w:hint="eastAsia"/>
        </w:rPr>
        <w:t>，</w:t>
      </w:r>
      <w:r>
        <w:rPr>
          <w:rStyle w:val="sentence"/>
          <w:rFonts w:hint="eastAsia"/>
          <w:lang w:eastAsia="zh-Hans"/>
        </w:rPr>
        <w:t>我们这里主要以屏幕作为设备坐标系。</w:t>
      </w:r>
      <w:r>
        <w:t>显示器等图形输出设备自身都有一个坐标系统</w:t>
      </w:r>
      <w:r>
        <w:rPr>
          <w:rFonts w:hint="eastAsia"/>
        </w:rPr>
        <w:t>，屏幕</w:t>
      </w:r>
      <w:r>
        <w:t>上的位置使用与帧缓存中的像素位置相对应的整数屏幕坐标进行描述</w:t>
      </w:r>
      <w:r>
        <w:rPr>
          <w:rFonts w:hint="eastAsia"/>
        </w:rPr>
        <w:t>。</w:t>
      </w:r>
    </w:p>
    <w:p w:rsidR="00E34601" w:rsidRPr="009F7ABC" w:rsidRDefault="00E34601" w:rsidP="00E34601">
      <w:pPr>
        <w:ind w:leftChars="0" w:left="0" w:right="240" w:firstLineChars="200" w:firstLine="480"/>
        <w:rPr>
          <w:rFonts w:asciiTheme="minorEastAsia" w:hAnsiTheme="minorEastAsia"/>
          <w:color w:val="92D050"/>
        </w:rPr>
      </w:pPr>
      <w:r>
        <w:rPr>
          <w:rFonts w:asciiTheme="minorEastAsia" w:hAnsiTheme="minorEastAsia" w:hint="eastAsia"/>
        </w:rPr>
        <w:t>在设备坐标系上指定一个对应的矩形区域，称为</w:t>
      </w:r>
      <w:r w:rsidRPr="00DA4FAB">
        <w:rPr>
          <w:rFonts w:asciiTheme="minorEastAsia" w:hAnsiTheme="minorEastAsia" w:hint="eastAsia"/>
          <w:b/>
        </w:rPr>
        <w:t>视口</w:t>
      </w:r>
      <w:r>
        <w:rPr>
          <w:rFonts w:asciiTheme="minorEastAsia" w:hAnsiTheme="minorEastAsia" w:hint="eastAsia"/>
        </w:rPr>
        <w:t>。图形对象在世界窗口内的部分将被映射到显示窗口中指定位置的视口中，世界窗口选择要显示什么内容，而视口指定在输出设备的什么位置进行显示。</w:t>
      </w:r>
      <w:r w:rsidRPr="009C0CB8">
        <w:rPr>
          <w:rFonts w:asciiTheme="minorEastAsia" w:hAnsiTheme="minorEastAsia" w:hint="eastAsia"/>
        </w:rPr>
        <w:t>如果窗口和视口高度宽度比不同，将会出现非均匀缩放变换，我们这里设定世界坐标窗口和视口比例相同。</w:t>
      </w:r>
    </w:p>
    <w:p w:rsidR="00E34601" w:rsidRDefault="00E34601" w:rsidP="00E34601">
      <w:pPr>
        <w:ind w:right="240" w:firstLine="480"/>
      </w:pPr>
      <w:r>
        <w:object w:dxaOrig="9256" w:dyaOrig="5911">
          <v:shape id="_x0000_i1026" type="#_x0000_t75" style="width:353.1pt;height:223.5pt" o:ole="">
            <v:imagedata r:id="rId20" o:title=""/>
          </v:shape>
          <o:OLEObject Type="Embed" ProgID="Visio.Drawing.15" ShapeID="_x0000_i1026" DrawAspect="Content" ObjectID="_1522942727" r:id="rId21"/>
        </w:object>
      </w:r>
    </w:p>
    <w:p w:rsidR="00E34601" w:rsidRPr="00E34601" w:rsidRDefault="00E34601" w:rsidP="00E34601">
      <w:pPr>
        <w:pStyle w:val="a3"/>
        <w:widowControl w:val="0"/>
        <w:adjustRightInd/>
        <w:snapToGrid/>
        <w:spacing w:after="0" w:line="440" w:lineRule="atLeast"/>
        <w:ind w:leftChars="0" w:left="600" w:rightChars="0" w:right="240" w:firstLineChars="0" w:firstLine="0"/>
        <w:rPr>
          <w:rFonts w:asciiTheme="minorEastAsia" w:hAnsiTheme="minorEastAsia" w:hint="eastAsia"/>
        </w:rPr>
      </w:pPr>
    </w:p>
    <w:sectPr w:rsidR="00E34601" w:rsidRPr="00E34601" w:rsidSect="000F3CF7">
      <w:headerReference w:type="even" r:id="rId22"/>
      <w:headerReference w:type="default" r:id="rId23"/>
      <w:footerReference w:type="even" r:id="rId24"/>
      <w:footerReference w:type="default" r:id="rId25"/>
      <w:headerReference w:type="first" r:id="rId26"/>
      <w:footerReference w:type="first" r:id="rId27"/>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1A3C" w:rsidRDefault="00191A3C" w:rsidP="000A0331">
      <w:pPr>
        <w:spacing w:after="0"/>
        <w:ind w:right="240"/>
      </w:pPr>
      <w:r>
        <w:separator/>
      </w:r>
    </w:p>
  </w:endnote>
  <w:endnote w:type="continuationSeparator" w:id="0">
    <w:p w:rsidR="00191A3C" w:rsidRDefault="00191A3C" w:rsidP="000A0331">
      <w:pPr>
        <w:spacing w:after="0"/>
        <w:ind w:right="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6"/>
      <w:ind w:right="24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6"/>
      <w:ind w:right="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6"/>
      <w:ind w:right="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1A3C" w:rsidRDefault="00191A3C" w:rsidP="000A0331">
      <w:pPr>
        <w:spacing w:after="0"/>
        <w:ind w:right="240"/>
      </w:pPr>
      <w:r>
        <w:separator/>
      </w:r>
    </w:p>
  </w:footnote>
  <w:footnote w:type="continuationSeparator" w:id="0">
    <w:p w:rsidR="00191A3C" w:rsidRDefault="00191A3C" w:rsidP="000A0331">
      <w:pPr>
        <w:spacing w:after="0"/>
        <w:ind w:right="2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5"/>
      <w:ind w:right="24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5"/>
      <w:ind w:right="24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0331" w:rsidRDefault="000A0331">
    <w:pPr>
      <w:pStyle w:val="a5"/>
      <w:ind w:right="2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A2D17"/>
    <w:multiLevelType w:val="hybridMultilevel"/>
    <w:tmpl w:val="744274BE"/>
    <w:lvl w:ilvl="0" w:tplc="E4400738">
      <w:start w:val="1"/>
      <w:numFmt w:val="decimal"/>
      <w:lvlText w:val="%1，"/>
      <w:lvlJc w:val="left"/>
      <w:pPr>
        <w:ind w:left="1979" w:hanging="720"/>
      </w:pPr>
      <w:rPr>
        <w:rFonts w:hint="default"/>
      </w:rPr>
    </w:lvl>
    <w:lvl w:ilvl="1" w:tplc="04090019" w:tentative="1">
      <w:start w:val="1"/>
      <w:numFmt w:val="lowerLetter"/>
      <w:lvlText w:val="%2)"/>
      <w:lvlJc w:val="left"/>
      <w:pPr>
        <w:ind w:left="2099" w:hanging="420"/>
      </w:pPr>
    </w:lvl>
    <w:lvl w:ilvl="2" w:tplc="0409001B" w:tentative="1">
      <w:start w:val="1"/>
      <w:numFmt w:val="lowerRoman"/>
      <w:lvlText w:val="%3."/>
      <w:lvlJc w:val="right"/>
      <w:pPr>
        <w:ind w:left="2519" w:hanging="420"/>
      </w:pPr>
    </w:lvl>
    <w:lvl w:ilvl="3" w:tplc="0409000F" w:tentative="1">
      <w:start w:val="1"/>
      <w:numFmt w:val="decimal"/>
      <w:lvlText w:val="%4."/>
      <w:lvlJc w:val="left"/>
      <w:pPr>
        <w:ind w:left="2939" w:hanging="420"/>
      </w:pPr>
    </w:lvl>
    <w:lvl w:ilvl="4" w:tplc="04090019" w:tentative="1">
      <w:start w:val="1"/>
      <w:numFmt w:val="lowerLetter"/>
      <w:lvlText w:val="%5)"/>
      <w:lvlJc w:val="left"/>
      <w:pPr>
        <w:ind w:left="3359" w:hanging="420"/>
      </w:pPr>
    </w:lvl>
    <w:lvl w:ilvl="5" w:tplc="0409001B" w:tentative="1">
      <w:start w:val="1"/>
      <w:numFmt w:val="lowerRoman"/>
      <w:lvlText w:val="%6."/>
      <w:lvlJc w:val="right"/>
      <w:pPr>
        <w:ind w:left="3779" w:hanging="420"/>
      </w:pPr>
    </w:lvl>
    <w:lvl w:ilvl="6" w:tplc="0409000F" w:tentative="1">
      <w:start w:val="1"/>
      <w:numFmt w:val="decimal"/>
      <w:lvlText w:val="%7."/>
      <w:lvlJc w:val="left"/>
      <w:pPr>
        <w:ind w:left="4199" w:hanging="420"/>
      </w:pPr>
    </w:lvl>
    <w:lvl w:ilvl="7" w:tplc="04090019" w:tentative="1">
      <w:start w:val="1"/>
      <w:numFmt w:val="lowerLetter"/>
      <w:lvlText w:val="%8)"/>
      <w:lvlJc w:val="left"/>
      <w:pPr>
        <w:ind w:left="4619" w:hanging="420"/>
      </w:pPr>
    </w:lvl>
    <w:lvl w:ilvl="8" w:tplc="0409001B" w:tentative="1">
      <w:start w:val="1"/>
      <w:numFmt w:val="lowerRoman"/>
      <w:lvlText w:val="%9."/>
      <w:lvlJc w:val="right"/>
      <w:pPr>
        <w:ind w:left="5039" w:hanging="420"/>
      </w:pPr>
    </w:lvl>
  </w:abstractNum>
  <w:abstractNum w:abstractNumId="1">
    <w:nsid w:val="095C45A5"/>
    <w:multiLevelType w:val="hybridMultilevel"/>
    <w:tmpl w:val="5750F8FE"/>
    <w:lvl w:ilvl="0" w:tplc="86B2C00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C47209B"/>
    <w:multiLevelType w:val="hybridMultilevel"/>
    <w:tmpl w:val="E2D6E5E4"/>
    <w:lvl w:ilvl="0" w:tplc="A1E2E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42F0C60"/>
    <w:multiLevelType w:val="hybridMultilevel"/>
    <w:tmpl w:val="21FC019E"/>
    <w:lvl w:ilvl="0" w:tplc="F13AC280">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4">
    <w:nsid w:val="15213651"/>
    <w:multiLevelType w:val="hybridMultilevel"/>
    <w:tmpl w:val="147C416C"/>
    <w:lvl w:ilvl="0" w:tplc="772AE704">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5">
    <w:nsid w:val="17280543"/>
    <w:multiLevelType w:val="hybridMultilevel"/>
    <w:tmpl w:val="050CE85E"/>
    <w:lvl w:ilvl="0" w:tplc="4CAA71AA">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6">
    <w:nsid w:val="23E407AC"/>
    <w:multiLevelType w:val="hybridMultilevel"/>
    <w:tmpl w:val="BE78AEFC"/>
    <w:lvl w:ilvl="0" w:tplc="FD044F6E">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7">
    <w:nsid w:val="2B063AFC"/>
    <w:multiLevelType w:val="hybridMultilevel"/>
    <w:tmpl w:val="115A1E22"/>
    <w:lvl w:ilvl="0" w:tplc="7FF8ECFE">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nsid w:val="2F917C1C"/>
    <w:multiLevelType w:val="hybridMultilevel"/>
    <w:tmpl w:val="0EF04DA0"/>
    <w:lvl w:ilvl="0" w:tplc="091CBAB4">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nsid w:val="33C374D5"/>
    <w:multiLevelType w:val="hybridMultilevel"/>
    <w:tmpl w:val="44CA6C8C"/>
    <w:lvl w:ilvl="0" w:tplc="C1EE46D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0">
    <w:nsid w:val="40BD4F28"/>
    <w:multiLevelType w:val="hybridMultilevel"/>
    <w:tmpl w:val="BE78AEFC"/>
    <w:lvl w:ilvl="0" w:tplc="FD044F6E">
      <w:start w:val="1"/>
      <w:numFmt w:val="decimal"/>
      <w:lvlText w:val="%1."/>
      <w:lvlJc w:val="left"/>
      <w:pPr>
        <w:ind w:left="1020" w:hanging="360"/>
      </w:pPr>
      <w:rPr>
        <w:rFonts w:hint="default"/>
      </w:r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1">
    <w:nsid w:val="4B2E5ABD"/>
    <w:multiLevelType w:val="hybridMultilevel"/>
    <w:tmpl w:val="DD42CC4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548B30D2"/>
    <w:multiLevelType w:val="hybridMultilevel"/>
    <w:tmpl w:val="636201F8"/>
    <w:lvl w:ilvl="0" w:tplc="0409000F">
      <w:start w:val="1"/>
      <w:numFmt w:val="decimal"/>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3">
    <w:nsid w:val="5A6E77DE"/>
    <w:multiLevelType w:val="hybridMultilevel"/>
    <w:tmpl w:val="0A4C5622"/>
    <w:lvl w:ilvl="0" w:tplc="1ABE6222">
      <w:start w:val="1"/>
      <w:numFmt w:val="decimal"/>
      <w:lvlText w:val="%1，"/>
      <w:lvlJc w:val="left"/>
      <w:pPr>
        <w:ind w:left="1979" w:hanging="720"/>
      </w:pPr>
      <w:rPr>
        <w:rFonts w:ascii="Tahoma" w:eastAsiaTheme="minorEastAsia" w:hAnsi="Tahoma" w:hint="default"/>
        <w:sz w:val="24"/>
      </w:rPr>
    </w:lvl>
    <w:lvl w:ilvl="1" w:tplc="04090019" w:tentative="1">
      <w:start w:val="1"/>
      <w:numFmt w:val="lowerLetter"/>
      <w:lvlText w:val="%2)"/>
      <w:lvlJc w:val="left"/>
      <w:pPr>
        <w:ind w:left="2099" w:hanging="420"/>
      </w:pPr>
    </w:lvl>
    <w:lvl w:ilvl="2" w:tplc="0409001B" w:tentative="1">
      <w:start w:val="1"/>
      <w:numFmt w:val="lowerRoman"/>
      <w:lvlText w:val="%3."/>
      <w:lvlJc w:val="right"/>
      <w:pPr>
        <w:ind w:left="2519" w:hanging="420"/>
      </w:pPr>
    </w:lvl>
    <w:lvl w:ilvl="3" w:tplc="0409000F" w:tentative="1">
      <w:start w:val="1"/>
      <w:numFmt w:val="decimal"/>
      <w:lvlText w:val="%4."/>
      <w:lvlJc w:val="left"/>
      <w:pPr>
        <w:ind w:left="2939" w:hanging="420"/>
      </w:pPr>
    </w:lvl>
    <w:lvl w:ilvl="4" w:tplc="04090019" w:tentative="1">
      <w:start w:val="1"/>
      <w:numFmt w:val="lowerLetter"/>
      <w:lvlText w:val="%5)"/>
      <w:lvlJc w:val="left"/>
      <w:pPr>
        <w:ind w:left="3359" w:hanging="420"/>
      </w:pPr>
    </w:lvl>
    <w:lvl w:ilvl="5" w:tplc="0409001B" w:tentative="1">
      <w:start w:val="1"/>
      <w:numFmt w:val="lowerRoman"/>
      <w:lvlText w:val="%6."/>
      <w:lvlJc w:val="right"/>
      <w:pPr>
        <w:ind w:left="3779" w:hanging="420"/>
      </w:pPr>
    </w:lvl>
    <w:lvl w:ilvl="6" w:tplc="0409000F" w:tentative="1">
      <w:start w:val="1"/>
      <w:numFmt w:val="decimal"/>
      <w:lvlText w:val="%7."/>
      <w:lvlJc w:val="left"/>
      <w:pPr>
        <w:ind w:left="4199" w:hanging="420"/>
      </w:pPr>
    </w:lvl>
    <w:lvl w:ilvl="7" w:tplc="04090019" w:tentative="1">
      <w:start w:val="1"/>
      <w:numFmt w:val="lowerLetter"/>
      <w:lvlText w:val="%8)"/>
      <w:lvlJc w:val="left"/>
      <w:pPr>
        <w:ind w:left="4619" w:hanging="420"/>
      </w:pPr>
    </w:lvl>
    <w:lvl w:ilvl="8" w:tplc="0409001B" w:tentative="1">
      <w:start w:val="1"/>
      <w:numFmt w:val="lowerRoman"/>
      <w:lvlText w:val="%9."/>
      <w:lvlJc w:val="right"/>
      <w:pPr>
        <w:ind w:left="5039" w:hanging="420"/>
      </w:pPr>
    </w:lvl>
  </w:abstractNum>
  <w:abstractNum w:abstractNumId="14">
    <w:nsid w:val="6C8E4C21"/>
    <w:multiLevelType w:val="hybridMultilevel"/>
    <w:tmpl w:val="F47AB594"/>
    <w:lvl w:ilvl="0" w:tplc="F2E4B1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FEF7BA6"/>
    <w:multiLevelType w:val="hybridMultilevel"/>
    <w:tmpl w:val="63BEEE8A"/>
    <w:lvl w:ilvl="0" w:tplc="32DA372E">
      <w:start w:val="1"/>
      <w:numFmt w:val="decimal"/>
      <w:lvlText w:val="%1，"/>
      <w:lvlJc w:val="left"/>
      <w:pPr>
        <w:ind w:left="1680" w:hanging="72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6">
    <w:nsid w:val="71FB6922"/>
    <w:multiLevelType w:val="hybridMultilevel"/>
    <w:tmpl w:val="DD42CC4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E1F49FD"/>
    <w:multiLevelType w:val="hybridMultilevel"/>
    <w:tmpl w:val="DD42CC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4"/>
  </w:num>
  <w:num w:numId="3">
    <w:abstractNumId w:val="6"/>
  </w:num>
  <w:num w:numId="4">
    <w:abstractNumId w:val="9"/>
  </w:num>
  <w:num w:numId="5">
    <w:abstractNumId w:val="15"/>
  </w:num>
  <w:num w:numId="6">
    <w:abstractNumId w:val="3"/>
  </w:num>
  <w:num w:numId="7">
    <w:abstractNumId w:val="1"/>
  </w:num>
  <w:num w:numId="8">
    <w:abstractNumId w:val="5"/>
  </w:num>
  <w:num w:numId="9">
    <w:abstractNumId w:val="12"/>
  </w:num>
  <w:num w:numId="10">
    <w:abstractNumId w:val="11"/>
  </w:num>
  <w:num w:numId="11">
    <w:abstractNumId w:val="2"/>
  </w:num>
  <w:num w:numId="12">
    <w:abstractNumId w:val="16"/>
  </w:num>
  <w:num w:numId="13">
    <w:abstractNumId w:val="13"/>
  </w:num>
  <w:num w:numId="14">
    <w:abstractNumId w:val="14"/>
  </w:num>
  <w:num w:numId="15">
    <w:abstractNumId w:val="7"/>
  </w:num>
  <w:num w:numId="16">
    <w:abstractNumId w:val="0"/>
  </w:num>
  <w:num w:numId="17">
    <w:abstractNumId w:val="17"/>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0CDB"/>
    <w:rsid w:val="00000380"/>
    <w:rsid w:val="0000092E"/>
    <w:rsid w:val="00011B40"/>
    <w:rsid w:val="00012D34"/>
    <w:rsid w:val="0001784F"/>
    <w:rsid w:val="00020CAE"/>
    <w:rsid w:val="00033228"/>
    <w:rsid w:val="0004356A"/>
    <w:rsid w:val="000446D3"/>
    <w:rsid w:val="00047923"/>
    <w:rsid w:val="0005458B"/>
    <w:rsid w:val="00057D9C"/>
    <w:rsid w:val="0007205D"/>
    <w:rsid w:val="000751A4"/>
    <w:rsid w:val="00077E87"/>
    <w:rsid w:val="0008277A"/>
    <w:rsid w:val="0008725F"/>
    <w:rsid w:val="000909A6"/>
    <w:rsid w:val="000972C6"/>
    <w:rsid w:val="000A0331"/>
    <w:rsid w:val="000A41F0"/>
    <w:rsid w:val="000A43D9"/>
    <w:rsid w:val="000A7F12"/>
    <w:rsid w:val="000C50FB"/>
    <w:rsid w:val="000D44A2"/>
    <w:rsid w:val="000D5A67"/>
    <w:rsid w:val="000D5B55"/>
    <w:rsid w:val="000D5CF1"/>
    <w:rsid w:val="000E51FE"/>
    <w:rsid w:val="000F0642"/>
    <w:rsid w:val="000F236C"/>
    <w:rsid w:val="000F3CF7"/>
    <w:rsid w:val="000F57EF"/>
    <w:rsid w:val="000F584B"/>
    <w:rsid w:val="00113172"/>
    <w:rsid w:val="00113941"/>
    <w:rsid w:val="00124D0E"/>
    <w:rsid w:val="00126AA3"/>
    <w:rsid w:val="001330C1"/>
    <w:rsid w:val="00135628"/>
    <w:rsid w:val="00147222"/>
    <w:rsid w:val="001502BE"/>
    <w:rsid w:val="0015159F"/>
    <w:rsid w:val="00155D41"/>
    <w:rsid w:val="0016354E"/>
    <w:rsid w:val="001718FD"/>
    <w:rsid w:val="001809B5"/>
    <w:rsid w:val="00191A3C"/>
    <w:rsid w:val="00193084"/>
    <w:rsid w:val="001A02B4"/>
    <w:rsid w:val="001A24A5"/>
    <w:rsid w:val="001A2EBA"/>
    <w:rsid w:val="001A7B7C"/>
    <w:rsid w:val="001B28F7"/>
    <w:rsid w:val="001B302F"/>
    <w:rsid w:val="001B3536"/>
    <w:rsid w:val="001C52D5"/>
    <w:rsid w:val="001D2877"/>
    <w:rsid w:val="001D45EE"/>
    <w:rsid w:val="001D5800"/>
    <w:rsid w:val="00204626"/>
    <w:rsid w:val="00206CAA"/>
    <w:rsid w:val="00212FF9"/>
    <w:rsid w:val="00223FE0"/>
    <w:rsid w:val="00232905"/>
    <w:rsid w:val="0023789F"/>
    <w:rsid w:val="00240A61"/>
    <w:rsid w:val="002420A0"/>
    <w:rsid w:val="00251D1E"/>
    <w:rsid w:val="00252148"/>
    <w:rsid w:val="00256E0C"/>
    <w:rsid w:val="002572A0"/>
    <w:rsid w:val="00260069"/>
    <w:rsid w:val="00261CC0"/>
    <w:rsid w:val="00263D2C"/>
    <w:rsid w:val="00266B96"/>
    <w:rsid w:val="00267F15"/>
    <w:rsid w:val="00273D30"/>
    <w:rsid w:val="002760BF"/>
    <w:rsid w:val="00281148"/>
    <w:rsid w:val="002815B4"/>
    <w:rsid w:val="00284310"/>
    <w:rsid w:val="00284842"/>
    <w:rsid w:val="00287960"/>
    <w:rsid w:val="002879AD"/>
    <w:rsid w:val="002A05B0"/>
    <w:rsid w:val="002A3B32"/>
    <w:rsid w:val="002A5628"/>
    <w:rsid w:val="002B1CB1"/>
    <w:rsid w:val="002B2181"/>
    <w:rsid w:val="002B6B0A"/>
    <w:rsid w:val="002C0E04"/>
    <w:rsid w:val="002D14FB"/>
    <w:rsid w:val="002D2A78"/>
    <w:rsid w:val="002D3B19"/>
    <w:rsid w:val="002D72B2"/>
    <w:rsid w:val="002F0FD6"/>
    <w:rsid w:val="0030059A"/>
    <w:rsid w:val="00305902"/>
    <w:rsid w:val="00307B4D"/>
    <w:rsid w:val="00315633"/>
    <w:rsid w:val="00317DE3"/>
    <w:rsid w:val="003243D7"/>
    <w:rsid w:val="003278A3"/>
    <w:rsid w:val="003315F5"/>
    <w:rsid w:val="00336E8C"/>
    <w:rsid w:val="00346087"/>
    <w:rsid w:val="003466FC"/>
    <w:rsid w:val="00346FAD"/>
    <w:rsid w:val="00347475"/>
    <w:rsid w:val="00350108"/>
    <w:rsid w:val="00354E5C"/>
    <w:rsid w:val="00357476"/>
    <w:rsid w:val="0036065A"/>
    <w:rsid w:val="00361E03"/>
    <w:rsid w:val="00370B74"/>
    <w:rsid w:val="00373848"/>
    <w:rsid w:val="0037728C"/>
    <w:rsid w:val="00383264"/>
    <w:rsid w:val="0038413C"/>
    <w:rsid w:val="003851F5"/>
    <w:rsid w:val="003A2076"/>
    <w:rsid w:val="003A30F1"/>
    <w:rsid w:val="003A39E4"/>
    <w:rsid w:val="003A4E0A"/>
    <w:rsid w:val="003A6A8F"/>
    <w:rsid w:val="003B251F"/>
    <w:rsid w:val="003B5D4F"/>
    <w:rsid w:val="003D4E8C"/>
    <w:rsid w:val="003E6070"/>
    <w:rsid w:val="003E72D1"/>
    <w:rsid w:val="003F6C87"/>
    <w:rsid w:val="00404061"/>
    <w:rsid w:val="00407D53"/>
    <w:rsid w:val="004306BF"/>
    <w:rsid w:val="004311AF"/>
    <w:rsid w:val="00432713"/>
    <w:rsid w:val="00434A4B"/>
    <w:rsid w:val="004353AD"/>
    <w:rsid w:val="004620D8"/>
    <w:rsid w:val="00462BE4"/>
    <w:rsid w:val="0046388F"/>
    <w:rsid w:val="00467883"/>
    <w:rsid w:val="00467E3A"/>
    <w:rsid w:val="00477503"/>
    <w:rsid w:val="00484328"/>
    <w:rsid w:val="00487432"/>
    <w:rsid w:val="004877B1"/>
    <w:rsid w:val="004927E8"/>
    <w:rsid w:val="00495293"/>
    <w:rsid w:val="004A35B9"/>
    <w:rsid w:val="004B3195"/>
    <w:rsid w:val="004B42AE"/>
    <w:rsid w:val="004C5BA0"/>
    <w:rsid w:val="004D0459"/>
    <w:rsid w:val="004D7D43"/>
    <w:rsid w:val="004E1992"/>
    <w:rsid w:val="004E4FD1"/>
    <w:rsid w:val="004E60D1"/>
    <w:rsid w:val="004E67E0"/>
    <w:rsid w:val="004F01FD"/>
    <w:rsid w:val="004F649B"/>
    <w:rsid w:val="00501A87"/>
    <w:rsid w:val="00510783"/>
    <w:rsid w:val="0051186E"/>
    <w:rsid w:val="00514179"/>
    <w:rsid w:val="00525C21"/>
    <w:rsid w:val="00525E5B"/>
    <w:rsid w:val="00531FE5"/>
    <w:rsid w:val="00542AA8"/>
    <w:rsid w:val="00543F54"/>
    <w:rsid w:val="005516FB"/>
    <w:rsid w:val="00551F9E"/>
    <w:rsid w:val="005537B4"/>
    <w:rsid w:val="00555FE0"/>
    <w:rsid w:val="005623F5"/>
    <w:rsid w:val="005626DC"/>
    <w:rsid w:val="00570CDB"/>
    <w:rsid w:val="00575C73"/>
    <w:rsid w:val="00576AF3"/>
    <w:rsid w:val="00576B81"/>
    <w:rsid w:val="005855F1"/>
    <w:rsid w:val="0059247C"/>
    <w:rsid w:val="005A14D8"/>
    <w:rsid w:val="005A633E"/>
    <w:rsid w:val="005A754D"/>
    <w:rsid w:val="005B5562"/>
    <w:rsid w:val="005C089C"/>
    <w:rsid w:val="005C1A3E"/>
    <w:rsid w:val="005C3966"/>
    <w:rsid w:val="005C617B"/>
    <w:rsid w:val="005C7645"/>
    <w:rsid w:val="005D1B97"/>
    <w:rsid w:val="005D3BE1"/>
    <w:rsid w:val="005D6135"/>
    <w:rsid w:val="005E147C"/>
    <w:rsid w:val="005E4106"/>
    <w:rsid w:val="005F0627"/>
    <w:rsid w:val="00605755"/>
    <w:rsid w:val="0061705C"/>
    <w:rsid w:val="00617333"/>
    <w:rsid w:val="0063270C"/>
    <w:rsid w:val="006402C4"/>
    <w:rsid w:val="00653300"/>
    <w:rsid w:val="00654F37"/>
    <w:rsid w:val="00661F45"/>
    <w:rsid w:val="00664118"/>
    <w:rsid w:val="006644A7"/>
    <w:rsid w:val="00665E3A"/>
    <w:rsid w:val="0067198F"/>
    <w:rsid w:val="006801E7"/>
    <w:rsid w:val="006975DF"/>
    <w:rsid w:val="006A33F7"/>
    <w:rsid w:val="006A43C4"/>
    <w:rsid w:val="006B3A24"/>
    <w:rsid w:val="006C72F8"/>
    <w:rsid w:val="006D4141"/>
    <w:rsid w:val="006F1EE5"/>
    <w:rsid w:val="00700303"/>
    <w:rsid w:val="00704B51"/>
    <w:rsid w:val="00713145"/>
    <w:rsid w:val="007158CC"/>
    <w:rsid w:val="00717C15"/>
    <w:rsid w:val="007253FA"/>
    <w:rsid w:val="00727026"/>
    <w:rsid w:val="007300D6"/>
    <w:rsid w:val="00730AA8"/>
    <w:rsid w:val="00732685"/>
    <w:rsid w:val="00734298"/>
    <w:rsid w:val="00741A6F"/>
    <w:rsid w:val="00750D30"/>
    <w:rsid w:val="007520C5"/>
    <w:rsid w:val="00752989"/>
    <w:rsid w:val="00753859"/>
    <w:rsid w:val="00756978"/>
    <w:rsid w:val="00757210"/>
    <w:rsid w:val="007613FA"/>
    <w:rsid w:val="00761570"/>
    <w:rsid w:val="0076433E"/>
    <w:rsid w:val="0076509E"/>
    <w:rsid w:val="00770DB8"/>
    <w:rsid w:val="007758A4"/>
    <w:rsid w:val="00776B9F"/>
    <w:rsid w:val="007937A4"/>
    <w:rsid w:val="0079460A"/>
    <w:rsid w:val="007978B1"/>
    <w:rsid w:val="007A5C29"/>
    <w:rsid w:val="007A6558"/>
    <w:rsid w:val="007A6D61"/>
    <w:rsid w:val="007B7950"/>
    <w:rsid w:val="007C68F9"/>
    <w:rsid w:val="007D0A48"/>
    <w:rsid w:val="007D18ED"/>
    <w:rsid w:val="007D3E8F"/>
    <w:rsid w:val="007E15D6"/>
    <w:rsid w:val="007E2271"/>
    <w:rsid w:val="007E2E9A"/>
    <w:rsid w:val="007E6750"/>
    <w:rsid w:val="007F61E7"/>
    <w:rsid w:val="00805C7B"/>
    <w:rsid w:val="008061BB"/>
    <w:rsid w:val="008112DC"/>
    <w:rsid w:val="00827575"/>
    <w:rsid w:val="00830FD9"/>
    <w:rsid w:val="008333B2"/>
    <w:rsid w:val="00836931"/>
    <w:rsid w:val="00852EE3"/>
    <w:rsid w:val="00853EEB"/>
    <w:rsid w:val="00860C36"/>
    <w:rsid w:val="00861B2E"/>
    <w:rsid w:val="00863560"/>
    <w:rsid w:val="008667DB"/>
    <w:rsid w:val="008762D9"/>
    <w:rsid w:val="00877788"/>
    <w:rsid w:val="00883C36"/>
    <w:rsid w:val="0088515F"/>
    <w:rsid w:val="008867EB"/>
    <w:rsid w:val="00894F1E"/>
    <w:rsid w:val="00895677"/>
    <w:rsid w:val="008A1098"/>
    <w:rsid w:val="008A52F8"/>
    <w:rsid w:val="008C28EB"/>
    <w:rsid w:val="008C30FD"/>
    <w:rsid w:val="008D01E8"/>
    <w:rsid w:val="008D57B8"/>
    <w:rsid w:val="008E60ED"/>
    <w:rsid w:val="008F17CF"/>
    <w:rsid w:val="008F5D97"/>
    <w:rsid w:val="00901BD8"/>
    <w:rsid w:val="009131CE"/>
    <w:rsid w:val="00913AC3"/>
    <w:rsid w:val="00917C9C"/>
    <w:rsid w:val="0092193E"/>
    <w:rsid w:val="00924462"/>
    <w:rsid w:val="0093524A"/>
    <w:rsid w:val="00943E5A"/>
    <w:rsid w:val="009507F3"/>
    <w:rsid w:val="0095562D"/>
    <w:rsid w:val="00955DC8"/>
    <w:rsid w:val="00956314"/>
    <w:rsid w:val="009646EC"/>
    <w:rsid w:val="00964708"/>
    <w:rsid w:val="009675BC"/>
    <w:rsid w:val="0097510C"/>
    <w:rsid w:val="00981761"/>
    <w:rsid w:val="0098430D"/>
    <w:rsid w:val="00984B9C"/>
    <w:rsid w:val="00994E6F"/>
    <w:rsid w:val="009B5BF0"/>
    <w:rsid w:val="009D399E"/>
    <w:rsid w:val="009D5A67"/>
    <w:rsid w:val="009E1888"/>
    <w:rsid w:val="009E45AD"/>
    <w:rsid w:val="009E71AD"/>
    <w:rsid w:val="009F0974"/>
    <w:rsid w:val="009F1529"/>
    <w:rsid w:val="009F446C"/>
    <w:rsid w:val="00A07059"/>
    <w:rsid w:val="00A078BE"/>
    <w:rsid w:val="00A113D7"/>
    <w:rsid w:val="00A22E80"/>
    <w:rsid w:val="00A2643B"/>
    <w:rsid w:val="00A26ED6"/>
    <w:rsid w:val="00A306AB"/>
    <w:rsid w:val="00A378B1"/>
    <w:rsid w:val="00A5118F"/>
    <w:rsid w:val="00A63142"/>
    <w:rsid w:val="00A6434E"/>
    <w:rsid w:val="00A66F7D"/>
    <w:rsid w:val="00A80CC8"/>
    <w:rsid w:val="00A81865"/>
    <w:rsid w:val="00A82B3F"/>
    <w:rsid w:val="00A86AC3"/>
    <w:rsid w:val="00A86B2C"/>
    <w:rsid w:val="00A90AFE"/>
    <w:rsid w:val="00A94A1D"/>
    <w:rsid w:val="00AB04A5"/>
    <w:rsid w:val="00AC78E2"/>
    <w:rsid w:val="00AD0ABD"/>
    <w:rsid w:val="00AD159C"/>
    <w:rsid w:val="00AD517C"/>
    <w:rsid w:val="00AE72CB"/>
    <w:rsid w:val="00AF0C37"/>
    <w:rsid w:val="00AF176E"/>
    <w:rsid w:val="00B07192"/>
    <w:rsid w:val="00B11CD2"/>
    <w:rsid w:val="00B12BFA"/>
    <w:rsid w:val="00B213E4"/>
    <w:rsid w:val="00B24D39"/>
    <w:rsid w:val="00B26195"/>
    <w:rsid w:val="00B27E2B"/>
    <w:rsid w:val="00B30076"/>
    <w:rsid w:val="00B30FE4"/>
    <w:rsid w:val="00B33879"/>
    <w:rsid w:val="00B36EC3"/>
    <w:rsid w:val="00B417DA"/>
    <w:rsid w:val="00B43344"/>
    <w:rsid w:val="00B44BBB"/>
    <w:rsid w:val="00B46FAE"/>
    <w:rsid w:val="00B5478C"/>
    <w:rsid w:val="00B55110"/>
    <w:rsid w:val="00B67B9F"/>
    <w:rsid w:val="00B74DEA"/>
    <w:rsid w:val="00B75BB2"/>
    <w:rsid w:val="00B76295"/>
    <w:rsid w:val="00B77884"/>
    <w:rsid w:val="00B8139C"/>
    <w:rsid w:val="00BA4F28"/>
    <w:rsid w:val="00BB5F55"/>
    <w:rsid w:val="00BC5705"/>
    <w:rsid w:val="00BC64F3"/>
    <w:rsid w:val="00BD46C3"/>
    <w:rsid w:val="00BE1916"/>
    <w:rsid w:val="00BE1FE2"/>
    <w:rsid w:val="00BE4F0D"/>
    <w:rsid w:val="00BE6D16"/>
    <w:rsid w:val="00BE7B18"/>
    <w:rsid w:val="00BF0D32"/>
    <w:rsid w:val="00BF3637"/>
    <w:rsid w:val="00BF59E5"/>
    <w:rsid w:val="00BF69C0"/>
    <w:rsid w:val="00C05E4D"/>
    <w:rsid w:val="00C0629D"/>
    <w:rsid w:val="00C064A7"/>
    <w:rsid w:val="00C07F17"/>
    <w:rsid w:val="00C12F3B"/>
    <w:rsid w:val="00C131D5"/>
    <w:rsid w:val="00C30BEF"/>
    <w:rsid w:val="00C3288C"/>
    <w:rsid w:val="00C37BF1"/>
    <w:rsid w:val="00C41B8C"/>
    <w:rsid w:val="00C4736E"/>
    <w:rsid w:val="00C64530"/>
    <w:rsid w:val="00C71E20"/>
    <w:rsid w:val="00C74715"/>
    <w:rsid w:val="00C827A1"/>
    <w:rsid w:val="00C83819"/>
    <w:rsid w:val="00C87D7D"/>
    <w:rsid w:val="00C90648"/>
    <w:rsid w:val="00C90FB5"/>
    <w:rsid w:val="00CA23BE"/>
    <w:rsid w:val="00CA60C2"/>
    <w:rsid w:val="00CB2EA0"/>
    <w:rsid w:val="00CB3AA6"/>
    <w:rsid w:val="00CB7022"/>
    <w:rsid w:val="00CC4612"/>
    <w:rsid w:val="00CC593C"/>
    <w:rsid w:val="00CD1812"/>
    <w:rsid w:val="00CE297F"/>
    <w:rsid w:val="00CE2E9C"/>
    <w:rsid w:val="00CE4468"/>
    <w:rsid w:val="00CE4795"/>
    <w:rsid w:val="00CE6511"/>
    <w:rsid w:val="00CF216E"/>
    <w:rsid w:val="00CF3832"/>
    <w:rsid w:val="00D03119"/>
    <w:rsid w:val="00D10E07"/>
    <w:rsid w:val="00D11FFF"/>
    <w:rsid w:val="00D127EC"/>
    <w:rsid w:val="00D15604"/>
    <w:rsid w:val="00D15BEE"/>
    <w:rsid w:val="00D239B4"/>
    <w:rsid w:val="00D254CD"/>
    <w:rsid w:val="00D26732"/>
    <w:rsid w:val="00D349F5"/>
    <w:rsid w:val="00D357EF"/>
    <w:rsid w:val="00D41CB8"/>
    <w:rsid w:val="00D468C4"/>
    <w:rsid w:val="00D46FBC"/>
    <w:rsid w:val="00D506AF"/>
    <w:rsid w:val="00D55A5D"/>
    <w:rsid w:val="00D65ADC"/>
    <w:rsid w:val="00D71C44"/>
    <w:rsid w:val="00D758FF"/>
    <w:rsid w:val="00D7751D"/>
    <w:rsid w:val="00D832E9"/>
    <w:rsid w:val="00D84957"/>
    <w:rsid w:val="00DA024B"/>
    <w:rsid w:val="00DA7B60"/>
    <w:rsid w:val="00DB593A"/>
    <w:rsid w:val="00DB7945"/>
    <w:rsid w:val="00DC2D42"/>
    <w:rsid w:val="00DC2DD4"/>
    <w:rsid w:val="00DE4746"/>
    <w:rsid w:val="00DE6892"/>
    <w:rsid w:val="00DF1AA8"/>
    <w:rsid w:val="00E01746"/>
    <w:rsid w:val="00E02F02"/>
    <w:rsid w:val="00E1401C"/>
    <w:rsid w:val="00E15582"/>
    <w:rsid w:val="00E21EB9"/>
    <w:rsid w:val="00E26865"/>
    <w:rsid w:val="00E3433B"/>
    <w:rsid w:val="00E34601"/>
    <w:rsid w:val="00E34A6F"/>
    <w:rsid w:val="00E34E83"/>
    <w:rsid w:val="00E37DFF"/>
    <w:rsid w:val="00E43B92"/>
    <w:rsid w:val="00E44AC5"/>
    <w:rsid w:val="00E47011"/>
    <w:rsid w:val="00E53018"/>
    <w:rsid w:val="00E60735"/>
    <w:rsid w:val="00E66773"/>
    <w:rsid w:val="00E6703E"/>
    <w:rsid w:val="00E72575"/>
    <w:rsid w:val="00E72FAB"/>
    <w:rsid w:val="00E80865"/>
    <w:rsid w:val="00E81F3B"/>
    <w:rsid w:val="00E87963"/>
    <w:rsid w:val="00EB764A"/>
    <w:rsid w:val="00EB7AD7"/>
    <w:rsid w:val="00ED4778"/>
    <w:rsid w:val="00ED4F95"/>
    <w:rsid w:val="00ED69CF"/>
    <w:rsid w:val="00EE14B2"/>
    <w:rsid w:val="00EE615A"/>
    <w:rsid w:val="00EF082A"/>
    <w:rsid w:val="00F002A9"/>
    <w:rsid w:val="00F054E1"/>
    <w:rsid w:val="00F14536"/>
    <w:rsid w:val="00F147EE"/>
    <w:rsid w:val="00F15E40"/>
    <w:rsid w:val="00F171FF"/>
    <w:rsid w:val="00F309A2"/>
    <w:rsid w:val="00F45D87"/>
    <w:rsid w:val="00F50467"/>
    <w:rsid w:val="00F57B85"/>
    <w:rsid w:val="00F620A0"/>
    <w:rsid w:val="00F62124"/>
    <w:rsid w:val="00F63767"/>
    <w:rsid w:val="00F6515F"/>
    <w:rsid w:val="00F73661"/>
    <w:rsid w:val="00F8198A"/>
    <w:rsid w:val="00F94277"/>
    <w:rsid w:val="00FA4A6E"/>
    <w:rsid w:val="00FB3EC8"/>
    <w:rsid w:val="00FD2F10"/>
    <w:rsid w:val="00FD7F31"/>
    <w:rsid w:val="00FE7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chartTrackingRefBased/>
  <w15:docId w15:val="{9CCDB42A-FD7F-4C07-91EC-659ADB1F5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13D7"/>
    <w:pPr>
      <w:adjustRightInd w:val="0"/>
      <w:snapToGrid w:val="0"/>
      <w:spacing w:after="200"/>
      <w:ind w:leftChars="100" w:left="240" w:rightChars="100" w:right="100"/>
    </w:pPr>
    <w:rPr>
      <w:rFonts w:ascii="Tahoma" w:hAnsi="Tahoma"/>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D2F10"/>
    <w:pPr>
      <w:ind w:firstLineChars="200" w:firstLine="420"/>
    </w:pPr>
  </w:style>
  <w:style w:type="character" w:styleId="a4">
    <w:name w:val="Strong"/>
    <w:basedOn w:val="a0"/>
    <w:uiPriority w:val="22"/>
    <w:qFormat/>
    <w:rsid w:val="007A5C29"/>
    <w:rPr>
      <w:b/>
      <w:bCs/>
    </w:rPr>
  </w:style>
  <w:style w:type="paragraph" w:styleId="a5">
    <w:name w:val="header"/>
    <w:basedOn w:val="a"/>
    <w:link w:val="Char"/>
    <w:uiPriority w:val="99"/>
    <w:unhideWhenUsed/>
    <w:rsid w:val="000A0331"/>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5"/>
    <w:uiPriority w:val="99"/>
    <w:rsid w:val="000A0331"/>
    <w:rPr>
      <w:rFonts w:ascii="Tahoma" w:hAnsi="Tahoma"/>
      <w:kern w:val="0"/>
      <w:sz w:val="18"/>
      <w:szCs w:val="18"/>
    </w:rPr>
  </w:style>
  <w:style w:type="paragraph" w:styleId="a6">
    <w:name w:val="footer"/>
    <w:basedOn w:val="a"/>
    <w:link w:val="Char0"/>
    <w:uiPriority w:val="99"/>
    <w:unhideWhenUsed/>
    <w:rsid w:val="000A0331"/>
    <w:pPr>
      <w:tabs>
        <w:tab w:val="center" w:pos="4153"/>
        <w:tab w:val="right" w:pos="8306"/>
      </w:tabs>
    </w:pPr>
    <w:rPr>
      <w:sz w:val="18"/>
      <w:szCs w:val="18"/>
    </w:rPr>
  </w:style>
  <w:style w:type="character" w:customStyle="1" w:styleId="Char0">
    <w:name w:val="页脚 Char"/>
    <w:basedOn w:val="a0"/>
    <w:link w:val="a6"/>
    <w:uiPriority w:val="99"/>
    <w:rsid w:val="000A0331"/>
    <w:rPr>
      <w:rFonts w:ascii="Tahoma" w:hAnsi="Tahoma"/>
      <w:kern w:val="0"/>
      <w:sz w:val="18"/>
      <w:szCs w:val="18"/>
    </w:rPr>
  </w:style>
  <w:style w:type="character" w:customStyle="1" w:styleId="apple-converted-space">
    <w:name w:val="apple-converted-space"/>
    <w:basedOn w:val="a0"/>
    <w:rsid w:val="005855F1"/>
  </w:style>
  <w:style w:type="paragraph" w:styleId="HTML">
    <w:name w:val="HTML Preformatted"/>
    <w:basedOn w:val="a"/>
    <w:link w:val="HTMLChar"/>
    <w:uiPriority w:val="99"/>
    <w:semiHidden/>
    <w:unhideWhenUsed/>
    <w:rsid w:val="00F637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ind w:leftChars="0" w:left="0" w:rightChars="0" w:right="0"/>
    </w:pPr>
    <w:rPr>
      <w:rFonts w:ascii="宋体" w:eastAsia="宋体" w:hAnsi="宋体" w:cs="宋体"/>
      <w:szCs w:val="24"/>
    </w:rPr>
  </w:style>
  <w:style w:type="character" w:customStyle="1" w:styleId="HTMLChar">
    <w:name w:val="HTML 预设格式 Char"/>
    <w:basedOn w:val="a0"/>
    <w:link w:val="HTML"/>
    <w:uiPriority w:val="99"/>
    <w:semiHidden/>
    <w:rsid w:val="00F63767"/>
    <w:rPr>
      <w:rFonts w:ascii="宋体" w:eastAsia="宋体" w:hAnsi="宋体" w:cs="宋体"/>
      <w:kern w:val="0"/>
      <w:sz w:val="24"/>
      <w:szCs w:val="24"/>
    </w:rPr>
  </w:style>
  <w:style w:type="paragraph" w:styleId="a7">
    <w:name w:val="Normal (Web)"/>
    <w:basedOn w:val="a"/>
    <w:uiPriority w:val="99"/>
    <w:semiHidden/>
    <w:unhideWhenUsed/>
    <w:rsid w:val="00981761"/>
    <w:pPr>
      <w:adjustRightInd/>
      <w:snapToGrid/>
      <w:spacing w:before="100" w:beforeAutospacing="1" w:after="100" w:afterAutospacing="1"/>
      <w:ind w:leftChars="0" w:left="0" w:rightChars="0" w:right="0"/>
    </w:pPr>
    <w:rPr>
      <w:rFonts w:ascii="宋体" w:eastAsia="宋体" w:hAnsi="宋体" w:cs="宋体"/>
      <w:szCs w:val="24"/>
    </w:rPr>
  </w:style>
  <w:style w:type="character" w:styleId="a8">
    <w:name w:val="Hyperlink"/>
    <w:basedOn w:val="a0"/>
    <w:uiPriority w:val="99"/>
    <w:semiHidden/>
    <w:unhideWhenUsed/>
    <w:rsid w:val="00C41B8C"/>
    <w:rPr>
      <w:color w:val="0000FF"/>
      <w:u w:val="single"/>
    </w:rPr>
  </w:style>
  <w:style w:type="character" w:customStyle="1" w:styleId="sentence">
    <w:name w:val="sentence"/>
    <w:basedOn w:val="a0"/>
    <w:rsid w:val="000A7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370808">
      <w:bodyDiv w:val="1"/>
      <w:marLeft w:val="0"/>
      <w:marRight w:val="0"/>
      <w:marTop w:val="0"/>
      <w:marBottom w:val="0"/>
      <w:divBdr>
        <w:top w:val="none" w:sz="0" w:space="0" w:color="auto"/>
        <w:left w:val="none" w:sz="0" w:space="0" w:color="auto"/>
        <w:bottom w:val="none" w:sz="0" w:space="0" w:color="auto"/>
        <w:right w:val="none" w:sz="0" w:space="0" w:color="auto"/>
      </w:divBdr>
    </w:div>
    <w:div w:id="289092199">
      <w:bodyDiv w:val="1"/>
      <w:marLeft w:val="0"/>
      <w:marRight w:val="0"/>
      <w:marTop w:val="0"/>
      <w:marBottom w:val="0"/>
      <w:divBdr>
        <w:top w:val="none" w:sz="0" w:space="0" w:color="auto"/>
        <w:left w:val="none" w:sz="0" w:space="0" w:color="auto"/>
        <w:bottom w:val="none" w:sz="0" w:space="0" w:color="auto"/>
        <w:right w:val="none" w:sz="0" w:space="0" w:color="auto"/>
      </w:divBdr>
    </w:div>
    <w:div w:id="560561033">
      <w:bodyDiv w:val="1"/>
      <w:marLeft w:val="0"/>
      <w:marRight w:val="0"/>
      <w:marTop w:val="0"/>
      <w:marBottom w:val="0"/>
      <w:divBdr>
        <w:top w:val="none" w:sz="0" w:space="0" w:color="auto"/>
        <w:left w:val="none" w:sz="0" w:space="0" w:color="auto"/>
        <w:bottom w:val="none" w:sz="0" w:space="0" w:color="auto"/>
        <w:right w:val="none" w:sz="0" w:space="0" w:color="auto"/>
      </w:divBdr>
    </w:div>
    <w:div w:id="890921626">
      <w:bodyDiv w:val="1"/>
      <w:marLeft w:val="0"/>
      <w:marRight w:val="0"/>
      <w:marTop w:val="0"/>
      <w:marBottom w:val="0"/>
      <w:divBdr>
        <w:top w:val="none" w:sz="0" w:space="0" w:color="auto"/>
        <w:left w:val="none" w:sz="0" w:space="0" w:color="auto"/>
        <w:bottom w:val="none" w:sz="0" w:space="0" w:color="auto"/>
        <w:right w:val="none" w:sz="0" w:space="0" w:color="auto"/>
      </w:divBdr>
    </w:div>
    <w:div w:id="1247349012">
      <w:bodyDiv w:val="1"/>
      <w:marLeft w:val="0"/>
      <w:marRight w:val="0"/>
      <w:marTop w:val="0"/>
      <w:marBottom w:val="0"/>
      <w:divBdr>
        <w:top w:val="none" w:sz="0" w:space="0" w:color="auto"/>
        <w:left w:val="none" w:sz="0" w:space="0" w:color="auto"/>
        <w:bottom w:val="none" w:sz="0" w:space="0" w:color="auto"/>
        <w:right w:val="none" w:sz="0" w:space="0" w:color="auto"/>
      </w:divBdr>
    </w:div>
    <w:div w:id="1322155126">
      <w:bodyDiv w:val="1"/>
      <w:marLeft w:val="0"/>
      <w:marRight w:val="0"/>
      <w:marTop w:val="0"/>
      <w:marBottom w:val="0"/>
      <w:divBdr>
        <w:top w:val="none" w:sz="0" w:space="0" w:color="auto"/>
        <w:left w:val="none" w:sz="0" w:space="0" w:color="auto"/>
        <w:bottom w:val="none" w:sz="0" w:space="0" w:color="auto"/>
        <w:right w:val="none" w:sz="0" w:space="0" w:color="auto"/>
      </w:divBdr>
    </w:div>
    <w:div w:id="1368337992">
      <w:bodyDiv w:val="1"/>
      <w:marLeft w:val="0"/>
      <w:marRight w:val="0"/>
      <w:marTop w:val="0"/>
      <w:marBottom w:val="0"/>
      <w:divBdr>
        <w:top w:val="none" w:sz="0" w:space="0" w:color="auto"/>
        <w:left w:val="none" w:sz="0" w:space="0" w:color="auto"/>
        <w:bottom w:val="none" w:sz="0" w:space="0" w:color="auto"/>
        <w:right w:val="none" w:sz="0" w:space="0" w:color="auto"/>
      </w:divBdr>
    </w:div>
    <w:div w:id="1370834269">
      <w:bodyDiv w:val="1"/>
      <w:marLeft w:val="0"/>
      <w:marRight w:val="0"/>
      <w:marTop w:val="0"/>
      <w:marBottom w:val="0"/>
      <w:divBdr>
        <w:top w:val="none" w:sz="0" w:space="0" w:color="auto"/>
        <w:left w:val="none" w:sz="0" w:space="0" w:color="auto"/>
        <w:bottom w:val="none" w:sz="0" w:space="0" w:color="auto"/>
        <w:right w:val="none" w:sz="0" w:space="0" w:color="auto"/>
      </w:divBdr>
    </w:div>
    <w:div w:id="1685352783">
      <w:bodyDiv w:val="1"/>
      <w:marLeft w:val="0"/>
      <w:marRight w:val="0"/>
      <w:marTop w:val="0"/>
      <w:marBottom w:val="0"/>
      <w:divBdr>
        <w:top w:val="none" w:sz="0" w:space="0" w:color="auto"/>
        <w:left w:val="none" w:sz="0" w:space="0" w:color="auto"/>
        <w:bottom w:val="none" w:sz="0" w:space="0" w:color="auto"/>
        <w:right w:val="none" w:sz="0" w:space="0" w:color="auto"/>
      </w:divBdr>
    </w:div>
    <w:div w:id="1748764902">
      <w:bodyDiv w:val="1"/>
      <w:marLeft w:val="0"/>
      <w:marRight w:val="0"/>
      <w:marTop w:val="0"/>
      <w:marBottom w:val="0"/>
      <w:divBdr>
        <w:top w:val="none" w:sz="0" w:space="0" w:color="auto"/>
        <w:left w:val="none" w:sz="0" w:space="0" w:color="auto"/>
        <w:bottom w:val="none" w:sz="0" w:space="0" w:color="auto"/>
        <w:right w:val="none" w:sz="0" w:space="0" w:color="auto"/>
      </w:divBdr>
      <w:divsChild>
        <w:div w:id="1989094189">
          <w:marLeft w:val="0"/>
          <w:marRight w:val="0"/>
          <w:marTop w:val="0"/>
          <w:marBottom w:val="0"/>
          <w:divBdr>
            <w:top w:val="none" w:sz="0" w:space="0" w:color="auto"/>
            <w:left w:val="none" w:sz="0" w:space="0" w:color="auto"/>
            <w:bottom w:val="none" w:sz="0" w:space="0" w:color="auto"/>
            <w:right w:val="none" w:sz="0" w:space="0" w:color="auto"/>
          </w:divBdr>
        </w:div>
      </w:divsChild>
    </w:div>
    <w:div w:id="1789929141">
      <w:bodyDiv w:val="1"/>
      <w:marLeft w:val="0"/>
      <w:marRight w:val="0"/>
      <w:marTop w:val="0"/>
      <w:marBottom w:val="0"/>
      <w:divBdr>
        <w:top w:val="none" w:sz="0" w:space="0" w:color="auto"/>
        <w:left w:val="none" w:sz="0" w:space="0" w:color="auto"/>
        <w:bottom w:val="none" w:sz="0" w:space="0" w:color="auto"/>
        <w:right w:val="none" w:sz="0" w:space="0" w:color="auto"/>
      </w:divBdr>
    </w:div>
    <w:div w:id="1916552639">
      <w:bodyDiv w:val="1"/>
      <w:marLeft w:val="0"/>
      <w:marRight w:val="0"/>
      <w:marTop w:val="0"/>
      <w:marBottom w:val="0"/>
      <w:divBdr>
        <w:top w:val="none" w:sz="0" w:space="0" w:color="auto"/>
        <w:left w:val="none" w:sz="0" w:space="0" w:color="auto"/>
        <w:bottom w:val="none" w:sz="0" w:space="0" w:color="auto"/>
        <w:right w:val="none" w:sz="0" w:space="0" w:color="auto"/>
      </w:divBdr>
    </w:div>
    <w:div w:id="2010283436">
      <w:bodyDiv w:val="1"/>
      <w:marLeft w:val="0"/>
      <w:marRight w:val="0"/>
      <w:marTop w:val="0"/>
      <w:marBottom w:val="0"/>
      <w:divBdr>
        <w:top w:val="none" w:sz="0" w:space="0" w:color="auto"/>
        <w:left w:val="none" w:sz="0" w:space="0" w:color="auto"/>
        <w:bottom w:val="none" w:sz="0" w:space="0" w:color="auto"/>
        <w:right w:val="none" w:sz="0" w:space="0" w:color="auto"/>
      </w:divBdr>
      <w:divsChild>
        <w:div w:id="1925794190">
          <w:marLeft w:val="0"/>
          <w:marRight w:val="0"/>
          <w:marTop w:val="0"/>
          <w:marBottom w:val="0"/>
          <w:divBdr>
            <w:top w:val="none" w:sz="0" w:space="0" w:color="auto"/>
            <w:left w:val="none" w:sz="0" w:space="0" w:color="auto"/>
            <w:bottom w:val="none" w:sz="0" w:space="0" w:color="auto"/>
            <w:right w:val="none" w:sz="0" w:space="0" w:color="auto"/>
          </w:divBdr>
          <w:divsChild>
            <w:div w:id="1785033849">
              <w:marLeft w:val="0"/>
              <w:marRight w:val="0"/>
              <w:marTop w:val="0"/>
              <w:marBottom w:val="0"/>
              <w:divBdr>
                <w:top w:val="none" w:sz="0" w:space="0" w:color="auto"/>
                <w:left w:val="none" w:sz="0" w:space="0" w:color="auto"/>
                <w:bottom w:val="none" w:sz="0" w:space="0" w:color="auto"/>
                <w:right w:val="none" w:sz="0" w:space="0" w:color="auto"/>
              </w:divBdr>
              <w:divsChild>
                <w:div w:id="1440418943">
                  <w:marLeft w:val="0"/>
                  <w:marRight w:val="0"/>
                  <w:marTop w:val="0"/>
                  <w:marBottom w:val="0"/>
                  <w:divBdr>
                    <w:top w:val="none" w:sz="0" w:space="0" w:color="auto"/>
                    <w:left w:val="none" w:sz="0" w:space="0" w:color="auto"/>
                    <w:bottom w:val="none" w:sz="0" w:space="0" w:color="auto"/>
                    <w:right w:val="none" w:sz="0" w:space="0" w:color="auto"/>
                  </w:divBdr>
                  <w:divsChild>
                    <w:div w:id="2086801678">
                      <w:marLeft w:val="0"/>
                      <w:marRight w:val="0"/>
                      <w:marTop w:val="0"/>
                      <w:marBottom w:val="0"/>
                      <w:divBdr>
                        <w:top w:val="none" w:sz="0" w:space="0" w:color="auto"/>
                        <w:left w:val="none" w:sz="0" w:space="0" w:color="auto"/>
                        <w:bottom w:val="none" w:sz="0" w:space="0" w:color="auto"/>
                        <w:right w:val="none" w:sz="0" w:space="0" w:color="auto"/>
                      </w:divBdr>
                      <w:divsChild>
                        <w:div w:id="585768562">
                          <w:marLeft w:val="0"/>
                          <w:marRight w:val="0"/>
                          <w:marTop w:val="0"/>
                          <w:marBottom w:val="0"/>
                          <w:divBdr>
                            <w:top w:val="none" w:sz="0" w:space="0" w:color="auto"/>
                            <w:left w:val="none" w:sz="0" w:space="0" w:color="auto"/>
                            <w:bottom w:val="none" w:sz="0" w:space="0" w:color="auto"/>
                            <w:right w:val="none" w:sz="0" w:space="0" w:color="auto"/>
                          </w:divBdr>
                          <w:divsChild>
                            <w:div w:id="1867986181">
                              <w:marLeft w:val="0"/>
                              <w:marRight w:val="0"/>
                              <w:marTop w:val="0"/>
                              <w:marBottom w:val="0"/>
                              <w:divBdr>
                                <w:top w:val="none" w:sz="0" w:space="0" w:color="auto"/>
                                <w:left w:val="none" w:sz="0" w:space="0" w:color="auto"/>
                                <w:bottom w:val="none" w:sz="0" w:space="0" w:color="auto"/>
                                <w:right w:val="none" w:sz="0" w:space="0" w:color="auto"/>
                              </w:divBdr>
                              <w:divsChild>
                                <w:div w:id="1656910852">
                                  <w:marLeft w:val="0"/>
                                  <w:marRight w:val="0"/>
                                  <w:marTop w:val="0"/>
                                  <w:marBottom w:val="0"/>
                                  <w:divBdr>
                                    <w:top w:val="none" w:sz="0" w:space="0" w:color="auto"/>
                                    <w:left w:val="none" w:sz="0" w:space="0" w:color="auto"/>
                                    <w:bottom w:val="none" w:sz="0" w:space="0" w:color="auto"/>
                                    <w:right w:val="none" w:sz="0" w:space="0" w:color="auto"/>
                                  </w:divBdr>
                                  <w:divsChild>
                                    <w:div w:id="496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133403">
      <w:bodyDiv w:val="1"/>
      <w:marLeft w:val="0"/>
      <w:marRight w:val="0"/>
      <w:marTop w:val="0"/>
      <w:marBottom w:val="0"/>
      <w:divBdr>
        <w:top w:val="none" w:sz="0" w:space="0" w:color="auto"/>
        <w:left w:val="none" w:sz="0" w:space="0" w:color="auto"/>
        <w:bottom w:val="none" w:sz="0" w:space="0" w:color="auto"/>
        <w:right w:val="none" w:sz="0" w:space="0" w:color="auto"/>
      </w:divBdr>
      <w:divsChild>
        <w:div w:id="1834224485">
          <w:marLeft w:val="0"/>
          <w:marRight w:val="0"/>
          <w:marTop w:val="0"/>
          <w:marBottom w:val="0"/>
          <w:divBdr>
            <w:top w:val="none" w:sz="0" w:space="0" w:color="auto"/>
            <w:left w:val="none" w:sz="0" w:space="0" w:color="auto"/>
            <w:bottom w:val="none" w:sz="0" w:space="0" w:color="auto"/>
            <w:right w:val="none" w:sz="0" w:space="0" w:color="auto"/>
          </w:divBdr>
        </w:div>
        <w:div w:id="811678876">
          <w:marLeft w:val="0"/>
          <w:marRight w:val="0"/>
          <w:marTop w:val="0"/>
          <w:marBottom w:val="0"/>
          <w:divBdr>
            <w:top w:val="none" w:sz="0" w:space="0" w:color="auto"/>
            <w:left w:val="none" w:sz="0" w:space="0" w:color="auto"/>
            <w:bottom w:val="none" w:sz="0" w:space="0" w:color="auto"/>
            <w:right w:val="none" w:sz="0" w:space="0" w:color="auto"/>
          </w:divBdr>
        </w:div>
        <w:div w:id="929124152">
          <w:marLeft w:val="0"/>
          <w:marRight w:val="0"/>
          <w:marTop w:val="0"/>
          <w:marBottom w:val="0"/>
          <w:divBdr>
            <w:top w:val="none" w:sz="0" w:space="0" w:color="auto"/>
            <w:left w:val="none" w:sz="0" w:space="0" w:color="auto"/>
            <w:bottom w:val="none" w:sz="0" w:space="0" w:color="auto"/>
            <w:right w:val="none" w:sz="0" w:space="0" w:color="auto"/>
          </w:divBdr>
        </w:div>
        <w:div w:id="698043008">
          <w:marLeft w:val="0"/>
          <w:marRight w:val="0"/>
          <w:marTop w:val="0"/>
          <w:marBottom w:val="0"/>
          <w:divBdr>
            <w:top w:val="none" w:sz="0" w:space="0" w:color="auto"/>
            <w:left w:val="none" w:sz="0" w:space="0" w:color="auto"/>
            <w:bottom w:val="none" w:sz="0" w:space="0" w:color="auto"/>
            <w:right w:val="none" w:sz="0" w:space="0" w:color="auto"/>
          </w:divBdr>
        </w:div>
        <w:div w:id="650913499">
          <w:marLeft w:val="0"/>
          <w:marRight w:val="0"/>
          <w:marTop w:val="0"/>
          <w:marBottom w:val="0"/>
          <w:divBdr>
            <w:top w:val="none" w:sz="0" w:space="0" w:color="auto"/>
            <w:left w:val="none" w:sz="0" w:space="0" w:color="auto"/>
            <w:bottom w:val="none" w:sz="0" w:space="0" w:color="auto"/>
            <w:right w:val="none" w:sz="0" w:space="0" w:color="auto"/>
          </w:divBdr>
        </w:div>
        <w:div w:id="618605712">
          <w:marLeft w:val="0"/>
          <w:marRight w:val="0"/>
          <w:marTop w:val="0"/>
          <w:marBottom w:val="0"/>
          <w:divBdr>
            <w:top w:val="none" w:sz="0" w:space="0" w:color="auto"/>
            <w:left w:val="none" w:sz="0" w:space="0" w:color="auto"/>
            <w:bottom w:val="none" w:sz="0" w:space="0" w:color="auto"/>
            <w:right w:val="none" w:sz="0" w:space="0" w:color="auto"/>
          </w:divBdr>
        </w:div>
        <w:div w:id="691764892">
          <w:marLeft w:val="0"/>
          <w:marRight w:val="0"/>
          <w:marTop w:val="0"/>
          <w:marBottom w:val="0"/>
          <w:divBdr>
            <w:top w:val="none" w:sz="0" w:space="0" w:color="auto"/>
            <w:left w:val="none" w:sz="0" w:space="0" w:color="auto"/>
            <w:bottom w:val="none" w:sz="0" w:space="0" w:color="auto"/>
            <w:right w:val="none" w:sz="0" w:space="0" w:color="auto"/>
          </w:divBdr>
        </w:div>
        <w:div w:id="1100032363">
          <w:marLeft w:val="0"/>
          <w:marRight w:val="0"/>
          <w:marTop w:val="0"/>
          <w:marBottom w:val="0"/>
          <w:divBdr>
            <w:top w:val="none" w:sz="0" w:space="0" w:color="auto"/>
            <w:left w:val="none" w:sz="0" w:space="0" w:color="auto"/>
            <w:bottom w:val="none" w:sz="0" w:space="0" w:color="auto"/>
            <w:right w:val="none" w:sz="0" w:space="0" w:color="auto"/>
          </w:divBdr>
        </w:div>
      </w:divsChild>
    </w:div>
    <w:div w:id="2140372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package" Target="embeddings/Microsoft_Visio___3.vsd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Visio___1.vsdx"/><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package" Target="embeddings/Microsoft_Visio___2.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46E0F-F81E-4842-82C1-4C2477875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7334</TotalTime>
  <Pages>4</Pages>
  <Words>197</Words>
  <Characters>1129</Characters>
  <Application>Microsoft Office Word</Application>
  <DocSecurity>0</DocSecurity>
  <Lines>9</Lines>
  <Paragraphs>2</Paragraphs>
  <ScaleCrop>false</ScaleCrop>
  <Company>ShenzhenUniversity</Company>
  <LinksUpToDate>false</LinksUpToDate>
  <CharactersWithSpaces>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刘奇天</dc:creator>
  <cp:keywords/>
  <dc:description/>
  <cp:lastModifiedBy>刘奇天</cp:lastModifiedBy>
  <cp:revision>396</cp:revision>
  <dcterms:created xsi:type="dcterms:W3CDTF">2015-12-11T07:30:00Z</dcterms:created>
  <dcterms:modified xsi:type="dcterms:W3CDTF">2016-04-23T10:43:00Z</dcterms:modified>
</cp:coreProperties>
</file>