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1CB0D" w14:textId="2A138772" w:rsidR="00BF64AF" w:rsidRDefault="001F2ED9" w:rsidP="00A24865">
      <w:pPr>
        <w:pStyle w:val="Title"/>
        <w:rPr>
          <w:lang w:val="en-US"/>
        </w:rPr>
      </w:pPr>
      <w:r>
        <w:rPr>
          <w:lang w:val="en-US"/>
        </w:rPr>
        <w:t xml:space="preserve">An introduction to </w:t>
      </w:r>
      <w:r w:rsidR="00760DA9">
        <w:rPr>
          <w:lang w:val="en-US"/>
        </w:rPr>
        <w:t>DUNA</w:t>
      </w:r>
    </w:p>
    <w:p w14:paraId="13340401" w14:textId="68C1A8A2" w:rsidR="00760DA9" w:rsidRDefault="00760DA9">
      <w:pPr>
        <w:rPr>
          <w:lang w:val="en-US"/>
        </w:rPr>
      </w:pPr>
      <w:r>
        <w:rPr>
          <w:lang w:val="en-US"/>
        </w:rPr>
        <w:t>Feb 2026</w:t>
      </w:r>
    </w:p>
    <w:p w14:paraId="0C1418FE" w14:textId="09012C48" w:rsidR="00760DA9" w:rsidRDefault="00760DA9">
      <w:pPr>
        <w:rPr>
          <w:lang w:val="en-US"/>
        </w:rPr>
      </w:pPr>
      <w:r>
        <w:rPr>
          <w:lang w:val="en-US"/>
        </w:rPr>
        <w:t>ETG</w:t>
      </w:r>
    </w:p>
    <w:p w14:paraId="74AC5EFB" w14:textId="00A4EEAC" w:rsidR="00A24865" w:rsidRDefault="00A24865">
      <w:pPr>
        <w:rPr>
          <w:lang w:val="en-US"/>
        </w:rPr>
      </w:pPr>
    </w:p>
    <w:p w14:paraId="5A546C81" w14:textId="5DA2B49E" w:rsidR="00F33D71" w:rsidRPr="00A24865" w:rsidRDefault="00A24865">
      <w:pPr>
        <w:rPr>
          <w:b/>
          <w:bCs/>
          <w:lang w:val="en-US"/>
        </w:rPr>
      </w:pPr>
      <w:r w:rsidRPr="00A24865">
        <w:rPr>
          <w:b/>
          <w:bCs/>
          <w:lang w:val="en-US"/>
        </w:rPr>
        <w:drawing>
          <wp:inline distT="0" distB="0" distL="0" distR="0" wp14:anchorId="45F7FFB1" wp14:editId="03FC7B60">
            <wp:extent cx="5731510" cy="3663315"/>
            <wp:effectExtent l="0" t="0" r="0" b="0"/>
            <wp:docPr id="52450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09548" name=""/>
                    <pic:cNvPicPr/>
                  </pic:nvPicPr>
                  <pic:blipFill>
                    <a:blip r:embed="rId9"/>
                    <a:stretch>
                      <a:fillRect/>
                    </a:stretch>
                  </pic:blipFill>
                  <pic:spPr>
                    <a:xfrm>
                      <a:off x="0" y="0"/>
                      <a:ext cx="5731510" cy="3663315"/>
                    </a:xfrm>
                    <a:prstGeom prst="rect">
                      <a:avLst/>
                    </a:prstGeom>
                  </pic:spPr>
                </pic:pic>
              </a:graphicData>
            </a:graphic>
          </wp:inline>
        </w:drawing>
      </w:r>
    </w:p>
    <w:sdt>
      <w:sdtPr>
        <w:rPr>
          <w:rFonts w:asciiTheme="minorHAnsi" w:eastAsiaTheme="minorHAnsi" w:hAnsiTheme="minorHAnsi" w:cstheme="minorBidi"/>
          <w:color w:val="auto"/>
          <w:kern w:val="2"/>
          <w:sz w:val="22"/>
          <w:szCs w:val="22"/>
          <w:lang w:val="da-DK"/>
        </w:rPr>
        <w:id w:val="-1788114550"/>
        <w:docPartObj>
          <w:docPartGallery w:val="Table of Contents"/>
          <w:docPartUnique/>
        </w:docPartObj>
      </w:sdtPr>
      <w:sdtEndPr>
        <w:rPr>
          <w:b/>
          <w:bCs/>
          <w:noProof/>
        </w:rPr>
      </w:sdtEndPr>
      <w:sdtContent>
        <w:p w14:paraId="3C449F23" w14:textId="312A8BA2" w:rsidR="00A24865" w:rsidRDefault="00A24865">
          <w:pPr>
            <w:pStyle w:val="TOCHeading"/>
          </w:pPr>
          <w:r>
            <w:t>Contents</w:t>
          </w:r>
        </w:p>
        <w:p w14:paraId="1DDC67C6" w14:textId="438A3A79" w:rsidR="006174AC" w:rsidRDefault="00A24865">
          <w:pPr>
            <w:pStyle w:val="TOC2"/>
            <w:tabs>
              <w:tab w:val="right" w:leader="dot" w:pos="9016"/>
            </w:tabs>
            <w:rPr>
              <w:rFonts w:eastAsiaTheme="minorEastAsia" w:hint="eastAsia"/>
              <w:noProof/>
              <w:sz w:val="24"/>
              <w:szCs w:val="24"/>
              <w:lang w:eastAsia="da-DK"/>
            </w:rPr>
          </w:pPr>
          <w:r>
            <w:fldChar w:fldCharType="begin"/>
          </w:r>
          <w:r>
            <w:instrText xml:space="preserve"> TOC \o "1-3" \h \z \u </w:instrText>
          </w:r>
          <w:r>
            <w:fldChar w:fldCharType="separate"/>
          </w:r>
          <w:hyperlink w:anchor="_Toc223023111" w:history="1">
            <w:r w:rsidR="006174AC" w:rsidRPr="00E929AF">
              <w:rPr>
                <w:rStyle w:val="Hyperlink"/>
                <w:noProof/>
                <w:lang w:val="en-US"/>
              </w:rPr>
              <w:t>Introduction</w:t>
            </w:r>
            <w:r w:rsidR="006174AC">
              <w:rPr>
                <w:noProof/>
                <w:webHidden/>
              </w:rPr>
              <w:tab/>
            </w:r>
            <w:r w:rsidR="006174AC">
              <w:rPr>
                <w:noProof/>
                <w:webHidden/>
              </w:rPr>
              <w:fldChar w:fldCharType="begin"/>
            </w:r>
            <w:r w:rsidR="006174AC">
              <w:rPr>
                <w:noProof/>
                <w:webHidden/>
              </w:rPr>
              <w:instrText xml:space="preserve"> PAGEREF _Toc223023111 \h </w:instrText>
            </w:r>
            <w:r w:rsidR="006174AC">
              <w:rPr>
                <w:noProof/>
                <w:webHidden/>
              </w:rPr>
            </w:r>
            <w:r w:rsidR="006174AC">
              <w:rPr>
                <w:noProof/>
                <w:webHidden/>
              </w:rPr>
              <w:fldChar w:fldCharType="separate"/>
            </w:r>
            <w:r w:rsidR="006174AC">
              <w:rPr>
                <w:noProof/>
                <w:webHidden/>
              </w:rPr>
              <w:t>2</w:t>
            </w:r>
            <w:r w:rsidR="006174AC">
              <w:rPr>
                <w:noProof/>
                <w:webHidden/>
              </w:rPr>
              <w:fldChar w:fldCharType="end"/>
            </w:r>
          </w:hyperlink>
        </w:p>
        <w:p w14:paraId="2B85CE01" w14:textId="69ABF568" w:rsidR="006174AC" w:rsidRDefault="006174AC">
          <w:pPr>
            <w:pStyle w:val="TOC2"/>
            <w:tabs>
              <w:tab w:val="right" w:leader="dot" w:pos="9016"/>
            </w:tabs>
            <w:rPr>
              <w:rFonts w:eastAsiaTheme="minorEastAsia" w:hint="eastAsia"/>
              <w:noProof/>
              <w:sz w:val="24"/>
              <w:szCs w:val="24"/>
              <w:lang w:eastAsia="da-DK"/>
            </w:rPr>
          </w:pPr>
          <w:hyperlink w:anchor="_Toc223023112" w:history="1">
            <w:r w:rsidRPr="00E929AF">
              <w:rPr>
                <w:rStyle w:val="Hyperlink"/>
                <w:noProof/>
                <w:lang w:val="en-US"/>
              </w:rPr>
              <w:t>Opening DUNA</w:t>
            </w:r>
            <w:r>
              <w:rPr>
                <w:noProof/>
                <w:webHidden/>
              </w:rPr>
              <w:tab/>
            </w:r>
            <w:r>
              <w:rPr>
                <w:noProof/>
                <w:webHidden/>
              </w:rPr>
              <w:fldChar w:fldCharType="begin"/>
            </w:r>
            <w:r>
              <w:rPr>
                <w:noProof/>
                <w:webHidden/>
              </w:rPr>
              <w:instrText xml:space="preserve"> PAGEREF _Toc223023112 \h </w:instrText>
            </w:r>
            <w:r>
              <w:rPr>
                <w:noProof/>
                <w:webHidden/>
              </w:rPr>
            </w:r>
            <w:r>
              <w:rPr>
                <w:noProof/>
                <w:webHidden/>
              </w:rPr>
              <w:fldChar w:fldCharType="separate"/>
            </w:r>
            <w:r>
              <w:rPr>
                <w:noProof/>
                <w:webHidden/>
              </w:rPr>
              <w:t>2</w:t>
            </w:r>
            <w:r>
              <w:rPr>
                <w:noProof/>
                <w:webHidden/>
              </w:rPr>
              <w:fldChar w:fldCharType="end"/>
            </w:r>
          </w:hyperlink>
        </w:p>
        <w:p w14:paraId="473CC33F" w14:textId="68D0BC24" w:rsidR="006174AC" w:rsidRDefault="006174AC">
          <w:pPr>
            <w:pStyle w:val="TOC2"/>
            <w:tabs>
              <w:tab w:val="right" w:leader="dot" w:pos="9016"/>
            </w:tabs>
            <w:rPr>
              <w:rFonts w:eastAsiaTheme="minorEastAsia" w:hint="eastAsia"/>
              <w:noProof/>
              <w:sz w:val="24"/>
              <w:szCs w:val="24"/>
              <w:lang w:eastAsia="da-DK"/>
            </w:rPr>
          </w:pPr>
          <w:hyperlink w:anchor="_Toc223023113" w:history="1">
            <w:r w:rsidRPr="00E929AF">
              <w:rPr>
                <w:rStyle w:val="Hyperlink"/>
                <w:noProof/>
                <w:lang w:val="en-US"/>
              </w:rPr>
              <w:t>Entering deployment metadata</w:t>
            </w:r>
            <w:r>
              <w:rPr>
                <w:noProof/>
                <w:webHidden/>
              </w:rPr>
              <w:tab/>
            </w:r>
            <w:r>
              <w:rPr>
                <w:noProof/>
                <w:webHidden/>
              </w:rPr>
              <w:fldChar w:fldCharType="begin"/>
            </w:r>
            <w:r>
              <w:rPr>
                <w:noProof/>
                <w:webHidden/>
              </w:rPr>
              <w:instrText xml:space="preserve"> PAGEREF _Toc223023113 \h </w:instrText>
            </w:r>
            <w:r>
              <w:rPr>
                <w:noProof/>
                <w:webHidden/>
              </w:rPr>
            </w:r>
            <w:r>
              <w:rPr>
                <w:noProof/>
                <w:webHidden/>
              </w:rPr>
              <w:fldChar w:fldCharType="separate"/>
            </w:r>
            <w:r>
              <w:rPr>
                <w:noProof/>
                <w:webHidden/>
              </w:rPr>
              <w:t>2</w:t>
            </w:r>
            <w:r>
              <w:rPr>
                <w:noProof/>
                <w:webHidden/>
              </w:rPr>
              <w:fldChar w:fldCharType="end"/>
            </w:r>
          </w:hyperlink>
        </w:p>
        <w:p w14:paraId="011B1B49" w14:textId="53017088" w:rsidR="006174AC" w:rsidRDefault="006174AC">
          <w:pPr>
            <w:pStyle w:val="TOC3"/>
            <w:tabs>
              <w:tab w:val="right" w:leader="dot" w:pos="9016"/>
            </w:tabs>
            <w:rPr>
              <w:noProof/>
            </w:rPr>
          </w:pPr>
          <w:hyperlink w:anchor="_Toc223023114" w:history="1">
            <w:r w:rsidRPr="00E929AF">
              <w:rPr>
                <w:rStyle w:val="Hyperlink"/>
                <w:noProof/>
                <w:lang w:val="en-US"/>
              </w:rPr>
              <w:t>But Emily, what if I get this error?</w:t>
            </w:r>
            <w:r>
              <w:rPr>
                <w:noProof/>
                <w:webHidden/>
              </w:rPr>
              <w:tab/>
            </w:r>
            <w:r>
              <w:rPr>
                <w:noProof/>
                <w:webHidden/>
              </w:rPr>
              <w:fldChar w:fldCharType="begin"/>
            </w:r>
            <w:r>
              <w:rPr>
                <w:noProof/>
                <w:webHidden/>
              </w:rPr>
              <w:instrText xml:space="preserve"> PAGEREF _Toc223023114 \h </w:instrText>
            </w:r>
            <w:r>
              <w:rPr>
                <w:noProof/>
                <w:webHidden/>
              </w:rPr>
            </w:r>
            <w:r>
              <w:rPr>
                <w:noProof/>
                <w:webHidden/>
              </w:rPr>
              <w:fldChar w:fldCharType="separate"/>
            </w:r>
            <w:r>
              <w:rPr>
                <w:noProof/>
                <w:webHidden/>
              </w:rPr>
              <w:t>5</w:t>
            </w:r>
            <w:r>
              <w:rPr>
                <w:noProof/>
                <w:webHidden/>
              </w:rPr>
              <w:fldChar w:fldCharType="end"/>
            </w:r>
          </w:hyperlink>
        </w:p>
        <w:p w14:paraId="07F2795E" w14:textId="308AC3C2" w:rsidR="006174AC" w:rsidRDefault="006174AC">
          <w:pPr>
            <w:pStyle w:val="TOC2"/>
            <w:tabs>
              <w:tab w:val="right" w:leader="dot" w:pos="9016"/>
            </w:tabs>
            <w:rPr>
              <w:rFonts w:eastAsiaTheme="minorEastAsia" w:hint="eastAsia"/>
              <w:noProof/>
              <w:sz w:val="24"/>
              <w:szCs w:val="24"/>
              <w:lang w:eastAsia="da-DK"/>
            </w:rPr>
          </w:pPr>
          <w:hyperlink w:anchor="_Toc223023115" w:history="1">
            <w:r w:rsidRPr="00E929AF">
              <w:rPr>
                <w:rStyle w:val="Hyperlink"/>
                <w:noProof/>
                <w:lang w:val="en-US"/>
              </w:rPr>
              <w:t>Retrieval Metadata</w:t>
            </w:r>
            <w:r>
              <w:rPr>
                <w:noProof/>
                <w:webHidden/>
              </w:rPr>
              <w:tab/>
            </w:r>
            <w:r>
              <w:rPr>
                <w:noProof/>
                <w:webHidden/>
              </w:rPr>
              <w:fldChar w:fldCharType="begin"/>
            </w:r>
            <w:r>
              <w:rPr>
                <w:noProof/>
                <w:webHidden/>
              </w:rPr>
              <w:instrText xml:space="preserve"> PAGEREF _Toc223023115 \h </w:instrText>
            </w:r>
            <w:r>
              <w:rPr>
                <w:noProof/>
                <w:webHidden/>
              </w:rPr>
            </w:r>
            <w:r>
              <w:rPr>
                <w:noProof/>
                <w:webHidden/>
              </w:rPr>
              <w:fldChar w:fldCharType="separate"/>
            </w:r>
            <w:r>
              <w:rPr>
                <w:noProof/>
                <w:webHidden/>
              </w:rPr>
              <w:t>6</w:t>
            </w:r>
            <w:r>
              <w:rPr>
                <w:noProof/>
                <w:webHidden/>
              </w:rPr>
              <w:fldChar w:fldCharType="end"/>
            </w:r>
          </w:hyperlink>
        </w:p>
        <w:p w14:paraId="7C26C750" w14:textId="3D379841" w:rsidR="006174AC" w:rsidRDefault="006174AC">
          <w:pPr>
            <w:pStyle w:val="TOC2"/>
            <w:tabs>
              <w:tab w:val="right" w:leader="dot" w:pos="9016"/>
            </w:tabs>
            <w:rPr>
              <w:rFonts w:eastAsiaTheme="minorEastAsia" w:hint="eastAsia"/>
              <w:noProof/>
              <w:sz w:val="24"/>
              <w:szCs w:val="24"/>
              <w:lang w:eastAsia="da-DK"/>
            </w:rPr>
          </w:pPr>
          <w:hyperlink w:anchor="_Toc223023116" w:history="1">
            <w:r w:rsidRPr="00E929AF">
              <w:rPr>
                <w:rStyle w:val="Hyperlink"/>
                <w:noProof/>
                <w:lang w:val="en-US"/>
              </w:rPr>
              <w:t>What’s going on behind the scenes?</w:t>
            </w:r>
            <w:r>
              <w:rPr>
                <w:noProof/>
                <w:webHidden/>
              </w:rPr>
              <w:tab/>
            </w:r>
            <w:r>
              <w:rPr>
                <w:noProof/>
                <w:webHidden/>
              </w:rPr>
              <w:fldChar w:fldCharType="begin"/>
            </w:r>
            <w:r>
              <w:rPr>
                <w:noProof/>
                <w:webHidden/>
              </w:rPr>
              <w:instrText xml:space="preserve"> PAGEREF _Toc223023116 \h </w:instrText>
            </w:r>
            <w:r>
              <w:rPr>
                <w:noProof/>
                <w:webHidden/>
              </w:rPr>
            </w:r>
            <w:r>
              <w:rPr>
                <w:noProof/>
                <w:webHidden/>
              </w:rPr>
              <w:fldChar w:fldCharType="separate"/>
            </w:r>
            <w:r>
              <w:rPr>
                <w:noProof/>
                <w:webHidden/>
              </w:rPr>
              <w:t>8</w:t>
            </w:r>
            <w:r>
              <w:rPr>
                <w:noProof/>
                <w:webHidden/>
              </w:rPr>
              <w:fldChar w:fldCharType="end"/>
            </w:r>
          </w:hyperlink>
        </w:p>
        <w:p w14:paraId="2F99C2E7" w14:textId="76B94E4B" w:rsidR="00A24865" w:rsidRDefault="00A24865">
          <w:r>
            <w:rPr>
              <w:b/>
              <w:bCs/>
              <w:noProof/>
            </w:rPr>
            <w:fldChar w:fldCharType="end"/>
          </w:r>
        </w:p>
      </w:sdtContent>
    </w:sdt>
    <w:p w14:paraId="17CC1C1D" w14:textId="77777777" w:rsidR="00A24865" w:rsidRDefault="00A24865">
      <w:pPr>
        <w:rPr>
          <w:lang w:val="en-US"/>
        </w:rPr>
      </w:pPr>
      <w:r>
        <w:rPr>
          <w:lang w:val="en-US"/>
        </w:rPr>
        <w:br w:type="page"/>
      </w:r>
    </w:p>
    <w:p w14:paraId="142F8700" w14:textId="1DCB3565" w:rsidR="00134D72" w:rsidRDefault="00EE64DD" w:rsidP="00EE64DD">
      <w:pPr>
        <w:pStyle w:val="Heading2"/>
        <w:rPr>
          <w:lang w:val="en-US"/>
        </w:rPr>
      </w:pPr>
      <w:bookmarkStart w:id="0" w:name="_Toc223023111"/>
      <w:r>
        <w:rPr>
          <w:lang w:val="en-US"/>
        </w:rPr>
        <w:lastRenderedPageBreak/>
        <w:t>Introduction</w:t>
      </w:r>
      <w:bookmarkEnd w:id="0"/>
    </w:p>
    <w:p w14:paraId="7B4154DE" w14:textId="525482A2" w:rsidR="00134D72" w:rsidRDefault="00134D72">
      <w:pPr>
        <w:rPr>
          <w:lang w:val="en-US"/>
        </w:rPr>
      </w:pPr>
      <w:r>
        <w:rPr>
          <w:lang w:val="en-US"/>
        </w:rPr>
        <w:t xml:space="preserve">DUNA (Danish Underwater Noise Aggregate, or ‘to boom’ in </w:t>
      </w:r>
      <w:hyperlink r:id="rId10" w:history="1">
        <w:r w:rsidRPr="00134D72">
          <w:rPr>
            <w:rStyle w:val="Hyperlink"/>
            <w:lang w:val="en-US"/>
          </w:rPr>
          <w:t>Old Norse</w:t>
        </w:r>
      </w:hyperlink>
      <w:r>
        <w:rPr>
          <w:lang w:val="en-US"/>
        </w:rPr>
        <w:t xml:space="preserve">) is a </w:t>
      </w:r>
      <w:proofErr w:type="spellStart"/>
      <w:r>
        <w:rPr>
          <w:lang w:val="en-US"/>
        </w:rPr>
        <w:t>Matlab</w:t>
      </w:r>
      <w:proofErr w:type="spellEnd"/>
      <w:r>
        <w:rPr>
          <w:lang w:val="en-US"/>
        </w:rPr>
        <w:t xml:space="preserve"> app used in conjunction with underwater noise collection in Danish waters. </w:t>
      </w:r>
      <w:r w:rsidR="00B64282">
        <w:rPr>
          <w:lang w:val="en-US"/>
        </w:rPr>
        <w:t xml:space="preserve">DUNA allows for the organization of associated metadata, visually assessed quality control checks, and the ultimate processing of raw wav data into </w:t>
      </w:r>
      <w:proofErr w:type="spellStart"/>
      <w:r w:rsidR="00B64282">
        <w:rPr>
          <w:lang w:val="en-US"/>
        </w:rPr>
        <w:t>decidecades</w:t>
      </w:r>
      <w:proofErr w:type="spellEnd"/>
      <w:r w:rsidR="00B64282">
        <w:rPr>
          <w:lang w:val="en-US"/>
        </w:rPr>
        <w:t xml:space="preserve"> into uncalibrated pascals and calibrated </w:t>
      </w:r>
      <w:r w:rsidR="00A24865">
        <w:rPr>
          <w:lang w:val="en-US"/>
        </w:rPr>
        <w:t>decibels</w:t>
      </w:r>
      <w:r w:rsidR="00B64282">
        <w:rPr>
          <w:lang w:val="en-US"/>
        </w:rPr>
        <w:t xml:space="preserve">. </w:t>
      </w:r>
      <w:r w:rsidR="00A24865">
        <w:rPr>
          <w:lang w:val="en-US"/>
        </w:rPr>
        <w:t>Decibels</w:t>
      </w:r>
      <w:r w:rsidR="00B64282">
        <w:rPr>
          <w:lang w:val="en-US"/>
        </w:rPr>
        <w:t xml:space="preserve"> are saved as </w:t>
      </w:r>
      <w:proofErr w:type="gramStart"/>
      <w:r w:rsidR="00B64282">
        <w:rPr>
          <w:lang w:val="en-US"/>
        </w:rPr>
        <w:t>structs</w:t>
      </w:r>
      <w:proofErr w:type="gramEnd"/>
      <w:r w:rsidR="00B64282">
        <w:rPr>
          <w:lang w:val="en-US"/>
        </w:rPr>
        <w:t xml:space="preserve">, timetables, and (eventually) h5 files in compliance with the ICES underwater noise database format. </w:t>
      </w:r>
    </w:p>
    <w:p w14:paraId="1A47DDD9" w14:textId="77777777" w:rsidR="00EE64DD" w:rsidRDefault="00EE64DD">
      <w:pPr>
        <w:rPr>
          <w:lang w:val="en-US"/>
        </w:rPr>
      </w:pPr>
    </w:p>
    <w:p w14:paraId="48E0B207" w14:textId="10A6D4E0" w:rsidR="00EE64DD" w:rsidRDefault="00EE64DD" w:rsidP="00EE64DD">
      <w:pPr>
        <w:pStyle w:val="Heading2"/>
        <w:rPr>
          <w:lang w:val="en-US"/>
        </w:rPr>
      </w:pPr>
      <w:bookmarkStart w:id="1" w:name="_Toc223023112"/>
      <w:r>
        <w:rPr>
          <w:lang w:val="en-US"/>
        </w:rPr>
        <w:t>Opening DUNA</w:t>
      </w:r>
      <w:bookmarkEnd w:id="1"/>
    </w:p>
    <w:p w14:paraId="6FF010AF" w14:textId="5B7621E5" w:rsidR="00B26870" w:rsidRDefault="00B26870">
      <w:pPr>
        <w:rPr>
          <w:lang w:val="en-US"/>
        </w:rPr>
      </w:pPr>
      <w:r>
        <w:rPr>
          <w:lang w:val="en-US"/>
        </w:rPr>
        <w:t xml:space="preserve">A stable version of DUNA can be found on </w:t>
      </w:r>
      <w:proofErr w:type="spellStart"/>
      <w:r>
        <w:rPr>
          <w:lang w:val="en-US"/>
        </w:rPr>
        <w:t>github</w:t>
      </w:r>
      <w:proofErr w:type="spellEnd"/>
      <w:r>
        <w:rPr>
          <w:lang w:val="en-US"/>
        </w:rPr>
        <w:t xml:space="preserve">: </w:t>
      </w:r>
      <w:r>
        <w:fldChar w:fldCharType="begin"/>
      </w:r>
      <w:r w:rsidRPr="00482FD7">
        <w:rPr>
          <w:lang w:val="en-US"/>
        </w:rPr>
        <w:instrText>HYPERLINK "https://github.com/etgriffiths/DUNA"</w:instrText>
      </w:r>
      <w:r>
        <w:fldChar w:fldCharType="separate"/>
      </w:r>
      <w:r w:rsidRPr="00720FDD">
        <w:rPr>
          <w:rStyle w:val="Hyperlink"/>
          <w:lang w:val="en-US"/>
        </w:rPr>
        <w:t>https://github.com/etgriffiths/DUNA</w:t>
      </w:r>
      <w:r>
        <w:fldChar w:fldCharType="end"/>
      </w:r>
    </w:p>
    <w:p w14:paraId="21DD5F00" w14:textId="4B58BDDD" w:rsidR="00B26870" w:rsidRDefault="00B26870">
      <w:pPr>
        <w:rPr>
          <w:lang w:val="en-US"/>
        </w:rPr>
      </w:pPr>
      <w:r>
        <w:rPr>
          <w:lang w:val="en-US"/>
        </w:rPr>
        <w:t xml:space="preserve">However, in this workflow we are going to work with the version on the O drive, so you can see how it interacts with the surrounding directories. </w:t>
      </w:r>
      <w:r w:rsidR="00EE64DD">
        <w:rPr>
          <w:lang w:val="en-US"/>
        </w:rPr>
        <w:t xml:space="preserve">It is found here:  </w:t>
      </w:r>
      <w:r w:rsidR="00EE64DD">
        <w:rPr>
          <w:lang w:val="en-US"/>
        </w:rPr>
        <w:br/>
      </w:r>
      <w:r w:rsidR="00EE64DD" w:rsidRPr="00EE64DD">
        <w:rPr>
          <w:lang w:val="en-US"/>
        </w:rPr>
        <w:t>O:\Tech_MSFD-deskriptor11-Danmark\Monitering\Analysis\DUNA</w:t>
      </w:r>
      <w:r w:rsidR="00EE64DD">
        <w:rPr>
          <w:lang w:val="en-US"/>
        </w:rPr>
        <w:t xml:space="preserve"> </w:t>
      </w:r>
    </w:p>
    <w:p w14:paraId="7AB93217" w14:textId="4A501CD6" w:rsidR="00EE64DD" w:rsidRDefault="00EE64DD">
      <w:pPr>
        <w:rPr>
          <w:lang w:val="en-US"/>
        </w:rPr>
      </w:pPr>
      <w:r>
        <w:rPr>
          <w:lang w:val="en-US"/>
        </w:rPr>
        <w:t xml:space="preserve">Open </w:t>
      </w:r>
      <w:proofErr w:type="spellStart"/>
      <w:r>
        <w:rPr>
          <w:lang w:val="en-US"/>
        </w:rPr>
        <w:t>Matlab</w:t>
      </w:r>
      <w:proofErr w:type="spellEnd"/>
      <w:r>
        <w:rPr>
          <w:lang w:val="en-US"/>
        </w:rPr>
        <w:t xml:space="preserve"> and then open the DUNA app from the </w:t>
      </w:r>
      <w:proofErr w:type="spellStart"/>
      <w:r>
        <w:rPr>
          <w:lang w:val="en-US"/>
        </w:rPr>
        <w:t>Matlab</w:t>
      </w:r>
      <w:proofErr w:type="spellEnd"/>
      <w:r>
        <w:rPr>
          <w:lang w:val="en-US"/>
        </w:rPr>
        <w:t xml:space="preserve"> interface, it just works better! Once the app interface is opened, hit the Run/Play button at the top. Sometimes the GUI opens oddly. If you resize it, </w:t>
      </w:r>
      <w:proofErr w:type="gramStart"/>
      <w:r>
        <w:rPr>
          <w:lang w:val="en-US"/>
        </w:rPr>
        <w:t>all of</w:t>
      </w:r>
      <w:proofErr w:type="gramEnd"/>
      <w:r>
        <w:rPr>
          <w:lang w:val="en-US"/>
        </w:rPr>
        <w:t xml:space="preserve"> the </w:t>
      </w:r>
      <w:proofErr w:type="gramStart"/>
      <w:r>
        <w:rPr>
          <w:lang w:val="en-US"/>
        </w:rPr>
        <w:t>app</w:t>
      </w:r>
      <w:proofErr w:type="gramEnd"/>
      <w:r>
        <w:rPr>
          <w:lang w:val="en-US"/>
        </w:rPr>
        <w:t xml:space="preserve"> should shift into focus. </w:t>
      </w:r>
    </w:p>
    <w:p w14:paraId="41B74ED3" w14:textId="77777777" w:rsidR="00EE64DD" w:rsidRDefault="00EE64DD" w:rsidP="00EE64DD">
      <w:pPr>
        <w:pStyle w:val="Heading2"/>
        <w:rPr>
          <w:lang w:val="en-US"/>
        </w:rPr>
      </w:pPr>
    </w:p>
    <w:p w14:paraId="7C8FFFE7" w14:textId="14C5F17F" w:rsidR="007E2111" w:rsidRDefault="007E2111" w:rsidP="007E2111">
      <w:pPr>
        <w:pStyle w:val="Heading2"/>
        <w:rPr>
          <w:lang w:val="en-US"/>
        </w:rPr>
      </w:pPr>
      <w:bookmarkStart w:id="2" w:name="_Toc223023113"/>
      <w:r>
        <w:rPr>
          <w:lang w:val="en-US"/>
        </w:rPr>
        <w:t>Entering deployment metadata</w:t>
      </w:r>
      <w:bookmarkEnd w:id="2"/>
    </w:p>
    <w:p w14:paraId="6F3CE441" w14:textId="1B944495" w:rsidR="007E2111" w:rsidRPr="007E2111" w:rsidRDefault="007E2111" w:rsidP="007E2111">
      <w:pPr>
        <w:rPr>
          <w:lang w:val="en-US"/>
        </w:rPr>
      </w:pPr>
      <w:r w:rsidRPr="007E2111">
        <w:rPr>
          <w:lang w:val="en-US"/>
        </w:rPr>
        <w:drawing>
          <wp:inline distT="0" distB="0" distL="0" distR="0" wp14:anchorId="2217D083" wp14:editId="67B6B579">
            <wp:extent cx="5731510" cy="3467100"/>
            <wp:effectExtent l="0" t="0" r="0" b="0"/>
            <wp:docPr id="11683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4538" name=""/>
                    <pic:cNvPicPr/>
                  </pic:nvPicPr>
                  <pic:blipFill>
                    <a:blip r:embed="rId11"/>
                    <a:stretch>
                      <a:fillRect/>
                    </a:stretch>
                  </pic:blipFill>
                  <pic:spPr>
                    <a:xfrm>
                      <a:off x="0" y="0"/>
                      <a:ext cx="5731510" cy="3467100"/>
                    </a:xfrm>
                    <a:prstGeom prst="rect">
                      <a:avLst/>
                    </a:prstGeom>
                  </pic:spPr>
                </pic:pic>
              </a:graphicData>
            </a:graphic>
          </wp:inline>
        </w:drawing>
      </w:r>
    </w:p>
    <w:p w14:paraId="21CC4E07" w14:textId="3DBD1BCF" w:rsidR="00B34420" w:rsidRDefault="007E2111">
      <w:pPr>
        <w:rPr>
          <w:lang w:val="en-US"/>
        </w:rPr>
      </w:pPr>
      <w:r>
        <w:rPr>
          <w:lang w:val="en-US"/>
        </w:rPr>
        <w:t xml:space="preserve">The first thing you need to do for this app is to load the database, at the top of the left column. </w:t>
      </w:r>
      <w:r w:rsidR="001068CE">
        <w:rPr>
          <w:lang w:val="en-US"/>
        </w:rPr>
        <w:t xml:space="preserve">The app WILL NOT work without it.  </w:t>
      </w:r>
      <w:r>
        <w:rPr>
          <w:lang w:val="en-US"/>
        </w:rPr>
        <w:t xml:space="preserve">Click that, and then navigate to the location of the active database, found here: </w:t>
      </w:r>
      <w:r w:rsidRPr="007E2111">
        <w:rPr>
          <w:lang w:val="en-US"/>
        </w:rPr>
        <w:t>O:\Tech_MSFD-deskriptor11-Danmark\Monitering\Data</w:t>
      </w:r>
      <w:r>
        <w:rPr>
          <w:lang w:val="en-US"/>
        </w:rPr>
        <w:t>\</w:t>
      </w:r>
      <w:r w:rsidRPr="007E2111">
        <w:rPr>
          <w:lang w:val="en-US"/>
        </w:rPr>
        <w:t>DK_NoiseMonitoringMetatadata_v5</w:t>
      </w:r>
      <w:r>
        <w:rPr>
          <w:lang w:val="en-US"/>
        </w:rPr>
        <w:t>.sqlite3</w:t>
      </w:r>
    </w:p>
    <w:p w14:paraId="0D7CAD9C" w14:textId="7DDB2860" w:rsidR="00B34420" w:rsidRDefault="00B34420">
      <w:pPr>
        <w:rPr>
          <w:lang w:val="en-US"/>
        </w:rPr>
      </w:pPr>
      <w:r w:rsidRPr="00B34420">
        <w:rPr>
          <w:lang w:val="en-US"/>
        </w:rPr>
        <w:lastRenderedPageBreak/>
        <w:drawing>
          <wp:inline distT="0" distB="0" distL="0" distR="0" wp14:anchorId="5BA8DC8A" wp14:editId="7262E223">
            <wp:extent cx="5731510" cy="3487420"/>
            <wp:effectExtent l="0" t="0" r="0" b="0"/>
            <wp:docPr id="148648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89878" name=""/>
                    <pic:cNvPicPr/>
                  </pic:nvPicPr>
                  <pic:blipFill>
                    <a:blip r:embed="rId12"/>
                    <a:stretch>
                      <a:fillRect/>
                    </a:stretch>
                  </pic:blipFill>
                  <pic:spPr>
                    <a:xfrm>
                      <a:off x="0" y="0"/>
                      <a:ext cx="5731510" cy="3487420"/>
                    </a:xfrm>
                    <a:prstGeom prst="rect">
                      <a:avLst/>
                    </a:prstGeom>
                  </pic:spPr>
                </pic:pic>
              </a:graphicData>
            </a:graphic>
          </wp:inline>
        </w:drawing>
      </w:r>
    </w:p>
    <w:p w14:paraId="52DE3292" w14:textId="3EA63049" w:rsidR="001068CE" w:rsidRDefault="001068CE">
      <w:pPr>
        <w:rPr>
          <w:lang w:val="en-US"/>
        </w:rPr>
      </w:pPr>
      <w:r>
        <w:rPr>
          <w:lang w:val="en-US"/>
        </w:rPr>
        <w:t>Once the app is database is linked, you can start to add data.</w:t>
      </w:r>
      <w:r w:rsidR="00DE1185">
        <w:rPr>
          <w:lang w:val="en-US"/>
        </w:rPr>
        <w:t xml:space="preserve">  Coordinates can be added in the </w:t>
      </w:r>
      <w:proofErr w:type="gramStart"/>
      <w:r w:rsidR="00DE1185">
        <w:rPr>
          <w:lang w:val="en-US"/>
        </w:rPr>
        <w:t>format suggested</w:t>
      </w:r>
      <w:proofErr w:type="gramEnd"/>
      <w:r w:rsidR="00DE1185">
        <w:rPr>
          <w:lang w:val="en-US"/>
        </w:rPr>
        <w:t xml:space="preserve">, or decimal degrees.  I think my function CAN take other types, but I can’t remember at the time of this writing. </w:t>
      </w:r>
    </w:p>
    <w:p w14:paraId="0CCABF53" w14:textId="71EE76B3" w:rsidR="007B4E63" w:rsidRDefault="00F22EA3">
      <w:pPr>
        <w:rPr>
          <w:lang w:val="en-US"/>
        </w:rPr>
      </w:pPr>
      <w:r w:rsidRPr="00F22EA3">
        <w:rPr>
          <w:lang w:val="en-US"/>
        </w:rPr>
        <w:lastRenderedPageBreak/>
        <w:drawing>
          <wp:inline distT="0" distB="0" distL="0" distR="0" wp14:anchorId="644CB161" wp14:editId="0BCD8B1F">
            <wp:extent cx="5731510" cy="6975475"/>
            <wp:effectExtent l="0" t="0" r="0" b="0"/>
            <wp:docPr id="344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975" name=""/>
                    <pic:cNvPicPr/>
                  </pic:nvPicPr>
                  <pic:blipFill>
                    <a:blip r:embed="rId13"/>
                    <a:stretch>
                      <a:fillRect/>
                    </a:stretch>
                  </pic:blipFill>
                  <pic:spPr>
                    <a:xfrm>
                      <a:off x="0" y="0"/>
                      <a:ext cx="5731510" cy="6975475"/>
                    </a:xfrm>
                    <a:prstGeom prst="rect">
                      <a:avLst/>
                    </a:prstGeom>
                  </pic:spPr>
                </pic:pic>
              </a:graphicData>
            </a:graphic>
          </wp:inline>
        </w:drawing>
      </w:r>
    </w:p>
    <w:p w14:paraId="5C47E74F" w14:textId="77777777" w:rsidR="007B4E63" w:rsidRDefault="007B4E63">
      <w:pPr>
        <w:rPr>
          <w:lang w:val="en-US"/>
        </w:rPr>
      </w:pPr>
    </w:p>
    <w:p w14:paraId="6ABDBEA3" w14:textId="09142952" w:rsidR="007B4E63" w:rsidRDefault="007B4E63">
      <w:pPr>
        <w:rPr>
          <w:lang w:val="en-US"/>
        </w:rPr>
      </w:pPr>
      <w:r>
        <w:rPr>
          <w:lang w:val="en-US"/>
        </w:rPr>
        <w:t xml:space="preserve">Once you hit Submit Deployment, the app will have a </w:t>
      </w:r>
      <w:proofErr w:type="gramStart"/>
      <w:r>
        <w:rPr>
          <w:lang w:val="en-US"/>
        </w:rPr>
        <w:t>think, and</w:t>
      </w:r>
      <w:proofErr w:type="gramEnd"/>
      <w:r>
        <w:rPr>
          <w:lang w:val="en-US"/>
        </w:rPr>
        <w:t xml:space="preserve"> then give you a review of the information you just </w:t>
      </w:r>
      <w:r w:rsidR="00DE1185">
        <w:rPr>
          <w:lang w:val="en-US"/>
        </w:rPr>
        <w:t>inputted</w:t>
      </w:r>
      <w:r>
        <w:rPr>
          <w:lang w:val="en-US"/>
        </w:rPr>
        <w:t xml:space="preserve">. Check to make sure that it is correct. </w:t>
      </w:r>
      <w:r w:rsidR="00F22EA3">
        <w:rPr>
          <w:lang w:val="en-US"/>
        </w:rPr>
        <w:t>Note that it automatically calculates the</w:t>
      </w:r>
      <w:r w:rsidR="00DE1185">
        <w:rPr>
          <w:lang w:val="en-US"/>
        </w:rPr>
        <w:t xml:space="preserve"> </w:t>
      </w:r>
      <w:proofErr w:type="spellStart"/>
      <w:r w:rsidR="00DE1185">
        <w:rPr>
          <w:lang w:val="en-US"/>
        </w:rPr>
        <w:t>lat</w:t>
      </w:r>
      <w:proofErr w:type="spellEnd"/>
      <w:r w:rsidR="00DE1185">
        <w:rPr>
          <w:lang w:val="en-US"/>
        </w:rPr>
        <w:t>/</w:t>
      </w:r>
      <w:proofErr w:type="gramStart"/>
      <w:r w:rsidR="00DE1185">
        <w:rPr>
          <w:lang w:val="en-US"/>
        </w:rPr>
        <w:t>long in</w:t>
      </w:r>
      <w:proofErr w:type="gramEnd"/>
      <w:r w:rsidR="00DE1185">
        <w:rPr>
          <w:lang w:val="en-US"/>
        </w:rPr>
        <w:t xml:space="preserve"> decimal degrees and the</w:t>
      </w:r>
      <w:r w:rsidR="00F22EA3">
        <w:rPr>
          <w:lang w:val="en-US"/>
        </w:rPr>
        <w:t xml:space="preserve"> </w:t>
      </w:r>
      <w:proofErr w:type="spellStart"/>
      <w:r w:rsidR="00F22EA3">
        <w:rPr>
          <w:lang w:val="en-US"/>
        </w:rPr>
        <w:t>cliplevel</w:t>
      </w:r>
      <w:proofErr w:type="spellEnd"/>
      <w:r w:rsidR="00F22EA3">
        <w:rPr>
          <w:lang w:val="en-US"/>
        </w:rPr>
        <w:t xml:space="preserve"> for </w:t>
      </w:r>
      <w:proofErr w:type="gramStart"/>
      <w:r w:rsidR="00F22EA3">
        <w:rPr>
          <w:lang w:val="en-US"/>
        </w:rPr>
        <w:t>you, and</w:t>
      </w:r>
      <w:proofErr w:type="gramEnd"/>
      <w:r w:rsidR="00F22EA3">
        <w:rPr>
          <w:lang w:val="en-US"/>
        </w:rPr>
        <w:t xml:space="preserve"> check to make sure that looks correct. If it doesn’t, you’ll need to look at the data manually. </w:t>
      </w:r>
      <w:r w:rsidR="00DE1185">
        <w:rPr>
          <w:lang w:val="en-US"/>
        </w:rPr>
        <w:t>Otherwise, if the data is correct</w:t>
      </w:r>
      <w:r>
        <w:rPr>
          <w:lang w:val="en-US"/>
        </w:rPr>
        <w:t>, Hit Yes, if not, hit no</w:t>
      </w:r>
      <w:r w:rsidR="00DE1185">
        <w:rPr>
          <w:lang w:val="en-US"/>
        </w:rPr>
        <w:t xml:space="preserve"> and then change it</w:t>
      </w:r>
      <w:r>
        <w:rPr>
          <w:lang w:val="en-US"/>
        </w:rPr>
        <w:t>!</w:t>
      </w:r>
    </w:p>
    <w:p w14:paraId="2B042E7A" w14:textId="1C7875C5" w:rsidR="007B4E63" w:rsidRDefault="00F22EA3">
      <w:pPr>
        <w:rPr>
          <w:lang w:val="en-US"/>
        </w:rPr>
      </w:pPr>
      <w:r w:rsidRPr="00F22EA3">
        <w:rPr>
          <w:lang w:val="en-US"/>
        </w:rPr>
        <w:lastRenderedPageBreak/>
        <w:drawing>
          <wp:inline distT="0" distB="0" distL="0" distR="0" wp14:anchorId="6EE1328C" wp14:editId="505D0AE9">
            <wp:extent cx="4496427" cy="3362794"/>
            <wp:effectExtent l="0" t="0" r="0" b="9525"/>
            <wp:docPr id="86906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62432" name=""/>
                    <pic:cNvPicPr/>
                  </pic:nvPicPr>
                  <pic:blipFill>
                    <a:blip r:embed="rId14"/>
                    <a:stretch>
                      <a:fillRect/>
                    </a:stretch>
                  </pic:blipFill>
                  <pic:spPr>
                    <a:xfrm>
                      <a:off x="0" y="0"/>
                      <a:ext cx="4496427" cy="3362794"/>
                    </a:xfrm>
                    <a:prstGeom prst="rect">
                      <a:avLst/>
                    </a:prstGeom>
                  </pic:spPr>
                </pic:pic>
              </a:graphicData>
            </a:graphic>
          </wp:inline>
        </w:drawing>
      </w:r>
    </w:p>
    <w:p w14:paraId="3919B465" w14:textId="69F21F35" w:rsidR="007B4E63" w:rsidRDefault="007B4E63" w:rsidP="007B4E63">
      <w:pPr>
        <w:pStyle w:val="Heading3"/>
        <w:rPr>
          <w:lang w:val="en-US"/>
        </w:rPr>
      </w:pPr>
      <w:bookmarkStart w:id="3" w:name="_Toc223023114"/>
      <w:r>
        <w:rPr>
          <w:lang w:val="en-US"/>
        </w:rPr>
        <w:t>But Emily, what if I get this error?</w:t>
      </w:r>
      <w:bookmarkEnd w:id="3"/>
    </w:p>
    <w:p w14:paraId="3308DE25" w14:textId="53BBE991" w:rsidR="007B4E63" w:rsidRDefault="007B4E63">
      <w:pPr>
        <w:rPr>
          <w:lang w:val="en-US"/>
        </w:rPr>
      </w:pPr>
      <w:r w:rsidRPr="007B4E63">
        <w:rPr>
          <w:lang w:val="en-US"/>
        </w:rPr>
        <w:drawing>
          <wp:inline distT="0" distB="0" distL="0" distR="0" wp14:anchorId="6AFC43ED" wp14:editId="5A60DD02">
            <wp:extent cx="3744686" cy="3043362"/>
            <wp:effectExtent l="0" t="0" r="0" b="0"/>
            <wp:docPr id="207691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17205" name=""/>
                    <pic:cNvPicPr/>
                  </pic:nvPicPr>
                  <pic:blipFill>
                    <a:blip r:embed="rId15"/>
                    <a:stretch>
                      <a:fillRect/>
                    </a:stretch>
                  </pic:blipFill>
                  <pic:spPr>
                    <a:xfrm>
                      <a:off x="0" y="0"/>
                      <a:ext cx="3749820" cy="3047535"/>
                    </a:xfrm>
                    <a:prstGeom prst="rect">
                      <a:avLst/>
                    </a:prstGeom>
                  </pic:spPr>
                </pic:pic>
              </a:graphicData>
            </a:graphic>
          </wp:inline>
        </w:drawing>
      </w:r>
    </w:p>
    <w:p w14:paraId="3E25C676" w14:textId="4C247556" w:rsidR="007B4E63" w:rsidRDefault="007B4E63">
      <w:pPr>
        <w:rPr>
          <w:lang w:val="en-US"/>
        </w:rPr>
      </w:pPr>
      <w:r>
        <w:rPr>
          <w:lang w:val="en-US"/>
        </w:rPr>
        <w:t xml:space="preserve">No worries! That just means that the one of the </w:t>
      </w:r>
      <w:proofErr w:type="gramStart"/>
      <w:r>
        <w:rPr>
          <w:lang w:val="en-US"/>
        </w:rPr>
        <w:t>piece</w:t>
      </w:r>
      <w:proofErr w:type="gramEnd"/>
      <w:r>
        <w:rPr>
          <w:lang w:val="en-US"/>
        </w:rPr>
        <w:t xml:space="preserve"> of equipment used in this deployment wasn’t </w:t>
      </w:r>
      <w:r w:rsidR="00F22EA3">
        <w:rPr>
          <w:lang w:val="en-US"/>
        </w:rPr>
        <w:t>already registered in the database</w:t>
      </w:r>
      <w:r>
        <w:rPr>
          <w:lang w:val="en-US"/>
        </w:rPr>
        <w:t>. If this is the case, when the Summary Info tab pops up, hit no, and then switch over to the Equipment Update tab:</w:t>
      </w:r>
    </w:p>
    <w:p w14:paraId="722C393D" w14:textId="6B58B2C1" w:rsidR="007B4E63" w:rsidRDefault="00F22EA3">
      <w:pPr>
        <w:rPr>
          <w:lang w:val="en-US"/>
        </w:rPr>
      </w:pPr>
      <w:r w:rsidRPr="00F22EA3">
        <w:rPr>
          <w:lang w:val="en-US"/>
        </w:rPr>
        <w:lastRenderedPageBreak/>
        <w:drawing>
          <wp:inline distT="0" distB="0" distL="0" distR="0" wp14:anchorId="44CE8BFA" wp14:editId="5172F37D">
            <wp:extent cx="5731510" cy="4317365"/>
            <wp:effectExtent l="0" t="0" r="0" b="0"/>
            <wp:docPr id="190458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82880" name=""/>
                    <pic:cNvPicPr/>
                  </pic:nvPicPr>
                  <pic:blipFill>
                    <a:blip r:embed="rId16"/>
                    <a:stretch>
                      <a:fillRect/>
                    </a:stretch>
                  </pic:blipFill>
                  <pic:spPr>
                    <a:xfrm>
                      <a:off x="0" y="0"/>
                      <a:ext cx="5731510" cy="4317365"/>
                    </a:xfrm>
                    <a:prstGeom prst="rect">
                      <a:avLst/>
                    </a:prstGeom>
                  </pic:spPr>
                </pic:pic>
              </a:graphicData>
            </a:graphic>
          </wp:inline>
        </w:drawing>
      </w:r>
    </w:p>
    <w:p w14:paraId="43892999" w14:textId="0C74F58E" w:rsidR="00F22EA3" w:rsidRDefault="00F22EA3">
      <w:pPr>
        <w:rPr>
          <w:lang w:val="en-US"/>
        </w:rPr>
      </w:pPr>
      <w:r>
        <w:rPr>
          <w:lang w:val="en-US"/>
        </w:rPr>
        <w:t xml:space="preserve">Hit Input/Update Data, and it will add the instrument to the appropriate table in the database. After you hit the button, you can return to the Deployment </w:t>
      </w:r>
      <w:proofErr w:type="gramStart"/>
      <w:r>
        <w:rPr>
          <w:lang w:val="en-US"/>
        </w:rPr>
        <w:t>tab, and</w:t>
      </w:r>
      <w:proofErr w:type="gramEnd"/>
      <w:r>
        <w:rPr>
          <w:lang w:val="en-US"/>
        </w:rPr>
        <w:t xml:space="preserve"> hit submit again. This time you should not get this error, and, if your information for the deployment is correct, you can submit the deployment to the database. </w:t>
      </w:r>
    </w:p>
    <w:p w14:paraId="097A5731" w14:textId="37865788" w:rsidR="00DE1185" w:rsidRDefault="00DE1185">
      <w:pPr>
        <w:rPr>
          <w:lang w:val="en-US"/>
        </w:rPr>
      </w:pPr>
      <w:r>
        <w:rPr>
          <w:lang w:val="en-US"/>
        </w:rPr>
        <w:t xml:space="preserve">In general, it is a good idea to keep an eye on the </w:t>
      </w:r>
      <w:proofErr w:type="spellStart"/>
      <w:r>
        <w:rPr>
          <w:lang w:val="en-US"/>
        </w:rPr>
        <w:t>Matlab</w:t>
      </w:r>
      <w:proofErr w:type="spellEnd"/>
      <w:r>
        <w:rPr>
          <w:lang w:val="en-US"/>
        </w:rPr>
        <w:t xml:space="preserve"> window. There is progress text as things are being </w:t>
      </w:r>
      <w:proofErr w:type="gramStart"/>
      <w:r>
        <w:rPr>
          <w:lang w:val="en-US"/>
        </w:rPr>
        <w:t>save</w:t>
      </w:r>
      <w:proofErr w:type="gramEnd"/>
      <w:r>
        <w:rPr>
          <w:lang w:val="en-US"/>
        </w:rPr>
        <w:t xml:space="preserve"> there (sometimes) and if the app produces an error, there will be more information there. </w:t>
      </w:r>
    </w:p>
    <w:p w14:paraId="67775F0E" w14:textId="77777777" w:rsidR="00854BEF" w:rsidRDefault="00854BEF">
      <w:pPr>
        <w:rPr>
          <w:lang w:val="en-US"/>
        </w:rPr>
      </w:pPr>
    </w:p>
    <w:p w14:paraId="6943E141" w14:textId="42380C06" w:rsidR="00854BEF" w:rsidRDefault="00854BEF" w:rsidP="00854BEF">
      <w:pPr>
        <w:pStyle w:val="Heading2"/>
        <w:rPr>
          <w:lang w:val="en-US"/>
        </w:rPr>
      </w:pPr>
      <w:bookmarkStart w:id="4" w:name="_Toc223023115"/>
      <w:r>
        <w:rPr>
          <w:lang w:val="en-US"/>
        </w:rPr>
        <w:t>Retrieval Metadata</w:t>
      </w:r>
      <w:bookmarkEnd w:id="4"/>
    </w:p>
    <w:p w14:paraId="092ED408" w14:textId="2BD1C48E" w:rsidR="009D528E" w:rsidRDefault="00854BEF" w:rsidP="00854BEF">
      <w:pPr>
        <w:rPr>
          <w:lang w:val="en-US"/>
        </w:rPr>
      </w:pPr>
      <w:r>
        <w:rPr>
          <w:lang w:val="en-US"/>
        </w:rPr>
        <w:t xml:space="preserve">For the retrieval tab, it is mostly the same. Input the information you have. </w:t>
      </w:r>
      <w:r w:rsidR="009D528E">
        <w:rPr>
          <w:lang w:val="en-US"/>
        </w:rPr>
        <w:t xml:space="preserve">However, it is important that you do NOT log data in this table until AFTER you have decompressed the wav files. Many of the functions that are set into motion after this form </w:t>
      </w:r>
      <w:proofErr w:type="gramStart"/>
      <w:r w:rsidR="009D528E">
        <w:rPr>
          <w:lang w:val="en-US"/>
        </w:rPr>
        <w:t>is</w:t>
      </w:r>
      <w:proofErr w:type="gramEnd"/>
      <w:r w:rsidR="009D528E">
        <w:rPr>
          <w:lang w:val="en-US"/>
        </w:rPr>
        <w:t xml:space="preserve"> filled out </w:t>
      </w:r>
      <w:proofErr w:type="gramStart"/>
      <w:r w:rsidR="009D528E">
        <w:rPr>
          <w:lang w:val="en-US"/>
        </w:rPr>
        <w:t>rely</w:t>
      </w:r>
      <w:proofErr w:type="gramEnd"/>
      <w:r w:rsidR="009D528E">
        <w:rPr>
          <w:lang w:val="en-US"/>
        </w:rPr>
        <w:t xml:space="preserve"> on being able to access the wav files, to start logging and organizing the data present for each deployment. </w:t>
      </w:r>
    </w:p>
    <w:p w14:paraId="7B321546" w14:textId="731F0C7C" w:rsidR="00854BEF" w:rsidRDefault="00854BEF" w:rsidP="00854BEF">
      <w:pPr>
        <w:rPr>
          <w:lang w:val="en-US"/>
        </w:rPr>
      </w:pPr>
      <w:r>
        <w:rPr>
          <w:lang w:val="en-US"/>
        </w:rPr>
        <w:t>Once you have selected your Station ID, be sure</w:t>
      </w:r>
      <w:r>
        <w:rPr>
          <w:lang w:val="en-US"/>
        </w:rPr>
        <w:t xml:space="preserve"> to use the </w:t>
      </w:r>
      <w:proofErr w:type="gramStart"/>
      <w:r>
        <w:rPr>
          <w:lang w:val="en-US"/>
        </w:rPr>
        <w:t>drop down</w:t>
      </w:r>
      <w:proofErr w:type="gramEnd"/>
      <w:r>
        <w:rPr>
          <w:lang w:val="en-US"/>
        </w:rPr>
        <w:t xml:space="preserve"> menu and select the correct Deployment ID. This will be your Station ID (for example, DKMst035 for </w:t>
      </w:r>
      <w:proofErr w:type="spellStart"/>
      <w:r>
        <w:rPr>
          <w:lang w:val="en-US"/>
        </w:rPr>
        <w:t>Lillebælt</w:t>
      </w:r>
      <w:proofErr w:type="spellEnd"/>
      <w:r>
        <w:rPr>
          <w:lang w:val="en-US"/>
        </w:rPr>
        <w:t xml:space="preserve">), underscore, and then YYYYMMDD of the deployment date. </w:t>
      </w:r>
      <w:proofErr w:type="gramStart"/>
      <w:r>
        <w:rPr>
          <w:lang w:val="en-US"/>
        </w:rPr>
        <w:t>So</w:t>
      </w:r>
      <w:proofErr w:type="gramEnd"/>
      <w:r>
        <w:rPr>
          <w:lang w:val="en-US"/>
        </w:rPr>
        <w:t xml:space="preserve"> in the example above, it would be DKMst035_20250321. By selecting this deployment ID, it links all the data together across the database. This is true for ALL tabs in DUNA.</w:t>
      </w:r>
    </w:p>
    <w:p w14:paraId="2EC86574" w14:textId="58E8E2B7" w:rsidR="006174AC" w:rsidRDefault="006174AC" w:rsidP="00854BEF">
      <w:pPr>
        <w:rPr>
          <w:lang w:val="en-US"/>
        </w:rPr>
      </w:pPr>
      <w:r w:rsidRPr="00854BEF">
        <w:rPr>
          <w:lang w:val="en-US"/>
        </w:rPr>
        <w:lastRenderedPageBreak/>
        <w:drawing>
          <wp:inline distT="0" distB="0" distL="0" distR="0" wp14:anchorId="794E5C92" wp14:editId="1F079BFB">
            <wp:extent cx="5731510" cy="6241415"/>
            <wp:effectExtent l="0" t="0" r="0" b="0"/>
            <wp:docPr id="12145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4499" name=""/>
                    <pic:cNvPicPr/>
                  </pic:nvPicPr>
                  <pic:blipFill>
                    <a:blip r:embed="rId17"/>
                    <a:stretch>
                      <a:fillRect/>
                    </a:stretch>
                  </pic:blipFill>
                  <pic:spPr>
                    <a:xfrm>
                      <a:off x="0" y="0"/>
                      <a:ext cx="5731510" cy="6241415"/>
                    </a:xfrm>
                    <a:prstGeom prst="rect">
                      <a:avLst/>
                    </a:prstGeom>
                  </pic:spPr>
                </pic:pic>
              </a:graphicData>
            </a:graphic>
          </wp:inline>
        </w:drawing>
      </w:r>
    </w:p>
    <w:p w14:paraId="3BD578B4" w14:textId="7B04AB47" w:rsidR="006174AC" w:rsidRDefault="006174AC" w:rsidP="00854BEF">
      <w:pPr>
        <w:rPr>
          <w:lang w:val="en-US"/>
        </w:rPr>
      </w:pPr>
      <w:r>
        <w:rPr>
          <w:lang w:val="en-US"/>
        </w:rPr>
        <w:t xml:space="preserve">In this tab, you can note if the deployment is Lost. However, you can also use this tab to </w:t>
      </w:r>
      <w:proofErr w:type="gramStart"/>
      <w:r>
        <w:rPr>
          <w:lang w:val="en-US"/>
        </w:rPr>
        <w:t>overwrite that</w:t>
      </w:r>
      <w:proofErr w:type="gramEnd"/>
      <w:r>
        <w:rPr>
          <w:lang w:val="en-US"/>
        </w:rPr>
        <w:t xml:space="preserve"> if the logger is found </w:t>
      </w:r>
      <w:proofErr w:type="gramStart"/>
      <w:r>
        <w:rPr>
          <w:lang w:val="en-US"/>
        </w:rPr>
        <w:t>later on</w:t>
      </w:r>
      <w:proofErr w:type="gramEnd"/>
      <w:r>
        <w:rPr>
          <w:lang w:val="en-US"/>
        </w:rPr>
        <w:t>.</w:t>
      </w:r>
    </w:p>
    <w:p w14:paraId="5B60990E" w14:textId="01F7A61B" w:rsidR="006174AC" w:rsidRDefault="00D21EF4" w:rsidP="00D21EF4">
      <w:pPr>
        <w:rPr>
          <w:lang w:val="en-US"/>
        </w:rPr>
      </w:pPr>
      <w:r>
        <w:rPr>
          <w:lang w:val="en-US"/>
        </w:rPr>
        <w:t>It is most important to document the clock drift it is available. If it is, when you Submit Retrieval</w:t>
      </w:r>
      <w:r w:rsidR="00D06492">
        <w:rPr>
          <w:lang w:val="en-US"/>
        </w:rPr>
        <w:t xml:space="preserve"> will automatically account for clock drift in the metadata.</w:t>
      </w:r>
    </w:p>
    <w:p w14:paraId="62F49C26" w14:textId="2AA14D91" w:rsidR="006174AC" w:rsidRDefault="00D06492">
      <w:pPr>
        <w:rPr>
          <w:lang w:val="en-US"/>
        </w:rPr>
      </w:pPr>
      <w:r>
        <w:rPr>
          <w:lang w:val="en-US"/>
        </w:rPr>
        <w:t xml:space="preserve">When you hit submit, a similar review window will pop up that you should review. Once you hit yes, another </w:t>
      </w:r>
      <w:proofErr w:type="gramStart"/>
      <w:r>
        <w:rPr>
          <w:lang w:val="en-US"/>
        </w:rPr>
        <w:t>pop up</w:t>
      </w:r>
      <w:proofErr w:type="gramEnd"/>
      <w:r>
        <w:rPr>
          <w:lang w:val="en-US"/>
        </w:rPr>
        <w:t xml:space="preserve"> window will prompt you to pick the calibration file you want associated with this deployment. </w:t>
      </w:r>
      <w:proofErr w:type="gramStart"/>
      <w:r>
        <w:rPr>
          <w:lang w:val="en-US"/>
        </w:rPr>
        <w:t>All of</w:t>
      </w:r>
      <w:proofErr w:type="gramEnd"/>
      <w:r>
        <w:rPr>
          <w:lang w:val="en-US"/>
        </w:rPr>
        <w:t xml:space="preserve"> the calibrations associated with the logger used in the deployment will pop up, listed by date. In general, you should use the calibration date most closely associated with the deployment date.  However, for whatever reason, this allows you to pick a different calibration if needed.</w:t>
      </w:r>
    </w:p>
    <w:p w14:paraId="3ABCDDA4" w14:textId="33DEF28C" w:rsidR="00854BEF" w:rsidRDefault="00854BEF">
      <w:pPr>
        <w:rPr>
          <w:lang w:val="en-US"/>
        </w:rPr>
      </w:pPr>
    </w:p>
    <w:p w14:paraId="169D5B5E" w14:textId="2DC6D1F5" w:rsidR="006174AC" w:rsidRDefault="006174AC">
      <w:pPr>
        <w:rPr>
          <w:lang w:val="en-US"/>
        </w:rPr>
      </w:pPr>
      <w:r w:rsidRPr="00D06492">
        <w:rPr>
          <w:lang w:val="en-US"/>
        </w:rPr>
        <w:lastRenderedPageBreak/>
        <w:drawing>
          <wp:inline distT="0" distB="0" distL="0" distR="0" wp14:anchorId="3F716F4F" wp14:editId="7DC7F23A">
            <wp:extent cx="2667372" cy="2229161"/>
            <wp:effectExtent l="0" t="0" r="0" b="0"/>
            <wp:docPr id="75666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60963" name=""/>
                    <pic:cNvPicPr/>
                  </pic:nvPicPr>
                  <pic:blipFill>
                    <a:blip r:embed="rId18"/>
                    <a:stretch>
                      <a:fillRect/>
                    </a:stretch>
                  </pic:blipFill>
                  <pic:spPr>
                    <a:xfrm>
                      <a:off x="0" y="0"/>
                      <a:ext cx="2667372" cy="2229161"/>
                    </a:xfrm>
                    <a:prstGeom prst="rect">
                      <a:avLst/>
                    </a:prstGeom>
                  </pic:spPr>
                </pic:pic>
              </a:graphicData>
            </a:graphic>
          </wp:inline>
        </w:drawing>
      </w:r>
    </w:p>
    <w:p w14:paraId="141534AE" w14:textId="77777777" w:rsidR="006174AC" w:rsidRDefault="006174AC">
      <w:pPr>
        <w:rPr>
          <w:lang w:val="en-US"/>
        </w:rPr>
      </w:pPr>
    </w:p>
    <w:p w14:paraId="706EC1D5" w14:textId="6CA80579" w:rsidR="006174AC" w:rsidRDefault="006174AC" w:rsidP="006174AC">
      <w:pPr>
        <w:pStyle w:val="Heading2"/>
        <w:rPr>
          <w:lang w:val="en-US"/>
        </w:rPr>
      </w:pPr>
      <w:bookmarkStart w:id="5" w:name="_Toc223023116"/>
      <w:r>
        <w:rPr>
          <w:lang w:val="en-US"/>
        </w:rPr>
        <w:t>What’s going on behind the scenes?</w:t>
      </w:r>
      <w:bookmarkEnd w:id="5"/>
    </w:p>
    <w:p w14:paraId="7CD8B346" w14:textId="77777777" w:rsidR="006174AC" w:rsidRDefault="006174AC" w:rsidP="006174AC">
      <w:pPr>
        <w:rPr>
          <w:lang w:val="en-US"/>
        </w:rPr>
      </w:pPr>
    </w:p>
    <w:p w14:paraId="006FB69E" w14:textId="1CF08859" w:rsidR="006174AC" w:rsidRDefault="006174AC" w:rsidP="006174AC">
      <w:pPr>
        <w:rPr>
          <w:lang w:val="en-US"/>
        </w:rPr>
      </w:pPr>
      <w:proofErr w:type="gramStart"/>
      <w:r>
        <w:rPr>
          <w:lang w:val="en-US"/>
        </w:rPr>
        <w:t>So</w:t>
      </w:r>
      <w:proofErr w:type="gramEnd"/>
      <w:r>
        <w:rPr>
          <w:lang w:val="en-US"/>
        </w:rPr>
        <w:t xml:space="preserve"> at this point, the metadata you have added goes into the appropriate tables in the database:</w:t>
      </w:r>
    </w:p>
    <w:p w14:paraId="39FA6D05" w14:textId="45B001C7" w:rsidR="006174AC" w:rsidRDefault="006174AC" w:rsidP="006174AC">
      <w:pPr>
        <w:rPr>
          <w:lang w:val="en-US"/>
        </w:rPr>
      </w:pPr>
      <w:r w:rsidRPr="006174AC">
        <w:rPr>
          <w:lang w:val="en-US"/>
        </w:rPr>
        <w:drawing>
          <wp:inline distT="0" distB="0" distL="0" distR="0" wp14:anchorId="0C41023E" wp14:editId="34FFBAEC">
            <wp:extent cx="5439534" cy="2695951"/>
            <wp:effectExtent l="0" t="0" r="8890" b="9525"/>
            <wp:docPr id="2526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47701" name=""/>
                    <pic:cNvPicPr/>
                  </pic:nvPicPr>
                  <pic:blipFill>
                    <a:blip r:embed="rId19"/>
                    <a:stretch>
                      <a:fillRect/>
                    </a:stretch>
                  </pic:blipFill>
                  <pic:spPr>
                    <a:xfrm>
                      <a:off x="0" y="0"/>
                      <a:ext cx="5439534" cy="2695951"/>
                    </a:xfrm>
                    <a:prstGeom prst="rect">
                      <a:avLst/>
                    </a:prstGeom>
                  </pic:spPr>
                </pic:pic>
              </a:graphicData>
            </a:graphic>
          </wp:inline>
        </w:drawing>
      </w:r>
    </w:p>
    <w:p w14:paraId="6CB9FD22" w14:textId="4E6242F6" w:rsidR="00B2546A" w:rsidRDefault="006174AC" w:rsidP="006174AC">
      <w:pPr>
        <w:rPr>
          <w:lang w:val="en-US"/>
        </w:rPr>
      </w:pPr>
      <w:r>
        <w:rPr>
          <w:lang w:val="en-US"/>
        </w:rPr>
        <w:t xml:space="preserve">This happens throughout the process. </w:t>
      </w:r>
      <w:r w:rsidR="00B2546A">
        <w:rPr>
          <w:lang w:val="en-US"/>
        </w:rPr>
        <w:t>Open the database an</w:t>
      </w:r>
      <w:r w:rsidR="00776F0E">
        <w:rPr>
          <w:lang w:val="en-US"/>
        </w:rPr>
        <w:t>d</w:t>
      </w:r>
      <w:r w:rsidR="00B2546A">
        <w:rPr>
          <w:lang w:val="en-US"/>
        </w:rPr>
        <w:t xml:space="preserve"> poke around.</w:t>
      </w:r>
    </w:p>
    <w:p w14:paraId="1ABD6FE2" w14:textId="3F95B127" w:rsidR="006174AC" w:rsidRDefault="006174AC" w:rsidP="006174AC">
      <w:pPr>
        <w:rPr>
          <w:lang w:val="en-US"/>
        </w:rPr>
      </w:pPr>
      <w:r>
        <w:rPr>
          <w:lang w:val="en-US"/>
        </w:rPr>
        <w:t xml:space="preserve">However, the metadata is also stored in a </w:t>
      </w:r>
      <w:proofErr w:type="spellStart"/>
      <w:r>
        <w:rPr>
          <w:lang w:val="en-US"/>
        </w:rPr>
        <w:t>Matlab</w:t>
      </w:r>
      <w:proofErr w:type="spellEnd"/>
      <w:r>
        <w:rPr>
          <w:lang w:val="en-US"/>
        </w:rPr>
        <w:t xml:space="preserve"> .mat file, organized here: </w:t>
      </w:r>
      <w:r w:rsidRPr="006174AC">
        <w:rPr>
          <w:lang w:val="en-US"/>
        </w:rPr>
        <w:t>O:\Tech_MSFD-deskriptor11-Danmark\Monitering\Data\__Metadata\__allMetaData</w:t>
      </w:r>
    </w:p>
    <w:p w14:paraId="484E483A" w14:textId="77777777" w:rsidR="005F72C6" w:rsidRDefault="00B2546A" w:rsidP="006174AC">
      <w:pPr>
        <w:rPr>
          <w:lang w:val="en-US"/>
        </w:rPr>
      </w:pPr>
      <w:r>
        <w:rPr>
          <w:lang w:val="en-US"/>
        </w:rPr>
        <w:t xml:space="preserve">This part of the process is a bit broken, as the app is not as good as keeping the .mat files updated as it is the database at this time. This is one of the processes I am still smoothing out. </w:t>
      </w:r>
      <w:proofErr w:type="gramStart"/>
      <w:r>
        <w:rPr>
          <w:lang w:val="en-US"/>
        </w:rPr>
        <w:t>So</w:t>
      </w:r>
      <w:proofErr w:type="gramEnd"/>
      <w:r>
        <w:rPr>
          <w:lang w:val="en-US"/>
        </w:rPr>
        <w:t xml:space="preserve"> if something incorrect goes into a metadata .mat file, it needs to be fixed manually.</w:t>
      </w:r>
    </w:p>
    <w:p w14:paraId="6A998348" w14:textId="77777777" w:rsidR="005F72C6" w:rsidRDefault="005F72C6" w:rsidP="006174AC">
      <w:pPr>
        <w:rPr>
          <w:lang w:val="en-US"/>
        </w:rPr>
      </w:pPr>
    </w:p>
    <w:p w14:paraId="404A5479" w14:textId="77777777" w:rsidR="005F72C6" w:rsidRDefault="005F72C6" w:rsidP="006174AC">
      <w:pPr>
        <w:rPr>
          <w:lang w:val="en-US"/>
        </w:rPr>
      </w:pPr>
    </w:p>
    <w:p w14:paraId="14F1C814" w14:textId="77777777" w:rsidR="005F72C6" w:rsidRDefault="005F72C6" w:rsidP="006174AC">
      <w:pPr>
        <w:rPr>
          <w:lang w:val="en-US"/>
        </w:rPr>
      </w:pPr>
    </w:p>
    <w:p w14:paraId="2D27FFF0" w14:textId="7E977F0B" w:rsidR="006174AC" w:rsidRDefault="00B2546A" w:rsidP="006174AC">
      <w:pPr>
        <w:rPr>
          <w:lang w:val="en-US"/>
        </w:rPr>
      </w:pPr>
      <w:r>
        <w:rPr>
          <w:lang w:val="en-US"/>
        </w:rPr>
        <w:t xml:space="preserve"> </w:t>
      </w:r>
    </w:p>
    <w:p w14:paraId="1398AF00" w14:textId="10DDAC08" w:rsidR="00B2546A" w:rsidRDefault="00B2546A" w:rsidP="006174AC">
      <w:pPr>
        <w:rPr>
          <w:lang w:val="en-US"/>
        </w:rPr>
      </w:pPr>
      <w:r>
        <w:rPr>
          <w:lang w:val="en-US"/>
        </w:rPr>
        <w:lastRenderedPageBreak/>
        <w:t>Variables stored in the .mat file are:</w:t>
      </w:r>
    </w:p>
    <w:p w14:paraId="30BDDC64" w14:textId="77777777" w:rsidR="005F72C6" w:rsidRPr="005F72C6" w:rsidRDefault="005F72C6" w:rsidP="005F72C6">
      <w:pPr>
        <w:autoSpaceDE w:val="0"/>
        <w:autoSpaceDN w:val="0"/>
        <w:adjustRightInd w:val="0"/>
        <w:spacing w:after="0" w:line="240" w:lineRule="auto"/>
        <w:rPr>
          <w:rFonts w:ascii="Consolas" w:hAnsi="Consolas" w:cs="Consolas"/>
          <w:kern w:val="0"/>
          <w:sz w:val="20"/>
          <w:szCs w:val="20"/>
          <w:lang w:val="en-US"/>
        </w:rPr>
      </w:pPr>
      <w:r w:rsidRPr="005F72C6">
        <w:rPr>
          <w:rFonts w:ascii="Consolas" w:hAnsi="Consolas" w:cs="Consolas"/>
          <w:color w:val="000000"/>
          <w:kern w:val="0"/>
          <w:sz w:val="20"/>
          <w:szCs w:val="20"/>
          <w:lang w:val="en-US"/>
        </w:rPr>
        <w:t>&gt;&gt; who</w:t>
      </w:r>
    </w:p>
    <w:p w14:paraId="7EBCC490" w14:textId="77777777" w:rsidR="005F72C6" w:rsidRPr="005F72C6" w:rsidRDefault="005F72C6" w:rsidP="005F72C6">
      <w:pPr>
        <w:autoSpaceDE w:val="0"/>
        <w:autoSpaceDN w:val="0"/>
        <w:adjustRightInd w:val="0"/>
        <w:spacing w:after="0" w:line="240" w:lineRule="auto"/>
        <w:rPr>
          <w:rFonts w:ascii="Consolas" w:hAnsi="Consolas" w:cs="Consolas"/>
          <w:kern w:val="0"/>
          <w:sz w:val="20"/>
          <w:szCs w:val="20"/>
          <w:lang w:val="en-US"/>
        </w:rPr>
      </w:pPr>
      <w:r w:rsidRPr="005F72C6">
        <w:rPr>
          <w:rFonts w:ascii="Consolas" w:hAnsi="Consolas" w:cs="Consolas"/>
          <w:kern w:val="0"/>
          <w:sz w:val="20"/>
          <w:szCs w:val="20"/>
          <w:lang w:val="en-US"/>
        </w:rPr>
        <w:br/>
        <w:t>Your variables are:</w:t>
      </w:r>
      <w:r w:rsidRPr="005F72C6">
        <w:rPr>
          <w:rFonts w:ascii="Consolas" w:hAnsi="Consolas" w:cs="Consolas"/>
          <w:kern w:val="0"/>
          <w:sz w:val="20"/>
          <w:szCs w:val="20"/>
          <w:lang w:val="en-US"/>
        </w:rPr>
        <w:br/>
      </w:r>
      <w:r w:rsidRPr="005F72C6">
        <w:rPr>
          <w:rFonts w:ascii="Consolas" w:hAnsi="Consolas" w:cs="Consolas"/>
          <w:kern w:val="0"/>
          <w:sz w:val="20"/>
          <w:szCs w:val="20"/>
          <w:lang w:val="en-US"/>
        </w:rPr>
        <w:br/>
      </w:r>
      <w:proofErr w:type="spellStart"/>
      <w:r w:rsidRPr="005F72C6">
        <w:rPr>
          <w:rFonts w:ascii="Consolas" w:hAnsi="Consolas" w:cs="Consolas"/>
          <w:kern w:val="0"/>
          <w:sz w:val="20"/>
          <w:szCs w:val="20"/>
          <w:lang w:val="en-US"/>
        </w:rPr>
        <w:t>CaliFile</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SVPtaken</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hpID</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syncGPSslut</w:t>
      </w:r>
      <w:proofErr w:type="spellEnd"/>
      <w:r w:rsidRPr="005F72C6">
        <w:rPr>
          <w:rFonts w:ascii="Consolas" w:hAnsi="Consolas" w:cs="Consolas"/>
          <w:kern w:val="0"/>
          <w:sz w:val="20"/>
          <w:szCs w:val="20"/>
          <w:lang w:val="en-US"/>
        </w:rPr>
        <w:t xml:space="preserve">          </w:t>
      </w:r>
      <w:r w:rsidRPr="005F72C6">
        <w:rPr>
          <w:rFonts w:ascii="Consolas" w:hAnsi="Consolas" w:cs="Consolas"/>
          <w:kern w:val="0"/>
          <w:sz w:val="20"/>
          <w:szCs w:val="20"/>
          <w:lang w:val="en-US"/>
        </w:rPr>
        <w:br/>
      </w:r>
      <w:proofErr w:type="spellStart"/>
      <w:r w:rsidRPr="005F72C6">
        <w:rPr>
          <w:rFonts w:ascii="Consolas" w:hAnsi="Consolas" w:cs="Consolas"/>
          <w:kern w:val="0"/>
          <w:sz w:val="20"/>
          <w:szCs w:val="20"/>
          <w:lang w:val="en-US"/>
        </w:rPr>
        <w:t>ClickDetectorOn</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SampRate</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hpType</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syncGPSstart</w:t>
      </w:r>
      <w:proofErr w:type="spellEnd"/>
      <w:r w:rsidRPr="005F72C6">
        <w:rPr>
          <w:rFonts w:ascii="Consolas" w:hAnsi="Consolas" w:cs="Consolas"/>
          <w:kern w:val="0"/>
          <w:sz w:val="20"/>
          <w:szCs w:val="20"/>
          <w:lang w:val="en-US"/>
        </w:rPr>
        <w:t xml:space="preserve">         </w:t>
      </w:r>
      <w:r w:rsidRPr="005F72C6">
        <w:rPr>
          <w:rFonts w:ascii="Consolas" w:hAnsi="Consolas" w:cs="Consolas"/>
          <w:kern w:val="0"/>
          <w:sz w:val="20"/>
          <w:szCs w:val="20"/>
          <w:lang w:val="en-US"/>
        </w:rPr>
        <w:br/>
      </w:r>
      <w:proofErr w:type="spellStart"/>
      <w:r w:rsidRPr="005F72C6">
        <w:rPr>
          <w:rFonts w:ascii="Consolas" w:hAnsi="Consolas" w:cs="Consolas"/>
          <w:kern w:val="0"/>
          <w:sz w:val="20"/>
          <w:szCs w:val="20"/>
          <w:lang w:val="en-US"/>
        </w:rPr>
        <w:t>ClipLevel</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Vrms</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loggerID</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syncLOGslut</w:t>
      </w:r>
      <w:proofErr w:type="spellEnd"/>
      <w:r w:rsidRPr="005F72C6">
        <w:rPr>
          <w:rFonts w:ascii="Consolas" w:hAnsi="Consolas" w:cs="Consolas"/>
          <w:kern w:val="0"/>
          <w:sz w:val="20"/>
          <w:szCs w:val="20"/>
          <w:lang w:val="en-US"/>
        </w:rPr>
        <w:t xml:space="preserve">          </w:t>
      </w:r>
      <w:r w:rsidRPr="005F72C6">
        <w:rPr>
          <w:rFonts w:ascii="Consolas" w:hAnsi="Consolas" w:cs="Consolas"/>
          <w:kern w:val="0"/>
          <w:sz w:val="20"/>
          <w:szCs w:val="20"/>
          <w:lang w:val="en-US"/>
        </w:rPr>
        <w:br/>
        <w:t xml:space="preserve">Comments             </w:t>
      </w:r>
      <w:proofErr w:type="spellStart"/>
      <w:r w:rsidRPr="005F72C6">
        <w:rPr>
          <w:rFonts w:ascii="Consolas" w:hAnsi="Consolas" w:cs="Consolas"/>
          <w:kern w:val="0"/>
          <w:sz w:val="20"/>
          <w:szCs w:val="20"/>
          <w:lang w:val="en-US"/>
        </w:rPr>
        <w:t>calMicSerial</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loggerType</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syncLOGstart</w:t>
      </w:r>
      <w:proofErr w:type="spellEnd"/>
      <w:r w:rsidRPr="005F72C6">
        <w:rPr>
          <w:rFonts w:ascii="Consolas" w:hAnsi="Consolas" w:cs="Consolas"/>
          <w:kern w:val="0"/>
          <w:sz w:val="20"/>
          <w:szCs w:val="20"/>
          <w:lang w:val="en-US"/>
        </w:rPr>
        <w:t xml:space="preserve">         </w:t>
      </w:r>
      <w:r w:rsidRPr="005F72C6">
        <w:rPr>
          <w:rFonts w:ascii="Consolas" w:hAnsi="Consolas" w:cs="Consolas"/>
          <w:kern w:val="0"/>
          <w:sz w:val="20"/>
          <w:szCs w:val="20"/>
          <w:lang w:val="en-US"/>
        </w:rPr>
        <w:br/>
      </w:r>
      <w:proofErr w:type="spellStart"/>
      <w:r w:rsidRPr="005F72C6">
        <w:rPr>
          <w:rFonts w:ascii="Consolas" w:hAnsi="Consolas" w:cs="Consolas"/>
          <w:kern w:val="0"/>
          <w:sz w:val="20"/>
          <w:szCs w:val="20"/>
          <w:lang w:val="en-US"/>
        </w:rPr>
        <w:t>DTslut</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clockdriftinfo</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mooringLat</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toneRange</w:t>
      </w:r>
      <w:proofErr w:type="spellEnd"/>
      <w:r w:rsidRPr="005F72C6">
        <w:rPr>
          <w:rFonts w:ascii="Consolas" w:hAnsi="Consolas" w:cs="Consolas"/>
          <w:kern w:val="0"/>
          <w:sz w:val="20"/>
          <w:szCs w:val="20"/>
          <w:lang w:val="en-US"/>
        </w:rPr>
        <w:t xml:space="preserve">            </w:t>
      </w:r>
      <w:r w:rsidRPr="005F72C6">
        <w:rPr>
          <w:rFonts w:ascii="Consolas" w:hAnsi="Consolas" w:cs="Consolas"/>
          <w:kern w:val="0"/>
          <w:sz w:val="20"/>
          <w:szCs w:val="20"/>
          <w:lang w:val="en-US"/>
        </w:rPr>
        <w:br/>
      </w:r>
      <w:proofErr w:type="spellStart"/>
      <w:r w:rsidRPr="005F72C6">
        <w:rPr>
          <w:rFonts w:ascii="Consolas" w:hAnsi="Consolas" w:cs="Consolas"/>
          <w:kern w:val="0"/>
          <w:sz w:val="20"/>
          <w:szCs w:val="20"/>
          <w:lang w:val="en-US"/>
        </w:rPr>
        <w:t>DTstart</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dCycle</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mooringLon</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uncroppedData</w:t>
      </w:r>
      <w:proofErr w:type="spellEnd"/>
      <w:r w:rsidRPr="005F72C6">
        <w:rPr>
          <w:rFonts w:ascii="Consolas" w:hAnsi="Consolas" w:cs="Consolas"/>
          <w:kern w:val="0"/>
          <w:sz w:val="20"/>
          <w:szCs w:val="20"/>
          <w:lang w:val="en-US"/>
        </w:rPr>
        <w:t xml:space="preserve">        </w:t>
      </w:r>
      <w:r w:rsidRPr="005F72C6">
        <w:rPr>
          <w:rFonts w:ascii="Consolas" w:hAnsi="Consolas" w:cs="Consolas"/>
          <w:kern w:val="0"/>
          <w:sz w:val="20"/>
          <w:szCs w:val="20"/>
          <w:lang w:val="en-US"/>
        </w:rPr>
        <w:br/>
      </w:r>
      <w:proofErr w:type="spellStart"/>
      <w:r w:rsidRPr="005F72C6">
        <w:rPr>
          <w:rFonts w:ascii="Consolas" w:hAnsi="Consolas" w:cs="Consolas"/>
          <w:kern w:val="0"/>
          <w:sz w:val="20"/>
          <w:szCs w:val="20"/>
          <w:lang w:val="en-US"/>
        </w:rPr>
        <w:t>Datetime_Deployment</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dataPath</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mooringOut</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usableFiles</w:t>
      </w:r>
      <w:proofErr w:type="spellEnd"/>
      <w:r w:rsidRPr="005F72C6">
        <w:rPr>
          <w:rFonts w:ascii="Consolas" w:hAnsi="Consolas" w:cs="Consolas"/>
          <w:kern w:val="0"/>
          <w:sz w:val="20"/>
          <w:szCs w:val="20"/>
          <w:lang w:val="en-US"/>
        </w:rPr>
        <w:t xml:space="preserve">          </w:t>
      </w:r>
      <w:r w:rsidRPr="005F72C6">
        <w:rPr>
          <w:rFonts w:ascii="Consolas" w:hAnsi="Consolas" w:cs="Consolas"/>
          <w:kern w:val="0"/>
          <w:sz w:val="20"/>
          <w:szCs w:val="20"/>
          <w:lang w:val="en-US"/>
        </w:rPr>
        <w:br/>
      </w:r>
      <w:proofErr w:type="spellStart"/>
      <w:r w:rsidRPr="005F72C6">
        <w:rPr>
          <w:rFonts w:ascii="Consolas" w:hAnsi="Consolas" w:cs="Consolas"/>
          <w:kern w:val="0"/>
          <w:sz w:val="20"/>
          <w:szCs w:val="20"/>
          <w:lang w:val="en-US"/>
        </w:rPr>
        <w:t>Datetime_Retrieval</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depShip</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releaserID</w:t>
      </w:r>
      <w:proofErr w:type="spellEnd"/>
      <w:r w:rsidRPr="005F72C6">
        <w:rPr>
          <w:rFonts w:ascii="Consolas" w:hAnsi="Consolas" w:cs="Consolas"/>
          <w:kern w:val="0"/>
          <w:sz w:val="20"/>
          <w:szCs w:val="20"/>
          <w:lang w:val="en-US"/>
        </w:rPr>
        <w:t xml:space="preserve">           waypoint             </w:t>
      </w:r>
      <w:r w:rsidRPr="005F72C6">
        <w:rPr>
          <w:rFonts w:ascii="Consolas" w:hAnsi="Consolas" w:cs="Consolas"/>
          <w:kern w:val="0"/>
          <w:sz w:val="20"/>
          <w:szCs w:val="20"/>
          <w:lang w:val="en-US"/>
        </w:rPr>
        <w:br/>
      </w:r>
      <w:proofErr w:type="spellStart"/>
      <w:r w:rsidRPr="005F72C6">
        <w:rPr>
          <w:rFonts w:ascii="Consolas" w:hAnsi="Consolas" w:cs="Consolas"/>
          <w:kern w:val="0"/>
          <w:sz w:val="20"/>
          <w:szCs w:val="20"/>
          <w:lang w:val="en-US"/>
        </w:rPr>
        <w:t>Deployed_by</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deplogTable</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retShip</w:t>
      </w:r>
      <w:proofErr w:type="spellEnd"/>
      <w:r w:rsidRPr="005F72C6">
        <w:rPr>
          <w:rFonts w:ascii="Consolas" w:hAnsi="Consolas" w:cs="Consolas"/>
          <w:kern w:val="0"/>
          <w:sz w:val="20"/>
          <w:szCs w:val="20"/>
          <w:lang w:val="en-US"/>
        </w:rPr>
        <w:t xml:space="preserve">              </w:t>
      </w:r>
      <w:r w:rsidRPr="005F72C6">
        <w:rPr>
          <w:rFonts w:ascii="Consolas" w:hAnsi="Consolas" w:cs="Consolas"/>
          <w:kern w:val="0"/>
          <w:sz w:val="20"/>
          <w:szCs w:val="20"/>
          <w:lang w:val="en-US"/>
        </w:rPr>
        <w:br/>
      </w:r>
      <w:proofErr w:type="spellStart"/>
      <w:r w:rsidRPr="005F72C6">
        <w:rPr>
          <w:rFonts w:ascii="Consolas" w:hAnsi="Consolas" w:cs="Consolas"/>
          <w:kern w:val="0"/>
          <w:sz w:val="20"/>
          <w:szCs w:val="20"/>
          <w:lang w:val="en-US"/>
        </w:rPr>
        <w:t>Deployment_ID</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depwavFiles</w:t>
      </w:r>
      <w:proofErr w:type="spellEnd"/>
      <w:r w:rsidRPr="005F72C6">
        <w:rPr>
          <w:rFonts w:ascii="Consolas" w:hAnsi="Consolas" w:cs="Consolas"/>
          <w:kern w:val="0"/>
          <w:sz w:val="20"/>
          <w:szCs w:val="20"/>
          <w:lang w:val="en-US"/>
        </w:rPr>
        <w:t xml:space="preserve">          </w:t>
      </w:r>
      <w:proofErr w:type="spellStart"/>
      <w:r w:rsidRPr="005F72C6">
        <w:rPr>
          <w:rFonts w:ascii="Consolas" w:hAnsi="Consolas" w:cs="Consolas"/>
          <w:kern w:val="0"/>
          <w:sz w:val="20"/>
          <w:szCs w:val="20"/>
          <w:lang w:val="en-US"/>
        </w:rPr>
        <w:t>sensVPa</w:t>
      </w:r>
      <w:proofErr w:type="spellEnd"/>
      <w:r w:rsidRPr="005F72C6">
        <w:rPr>
          <w:rFonts w:ascii="Consolas" w:hAnsi="Consolas" w:cs="Consolas"/>
          <w:kern w:val="0"/>
          <w:sz w:val="20"/>
          <w:szCs w:val="20"/>
          <w:lang w:val="en-US"/>
        </w:rPr>
        <w:t xml:space="preserve">              </w:t>
      </w:r>
      <w:r w:rsidRPr="005F72C6">
        <w:rPr>
          <w:rFonts w:ascii="Consolas" w:hAnsi="Consolas" w:cs="Consolas"/>
          <w:kern w:val="0"/>
          <w:sz w:val="20"/>
          <w:szCs w:val="20"/>
          <w:lang w:val="en-US"/>
        </w:rPr>
        <w:br/>
      </w:r>
      <w:proofErr w:type="spellStart"/>
      <w:r w:rsidRPr="005F72C6">
        <w:rPr>
          <w:rFonts w:ascii="Consolas" w:hAnsi="Consolas" w:cs="Consolas"/>
          <w:kern w:val="0"/>
          <w:sz w:val="20"/>
          <w:szCs w:val="20"/>
          <w:lang w:val="en-US"/>
        </w:rPr>
        <w:t>QualityResults</w:t>
      </w:r>
      <w:proofErr w:type="spellEnd"/>
      <w:r w:rsidRPr="005F72C6">
        <w:rPr>
          <w:rFonts w:ascii="Consolas" w:hAnsi="Consolas" w:cs="Consolas"/>
          <w:kern w:val="0"/>
          <w:sz w:val="20"/>
          <w:szCs w:val="20"/>
          <w:lang w:val="en-US"/>
        </w:rPr>
        <w:t xml:space="preserve">       gain                 </w:t>
      </w:r>
      <w:proofErr w:type="spellStart"/>
      <w:r w:rsidRPr="005F72C6">
        <w:rPr>
          <w:rFonts w:ascii="Consolas" w:hAnsi="Consolas" w:cs="Consolas"/>
          <w:kern w:val="0"/>
          <w:sz w:val="20"/>
          <w:szCs w:val="20"/>
          <w:lang w:val="en-US"/>
        </w:rPr>
        <w:t>sensdB</w:t>
      </w:r>
      <w:proofErr w:type="spellEnd"/>
      <w:r w:rsidRPr="005F72C6">
        <w:rPr>
          <w:rFonts w:ascii="Consolas" w:hAnsi="Consolas" w:cs="Consolas"/>
          <w:kern w:val="0"/>
          <w:sz w:val="20"/>
          <w:szCs w:val="20"/>
          <w:lang w:val="en-US"/>
        </w:rPr>
        <w:t xml:space="preserve">               </w:t>
      </w:r>
      <w:r w:rsidRPr="005F72C6">
        <w:rPr>
          <w:rFonts w:ascii="Consolas" w:hAnsi="Consolas" w:cs="Consolas"/>
          <w:kern w:val="0"/>
          <w:sz w:val="20"/>
          <w:szCs w:val="20"/>
          <w:lang w:val="en-US"/>
        </w:rPr>
        <w:br/>
      </w:r>
      <w:proofErr w:type="spellStart"/>
      <w:r w:rsidRPr="005F72C6">
        <w:rPr>
          <w:rFonts w:ascii="Consolas" w:hAnsi="Consolas" w:cs="Consolas"/>
          <w:kern w:val="0"/>
          <w:sz w:val="20"/>
          <w:szCs w:val="20"/>
          <w:lang w:val="en-US"/>
        </w:rPr>
        <w:t>Retrieved_by</w:t>
      </w:r>
      <w:proofErr w:type="spellEnd"/>
      <w:r w:rsidRPr="005F72C6">
        <w:rPr>
          <w:rFonts w:ascii="Consolas" w:hAnsi="Consolas" w:cs="Consolas"/>
          <w:kern w:val="0"/>
          <w:sz w:val="20"/>
          <w:szCs w:val="20"/>
          <w:lang w:val="en-US"/>
        </w:rPr>
        <w:t xml:space="preserve">         good                 station              </w:t>
      </w:r>
    </w:p>
    <w:p w14:paraId="2ACDB928" w14:textId="77777777" w:rsidR="005F72C6" w:rsidRDefault="005F72C6" w:rsidP="005F72C6">
      <w:pPr>
        <w:autoSpaceDE w:val="0"/>
        <w:autoSpaceDN w:val="0"/>
        <w:adjustRightInd w:val="0"/>
        <w:spacing w:after="0" w:line="240" w:lineRule="auto"/>
        <w:rPr>
          <w:rFonts w:ascii="Consolas" w:hAnsi="Consolas" w:cs="Consolas"/>
          <w:kern w:val="0"/>
          <w:sz w:val="20"/>
          <w:szCs w:val="20"/>
          <w:lang w:val="en-US"/>
        </w:rPr>
      </w:pPr>
    </w:p>
    <w:p w14:paraId="6F22F88E" w14:textId="01A96BE8" w:rsidR="005F72C6" w:rsidRPr="005F72C6" w:rsidRDefault="005F72C6" w:rsidP="005F72C6">
      <w:pPr>
        <w:autoSpaceDE w:val="0"/>
        <w:autoSpaceDN w:val="0"/>
        <w:adjustRightInd w:val="0"/>
        <w:spacing w:after="0" w:line="240" w:lineRule="auto"/>
        <w:rPr>
          <w:rFonts w:ascii="Consolas" w:hAnsi="Consolas" w:cs="Consolas"/>
          <w:kern w:val="0"/>
          <w:sz w:val="20"/>
          <w:szCs w:val="20"/>
          <w:lang w:val="en-US"/>
        </w:rPr>
      </w:pPr>
    </w:p>
    <w:p w14:paraId="0CBFE842" w14:textId="3C6A3487" w:rsidR="00B2546A" w:rsidRDefault="005F72C6" w:rsidP="006174AC">
      <w:pPr>
        <w:rPr>
          <w:lang w:val="en-US"/>
        </w:rPr>
      </w:pPr>
      <w:r>
        <w:rPr>
          <w:lang w:val="en-US"/>
        </w:rPr>
        <w:t>In this list, there are 6 variables I want to highlight.</w:t>
      </w:r>
    </w:p>
    <w:p w14:paraId="7F9EEE0D" w14:textId="19F0E34A" w:rsidR="005F72C6" w:rsidRDefault="005F72C6" w:rsidP="006174AC">
      <w:pPr>
        <w:rPr>
          <w:lang w:val="en-US"/>
        </w:rPr>
      </w:pPr>
      <w:proofErr w:type="spellStart"/>
      <w:r w:rsidRPr="005F72C6">
        <w:rPr>
          <w:rFonts w:ascii="Consolas" w:hAnsi="Consolas" w:cs="Consolas"/>
          <w:kern w:val="0"/>
          <w:sz w:val="20"/>
          <w:szCs w:val="20"/>
          <w:lang w:val="en-US"/>
        </w:rPr>
        <w:t>deplogTable</w:t>
      </w:r>
      <w:proofErr w:type="spellEnd"/>
      <w:r w:rsidRPr="005F72C6">
        <w:rPr>
          <w:rFonts w:ascii="Consolas" w:hAnsi="Consolas" w:cs="Consolas"/>
          <w:kern w:val="0"/>
          <w:sz w:val="20"/>
          <w:szCs w:val="20"/>
          <w:lang w:val="en-US"/>
        </w:rPr>
        <w:t xml:space="preserve">          </w:t>
      </w:r>
      <w:r w:rsidRPr="005F72C6">
        <w:rPr>
          <w:lang w:val="en-US"/>
        </w:rPr>
        <w:sym w:font="Wingdings" w:char="F0E0"/>
      </w:r>
      <w:r>
        <w:rPr>
          <w:lang w:val="en-US"/>
        </w:rPr>
        <w:t xml:space="preserve"> Table.  This stores </w:t>
      </w:r>
      <w:proofErr w:type="gramStart"/>
      <w:r>
        <w:rPr>
          <w:lang w:val="en-US"/>
        </w:rPr>
        <w:t>all of</w:t>
      </w:r>
      <w:proofErr w:type="gramEnd"/>
      <w:r>
        <w:rPr>
          <w:lang w:val="en-US"/>
        </w:rPr>
        <w:t xml:space="preserve"> the information extracted from the log.xml files, including battery usage and temperature.  Added to this table is also the datetime column that absolutely has the correct UTC time for each file</w:t>
      </w:r>
      <w:r w:rsidR="00DE6AA6">
        <w:rPr>
          <w:lang w:val="en-US"/>
        </w:rPr>
        <w:t>, accounting for clock drift</w:t>
      </w:r>
      <w:r>
        <w:rPr>
          <w:lang w:val="en-US"/>
        </w:rPr>
        <w:t xml:space="preserve">.  This is after the app has looked for a) if UTC time is available, b) what </w:t>
      </w:r>
      <w:proofErr w:type="spellStart"/>
      <w:r>
        <w:rPr>
          <w:lang w:val="en-US"/>
        </w:rPr>
        <w:t>timezone</w:t>
      </w:r>
      <w:proofErr w:type="spellEnd"/>
      <w:r>
        <w:rPr>
          <w:lang w:val="en-US"/>
        </w:rPr>
        <w:t xml:space="preserve"> the </w:t>
      </w:r>
      <w:proofErr w:type="gramStart"/>
      <w:r>
        <w:rPr>
          <w:lang w:val="en-US"/>
        </w:rPr>
        <w:t>logger</w:t>
      </w:r>
      <w:proofErr w:type="gramEnd"/>
      <w:r>
        <w:rPr>
          <w:lang w:val="en-US"/>
        </w:rPr>
        <w:t xml:space="preserve"> thinks it is, and c) user input on the </w:t>
      </w:r>
      <w:proofErr w:type="spellStart"/>
      <w:r>
        <w:rPr>
          <w:lang w:val="en-US"/>
        </w:rPr>
        <w:t>timezone</w:t>
      </w:r>
      <w:proofErr w:type="spellEnd"/>
      <w:r>
        <w:rPr>
          <w:lang w:val="en-US"/>
        </w:rPr>
        <w:t xml:space="preserve">.   Other variables that create </w:t>
      </w:r>
      <w:proofErr w:type="gramStart"/>
      <w:r>
        <w:rPr>
          <w:lang w:val="en-US"/>
        </w:rPr>
        <w:t>this variables</w:t>
      </w:r>
      <w:proofErr w:type="gramEnd"/>
      <w:r>
        <w:rPr>
          <w:lang w:val="en-US"/>
        </w:rPr>
        <w:t xml:space="preserve"> are in other tables.</w:t>
      </w:r>
    </w:p>
    <w:p w14:paraId="726CA5C2" w14:textId="56F1BC18" w:rsidR="005F72C6" w:rsidRDefault="005F72C6" w:rsidP="006174AC">
      <w:pPr>
        <w:rPr>
          <w:lang w:val="en-US"/>
        </w:rPr>
      </w:pPr>
      <w:proofErr w:type="spellStart"/>
      <w:r w:rsidRPr="005F72C6">
        <w:rPr>
          <w:rFonts w:ascii="Consolas" w:hAnsi="Consolas" w:cs="Consolas"/>
          <w:kern w:val="0"/>
          <w:sz w:val="20"/>
          <w:szCs w:val="20"/>
          <w:lang w:val="en-US"/>
        </w:rPr>
        <w:t>depwavFiles</w:t>
      </w:r>
      <w:proofErr w:type="spellEnd"/>
      <w:r w:rsidRPr="005F72C6">
        <w:rPr>
          <w:rFonts w:ascii="Consolas" w:hAnsi="Consolas" w:cs="Consolas"/>
          <w:kern w:val="0"/>
          <w:sz w:val="20"/>
          <w:szCs w:val="20"/>
          <w:lang w:val="en-US"/>
        </w:rPr>
        <w:t xml:space="preserve">          </w:t>
      </w:r>
      <w:r w:rsidRPr="005F72C6">
        <w:rPr>
          <w:lang w:val="en-US"/>
        </w:rPr>
        <w:sym w:font="Wingdings" w:char="F0E0"/>
      </w:r>
      <w:r>
        <w:rPr>
          <w:lang w:val="en-US"/>
        </w:rPr>
        <w:t xml:space="preserve"> Table. </w:t>
      </w:r>
      <w:r w:rsidR="00DE6AA6">
        <w:rPr>
          <w:lang w:val="en-US"/>
        </w:rPr>
        <w:t xml:space="preserve">General file information about the wav files added from </w:t>
      </w:r>
      <w:proofErr w:type="spellStart"/>
      <w:r w:rsidR="00DE6AA6">
        <w:rPr>
          <w:lang w:val="en-US"/>
        </w:rPr>
        <w:t>Matlab</w:t>
      </w:r>
      <w:proofErr w:type="spellEnd"/>
      <w:r w:rsidR="00DE6AA6">
        <w:rPr>
          <w:lang w:val="en-US"/>
        </w:rPr>
        <w:t xml:space="preserve">. Added to this table are two columns: </w:t>
      </w:r>
      <w:proofErr w:type="spellStart"/>
      <w:r w:rsidR="00DE6AA6">
        <w:rPr>
          <w:lang w:val="en-US"/>
        </w:rPr>
        <w:t>originalDate</w:t>
      </w:r>
      <w:proofErr w:type="spellEnd"/>
      <w:r w:rsidR="00DE6AA6">
        <w:rPr>
          <w:lang w:val="en-US"/>
        </w:rPr>
        <w:t xml:space="preserve"> (the original date associated with the filename) and </w:t>
      </w:r>
      <w:proofErr w:type="spellStart"/>
      <w:r w:rsidR="00DE6AA6">
        <w:rPr>
          <w:lang w:val="en-US"/>
        </w:rPr>
        <w:t>clockDriftDate</w:t>
      </w:r>
      <w:proofErr w:type="spellEnd"/>
      <w:r w:rsidR="00DE6AA6">
        <w:rPr>
          <w:lang w:val="en-US"/>
        </w:rPr>
        <w:t xml:space="preserve"> (date accounting for </w:t>
      </w:r>
      <w:proofErr w:type="spellStart"/>
      <w:r w:rsidR="00DE6AA6">
        <w:rPr>
          <w:lang w:val="en-US"/>
        </w:rPr>
        <w:t>clockdrift</w:t>
      </w:r>
      <w:proofErr w:type="spellEnd"/>
      <w:r w:rsidR="00DE6AA6">
        <w:rPr>
          <w:lang w:val="en-US"/>
        </w:rPr>
        <w:t>, if that information is available).</w:t>
      </w:r>
    </w:p>
    <w:p w14:paraId="2AFF3A7C" w14:textId="7B2BC6CE" w:rsidR="00DE6AA6" w:rsidRDefault="00DE6AA6" w:rsidP="006174AC">
      <w:pPr>
        <w:rPr>
          <w:lang w:val="en-US"/>
        </w:rPr>
      </w:pPr>
      <w:proofErr w:type="spellStart"/>
      <w:r w:rsidRPr="005F72C6">
        <w:rPr>
          <w:rFonts w:ascii="Consolas" w:hAnsi="Consolas" w:cs="Consolas"/>
          <w:kern w:val="0"/>
          <w:sz w:val="20"/>
          <w:szCs w:val="20"/>
          <w:lang w:val="en-US"/>
        </w:rPr>
        <w:t>QualityResults</w:t>
      </w:r>
      <w:proofErr w:type="spellEnd"/>
      <w:r w:rsidRPr="005F72C6">
        <w:rPr>
          <w:rFonts w:ascii="Consolas" w:hAnsi="Consolas" w:cs="Consolas"/>
          <w:kern w:val="0"/>
          <w:sz w:val="20"/>
          <w:szCs w:val="20"/>
          <w:lang w:val="en-US"/>
        </w:rPr>
        <w:t xml:space="preserve">       </w:t>
      </w:r>
      <w:r w:rsidRPr="00DE6AA6">
        <w:rPr>
          <w:rFonts w:ascii="Consolas" w:hAnsi="Consolas" w:cs="Consolas"/>
          <w:kern w:val="0"/>
          <w:sz w:val="20"/>
          <w:szCs w:val="20"/>
          <w:lang w:val="en-US"/>
        </w:rPr>
        <w:sym w:font="Wingdings" w:char="F0E0"/>
      </w:r>
      <w:r>
        <w:rPr>
          <w:rFonts w:ascii="Consolas" w:hAnsi="Consolas" w:cs="Consolas"/>
          <w:kern w:val="0"/>
          <w:sz w:val="20"/>
          <w:szCs w:val="20"/>
          <w:lang w:val="en-US"/>
        </w:rPr>
        <w:t xml:space="preserve"> </w:t>
      </w:r>
      <w:r>
        <w:rPr>
          <w:lang w:val="en-US"/>
        </w:rPr>
        <w:t xml:space="preserve">Struct. </w:t>
      </w:r>
      <w:r>
        <w:rPr>
          <w:lang w:val="en-US"/>
        </w:rPr>
        <w:t xml:space="preserve">Results for the many </w:t>
      </w:r>
      <w:r w:rsidR="00273CF6">
        <w:rPr>
          <w:lang w:val="en-US"/>
        </w:rPr>
        <w:t xml:space="preserve">QA/QC tests we run on the data, with the index (Q_ALL) of what files do not meet the criteria. It also includes the </w:t>
      </w:r>
      <w:proofErr w:type="spellStart"/>
      <w:r w:rsidR="00273CF6">
        <w:rPr>
          <w:lang w:val="en-US"/>
        </w:rPr>
        <w:t>filesdata</w:t>
      </w:r>
      <w:proofErr w:type="spellEnd"/>
      <w:r w:rsidR="00273CF6">
        <w:rPr>
          <w:lang w:val="en-US"/>
        </w:rPr>
        <w:t xml:space="preserve"> Table, which is a list of the files from the </w:t>
      </w:r>
      <w:proofErr w:type="spellStart"/>
      <w:r w:rsidR="00273CF6">
        <w:rPr>
          <w:lang w:val="en-US"/>
        </w:rPr>
        <w:t>depwavFiles</w:t>
      </w:r>
      <w:proofErr w:type="spellEnd"/>
      <w:r w:rsidR="00273CF6">
        <w:rPr>
          <w:lang w:val="en-US"/>
        </w:rPr>
        <w:t xml:space="preserve"> table that have passed the QA/QC tests.</w:t>
      </w:r>
    </w:p>
    <w:p w14:paraId="0D37DAD0" w14:textId="031BB261" w:rsidR="00DE6AA6" w:rsidRDefault="00DE6AA6" w:rsidP="006174AC">
      <w:pPr>
        <w:rPr>
          <w:lang w:val="en-US"/>
        </w:rPr>
      </w:pPr>
      <w:proofErr w:type="spellStart"/>
      <w:r w:rsidRPr="005F72C6">
        <w:rPr>
          <w:rFonts w:ascii="Consolas" w:hAnsi="Consolas" w:cs="Consolas"/>
          <w:kern w:val="0"/>
          <w:sz w:val="20"/>
          <w:szCs w:val="20"/>
          <w:lang w:val="en-US"/>
        </w:rPr>
        <w:t>uncroppedData</w:t>
      </w:r>
      <w:proofErr w:type="spellEnd"/>
      <w:r w:rsidRPr="005F72C6">
        <w:rPr>
          <w:rFonts w:ascii="Consolas" w:hAnsi="Consolas" w:cs="Consolas"/>
          <w:kern w:val="0"/>
          <w:sz w:val="20"/>
          <w:szCs w:val="20"/>
          <w:lang w:val="en-US"/>
        </w:rPr>
        <w:t xml:space="preserve">        </w:t>
      </w:r>
      <w:r w:rsidRPr="00DE6AA6">
        <w:rPr>
          <w:rFonts w:ascii="Consolas" w:hAnsi="Consolas" w:cs="Consolas"/>
          <w:kern w:val="0"/>
          <w:sz w:val="20"/>
          <w:szCs w:val="20"/>
          <w:lang w:val="en-US"/>
        </w:rPr>
        <w:sym w:font="Wingdings" w:char="F0E0"/>
      </w:r>
      <w:r w:rsidRPr="00DE6AA6">
        <w:rPr>
          <w:lang w:val="en-US"/>
        </w:rPr>
        <w:t xml:space="preserve"> </w:t>
      </w:r>
      <w:r>
        <w:rPr>
          <w:lang w:val="en-US"/>
        </w:rPr>
        <w:t>Table</w:t>
      </w:r>
      <w:r>
        <w:rPr>
          <w:lang w:val="en-US"/>
        </w:rPr>
        <w:t>. All files in the associated data directory.</w:t>
      </w:r>
    </w:p>
    <w:p w14:paraId="2D188EF2" w14:textId="2D2D8496" w:rsidR="00DE6AA6" w:rsidRDefault="00DE6AA6" w:rsidP="006174AC">
      <w:pPr>
        <w:rPr>
          <w:lang w:val="en-US"/>
        </w:rPr>
      </w:pPr>
      <w:proofErr w:type="spellStart"/>
      <w:r w:rsidRPr="005F72C6">
        <w:rPr>
          <w:rFonts w:ascii="Consolas" w:hAnsi="Consolas" w:cs="Consolas"/>
          <w:kern w:val="0"/>
          <w:sz w:val="20"/>
          <w:szCs w:val="20"/>
          <w:lang w:val="en-US"/>
        </w:rPr>
        <w:t>usableFiles</w:t>
      </w:r>
      <w:proofErr w:type="spellEnd"/>
      <w:r w:rsidRPr="005F72C6">
        <w:rPr>
          <w:rFonts w:ascii="Consolas" w:hAnsi="Consolas" w:cs="Consolas"/>
          <w:kern w:val="0"/>
          <w:sz w:val="20"/>
          <w:szCs w:val="20"/>
          <w:lang w:val="en-US"/>
        </w:rPr>
        <w:t xml:space="preserve">          </w:t>
      </w:r>
      <w:r w:rsidRPr="00DE6AA6">
        <w:rPr>
          <w:rFonts w:ascii="Consolas" w:hAnsi="Consolas" w:cs="Consolas"/>
          <w:kern w:val="0"/>
          <w:sz w:val="20"/>
          <w:szCs w:val="20"/>
          <w:lang w:val="en-US"/>
        </w:rPr>
        <w:sym w:font="Wingdings" w:char="F0E0"/>
      </w:r>
      <w:r>
        <w:rPr>
          <w:rFonts w:ascii="Consolas" w:hAnsi="Consolas" w:cs="Consolas"/>
          <w:kern w:val="0"/>
          <w:sz w:val="20"/>
          <w:szCs w:val="20"/>
          <w:lang w:val="en-US"/>
        </w:rPr>
        <w:t xml:space="preserve"> </w:t>
      </w:r>
      <w:r>
        <w:rPr>
          <w:lang w:val="en-US"/>
        </w:rPr>
        <w:t>Table</w:t>
      </w:r>
      <w:r>
        <w:rPr>
          <w:lang w:val="en-US"/>
        </w:rPr>
        <w:t>. Files that are processed in</w:t>
      </w:r>
      <w:r w:rsidR="00413E48">
        <w:rPr>
          <w:lang w:val="en-US"/>
        </w:rPr>
        <w:t>to</w:t>
      </w:r>
      <w:r>
        <w:rPr>
          <w:lang w:val="en-US"/>
        </w:rPr>
        <w:t xml:space="preserve"> DDEC. Removes files</w:t>
      </w:r>
      <w:r w:rsidR="00273CF6">
        <w:rPr>
          <w:lang w:val="en-US"/>
        </w:rPr>
        <w:t xml:space="preserve"> which failed the QA/QC and files</w:t>
      </w:r>
      <w:r>
        <w:rPr>
          <w:lang w:val="en-US"/>
        </w:rPr>
        <w:t xml:space="preserve"> manually filtered by the user based on the QC plots (see Quality Control tab).</w:t>
      </w:r>
    </w:p>
    <w:p w14:paraId="5372B9C4" w14:textId="77777777" w:rsidR="007D1DDB" w:rsidRDefault="007D1DDB" w:rsidP="007D1DDB">
      <w:pPr>
        <w:pStyle w:val="Heading2"/>
        <w:rPr>
          <w:lang w:val="en-US"/>
        </w:rPr>
      </w:pPr>
    </w:p>
    <w:p w14:paraId="12898D84" w14:textId="2F4DB703" w:rsidR="007D1DDB" w:rsidRDefault="007D1DDB" w:rsidP="007D1DDB">
      <w:pPr>
        <w:pStyle w:val="Heading2"/>
        <w:rPr>
          <w:lang w:val="en-US"/>
        </w:rPr>
      </w:pPr>
      <w:r>
        <w:rPr>
          <w:lang w:val="en-US"/>
        </w:rPr>
        <w:t>Quality Control</w:t>
      </w:r>
    </w:p>
    <w:p w14:paraId="7F240F67" w14:textId="651855E2" w:rsidR="007D1DDB" w:rsidRDefault="00804956" w:rsidP="007D1DDB">
      <w:pPr>
        <w:rPr>
          <w:lang w:val="en-US"/>
        </w:rPr>
      </w:pPr>
      <w:r>
        <w:rPr>
          <w:lang w:val="en-US"/>
        </w:rPr>
        <w:t xml:space="preserve">In the Quality Control tab, you </w:t>
      </w:r>
      <w:r w:rsidR="009D528E">
        <w:rPr>
          <w:lang w:val="en-US"/>
        </w:rPr>
        <w:t xml:space="preserve">can load the data for a given </w:t>
      </w:r>
      <w:proofErr w:type="gramStart"/>
      <w:r w:rsidR="009D528E">
        <w:rPr>
          <w:lang w:val="en-US"/>
        </w:rPr>
        <w:t>deployment, and</w:t>
      </w:r>
      <w:proofErr w:type="gramEnd"/>
      <w:r w:rsidR="009D528E">
        <w:rPr>
          <w:lang w:val="en-US"/>
        </w:rPr>
        <w:t xml:space="preserve"> start analysis! When you load a deployment, a date range will pop up. </w:t>
      </w:r>
      <w:r w:rsidR="007A7ABB">
        <w:rPr>
          <w:lang w:val="en-US"/>
        </w:rPr>
        <w:t xml:space="preserve">This date range is taken from the first file available for analysis after deployment, and the last file available before retrieval. Hit ‘Log File </w:t>
      </w:r>
      <w:proofErr w:type="gramStart"/>
      <w:r w:rsidR="007A7ABB">
        <w:rPr>
          <w:lang w:val="en-US"/>
        </w:rPr>
        <w:t>QAQC’,</w:t>
      </w:r>
      <w:proofErr w:type="gramEnd"/>
      <w:r w:rsidR="007A7ABB">
        <w:rPr>
          <w:lang w:val="en-US"/>
        </w:rPr>
        <w:t xml:space="preserve"> which will run through </w:t>
      </w:r>
      <w:proofErr w:type="gramStart"/>
      <w:r w:rsidR="007A7ABB">
        <w:rPr>
          <w:lang w:val="en-US"/>
        </w:rPr>
        <w:t>all of</w:t>
      </w:r>
      <w:proofErr w:type="gramEnd"/>
      <w:r w:rsidR="007A7ABB">
        <w:rPr>
          <w:lang w:val="en-US"/>
        </w:rPr>
        <w:t xml:space="preserve"> the log.xml files associated with your deployment. </w:t>
      </w:r>
    </w:p>
    <w:p w14:paraId="2CD56CD1" w14:textId="77777777" w:rsidR="00804956" w:rsidRDefault="00804956" w:rsidP="007D1DDB">
      <w:pPr>
        <w:rPr>
          <w:lang w:val="en-US"/>
        </w:rPr>
      </w:pPr>
    </w:p>
    <w:p w14:paraId="5F16D0B2" w14:textId="18C14CD9" w:rsidR="00804956" w:rsidRDefault="006E38D4" w:rsidP="007D1DDB">
      <w:pPr>
        <w:rPr>
          <w:lang w:val="en-US"/>
        </w:rPr>
      </w:pPr>
      <w:r w:rsidRPr="006E38D4">
        <w:rPr>
          <w:lang w:val="en-US"/>
        </w:rPr>
        <w:lastRenderedPageBreak/>
        <w:drawing>
          <wp:inline distT="0" distB="0" distL="0" distR="0" wp14:anchorId="4AADCCD1" wp14:editId="603CF004">
            <wp:extent cx="5731510" cy="2814955"/>
            <wp:effectExtent l="0" t="0" r="0" b="0"/>
            <wp:docPr id="60202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24117" name=""/>
                    <pic:cNvPicPr/>
                  </pic:nvPicPr>
                  <pic:blipFill>
                    <a:blip r:embed="rId20"/>
                    <a:stretch>
                      <a:fillRect/>
                    </a:stretch>
                  </pic:blipFill>
                  <pic:spPr>
                    <a:xfrm>
                      <a:off x="0" y="0"/>
                      <a:ext cx="5731510" cy="2814955"/>
                    </a:xfrm>
                    <a:prstGeom prst="rect">
                      <a:avLst/>
                    </a:prstGeom>
                  </pic:spPr>
                </pic:pic>
              </a:graphicData>
            </a:graphic>
          </wp:inline>
        </w:drawing>
      </w:r>
    </w:p>
    <w:p w14:paraId="2C68A4A3" w14:textId="2C17A4F7" w:rsidR="007A7ABB" w:rsidRDefault="007A7ABB" w:rsidP="007D1DDB">
      <w:pPr>
        <w:rPr>
          <w:lang w:val="en-US"/>
        </w:rPr>
      </w:pPr>
      <w:r>
        <w:rPr>
          <w:lang w:val="en-US"/>
        </w:rPr>
        <w:t>You will get 4 plots that show you data from the battery usage, logger temperature, and sample count. Using the Date Range toggle, you can scroll around and look for data that should be removed</w:t>
      </w:r>
      <w:r w:rsidR="006E38D4">
        <w:rPr>
          <w:lang w:val="en-US"/>
        </w:rPr>
        <w:t xml:space="preserve"> at either the start or the end of the deployment</w:t>
      </w:r>
      <w:r>
        <w:rPr>
          <w:lang w:val="en-US"/>
        </w:rPr>
        <w:t xml:space="preserve">. </w:t>
      </w:r>
      <w:r w:rsidR="006E38D4">
        <w:rPr>
          <w:lang w:val="en-US"/>
        </w:rPr>
        <w:t xml:space="preserve"> After you are comfortable with a date range, click ‘Update Data Range’ and then ‘Finalize Data.’  This will create the ‘</w:t>
      </w:r>
      <w:proofErr w:type="spellStart"/>
      <w:r w:rsidR="006E38D4">
        <w:rPr>
          <w:lang w:val="en-US"/>
        </w:rPr>
        <w:t>usableFiles</w:t>
      </w:r>
      <w:proofErr w:type="spellEnd"/>
      <w:r w:rsidR="006E38D4">
        <w:rPr>
          <w:lang w:val="en-US"/>
        </w:rPr>
        <w:t xml:space="preserve">’ table in </w:t>
      </w:r>
      <w:proofErr w:type="spellStart"/>
      <w:r w:rsidR="006E38D4">
        <w:rPr>
          <w:lang w:val="en-US"/>
        </w:rPr>
        <w:t>Matlab</w:t>
      </w:r>
      <w:proofErr w:type="spellEnd"/>
      <w:r w:rsidR="006E38D4">
        <w:rPr>
          <w:lang w:val="en-US"/>
        </w:rPr>
        <w:t xml:space="preserve"> seen in the previous section. </w:t>
      </w:r>
    </w:p>
    <w:p w14:paraId="0BE71C7B" w14:textId="77777777" w:rsidR="006E38D4" w:rsidRDefault="006E38D4" w:rsidP="007D1DDB">
      <w:pPr>
        <w:rPr>
          <w:lang w:val="en-US"/>
        </w:rPr>
      </w:pPr>
    </w:p>
    <w:p w14:paraId="2383D9F5" w14:textId="0176034F" w:rsidR="006E38D4" w:rsidRDefault="006E38D4" w:rsidP="006E38D4">
      <w:pPr>
        <w:pStyle w:val="Heading2"/>
        <w:rPr>
          <w:lang w:val="en-US"/>
        </w:rPr>
      </w:pPr>
      <w:r>
        <w:rPr>
          <w:lang w:val="en-US"/>
        </w:rPr>
        <w:t>Decidecade Analysis</w:t>
      </w:r>
    </w:p>
    <w:p w14:paraId="66A5BAC8" w14:textId="158BBF88" w:rsidR="006E38D4" w:rsidRDefault="006E38D4" w:rsidP="007D1DDB">
      <w:pPr>
        <w:rPr>
          <w:lang w:val="en-US"/>
        </w:rPr>
      </w:pPr>
      <w:r>
        <w:rPr>
          <w:lang w:val="en-US"/>
        </w:rPr>
        <w:t xml:space="preserve">And here I will stop! Seriously, if you get to this </w:t>
      </w:r>
      <w:proofErr w:type="gramStart"/>
      <w:r>
        <w:rPr>
          <w:lang w:val="en-US"/>
        </w:rPr>
        <w:t>point</w:t>
      </w:r>
      <w:proofErr w:type="gramEnd"/>
      <w:r>
        <w:rPr>
          <w:lang w:val="en-US"/>
        </w:rPr>
        <w:t xml:space="preserve"> either follow the </w:t>
      </w:r>
      <w:proofErr w:type="gramStart"/>
      <w:r>
        <w:rPr>
          <w:lang w:val="en-US"/>
        </w:rPr>
        <w:t>steps, or</w:t>
      </w:r>
      <w:proofErr w:type="gramEnd"/>
      <w:r>
        <w:rPr>
          <w:lang w:val="en-US"/>
        </w:rPr>
        <w:t xml:space="preserve"> just reach out!</w:t>
      </w:r>
    </w:p>
    <w:p w14:paraId="79902C1F" w14:textId="77777777" w:rsidR="006E38D4" w:rsidRDefault="006E38D4" w:rsidP="007D1DDB">
      <w:pPr>
        <w:rPr>
          <w:lang w:val="en-US"/>
        </w:rPr>
      </w:pPr>
    </w:p>
    <w:p w14:paraId="42FF6338" w14:textId="77777777" w:rsidR="006E38D4" w:rsidRPr="007D1DDB" w:rsidRDefault="006E38D4" w:rsidP="007D1DDB">
      <w:pPr>
        <w:rPr>
          <w:lang w:val="en-US"/>
        </w:rPr>
      </w:pPr>
    </w:p>
    <w:sectPr w:rsidR="006E38D4" w:rsidRPr="007D1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420"/>
    <w:rsid w:val="00064120"/>
    <w:rsid w:val="001068CE"/>
    <w:rsid w:val="00113F3C"/>
    <w:rsid w:val="001239F4"/>
    <w:rsid w:val="001345B2"/>
    <w:rsid w:val="00134D72"/>
    <w:rsid w:val="00167592"/>
    <w:rsid w:val="00173AC3"/>
    <w:rsid w:val="001F2ED9"/>
    <w:rsid w:val="00273CF6"/>
    <w:rsid w:val="002A320F"/>
    <w:rsid w:val="002F254D"/>
    <w:rsid w:val="003C012D"/>
    <w:rsid w:val="003C6D02"/>
    <w:rsid w:val="003F0CC6"/>
    <w:rsid w:val="004068E3"/>
    <w:rsid w:val="00413E48"/>
    <w:rsid w:val="004669B3"/>
    <w:rsid w:val="00482FD7"/>
    <w:rsid w:val="00495809"/>
    <w:rsid w:val="004B70F8"/>
    <w:rsid w:val="00562944"/>
    <w:rsid w:val="0056455E"/>
    <w:rsid w:val="005D5B0C"/>
    <w:rsid w:val="005F4555"/>
    <w:rsid w:val="005F72C6"/>
    <w:rsid w:val="005F75C6"/>
    <w:rsid w:val="0060597E"/>
    <w:rsid w:val="006174AC"/>
    <w:rsid w:val="006E38D4"/>
    <w:rsid w:val="00740404"/>
    <w:rsid w:val="00760DA9"/>
    <w:rsid w:val="00776F0E"/>
    <w:rsid w:val="007A7ABB"/>
    <w:rsid w:val="007B4E63"/>
    <w:rsid w:val="007C3B3C"/>
    <w:rsid w:val="007D1DDB"/>
    <w:rsid w:val="007E2111"/>
    <w:rsid w:val="00804956"/>
    <w:rsid w:val="00854BEF"/>
    <w:rsid w:val="008B49BA"/>
    <w:rsid w:val="008D2E85"/>
    <w:rsid w:val="009D3A9A"/>
    <w:rsid w:val="009D528E"/>
    <w:rsid w:val="009E737B"/>
    <w:rsid w:val="00A07FDD"/>
    <w:rsid w:val="00A24865"/>
    <w:rsid w:val="00A32365"/>
    <w:rsid w:val="00A66D48"/>
    <w:rsid w:val="00B2546A"/>
    <w:rsid w:val="00B26870"/>
    <w:rsid w:val="00B34420"/>
    <w:rsid w:val="00B64282"/>
    <w:rsid w:val="00BF64AF"/>
    <w:rsid w:val="00C53555"/>
    <w:rsid w:val="00C63F2E"/>
    <w:rsid w:val="00D06492"/>
    <w:rsid w:val="00D21EF4"/>
    <w:rsid w:val="00DA0B83"/>
    <w:rsid w:val="00DD3D32"/>
    <w:rsid w:val="00DE1185"/>
    <w:rsid w:val="00DE6AA6"/>
    <w:rsid w:val="00E25678"/>
    <w:rsid w:val="00EE64DD"/>
    <w:rsid w:val="00F22EA3"/>
    <w:rsid w:val="00F33D71"/>
    <w:rsid w:val="00F5411C"/>
    <w:rsid w:val="00F5498B"/>
    <w:rsid w:val="00F55CC5"/>
    <w:rsid w:val="00F81FC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DF12D"/>
  <w15:chartTrackingRefBased/>
  <w15:docId w15:val="{9F611EF6-A534-44D1-B50D-AC109E260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4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4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4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4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420"/>
    <w:rPr>
      <w:rFonts w:eastAsiaTheme="majorEastAsia" w:cstheme="majorBidi"/>
      <w:color w:val="272727" w:themeColor="text1" w:themeTint="D8"/>
    </w:rPr>
  </w:style>
  <w:style w:type="paragraph" w:styleId="Title">
    <w:name w:val="Title"/>
    <w:basedOn w:val="Normal"/>
    <w:next w:val="Normal"/>
    <w:link w:val="TitleChar"/>
    <w:uiPriority w:val="10"/>
    <w:qFormat/>
    <w:rsid w:val="00B34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420"/>
    <w:pPr>
      <w:spacing w:before="160"/>
      <w:jc w:val="center"/>
    </w:pPr>
    <w:rPr>
      <w:i/>
      <w:iCs/>
      <w:color w:val="404040" w:themeColor="text1" w:themeTint="BF"/>
    </w:rPr>
  </w:style>
  <w:style w:type="character" w:customStyle="1" w:styleId="QuoteChar">
    <w:name w:val="Quote Char"/>
    <w:basedOn w:val="DefaultParagraphFont"/>
    <w:link w:val="Quote"/>
    <w:uiPriority w:val="29"/>
    <w:rsid w:val="00B34420"/>
    <w:rPr>
      <w:i/>
      <w:iCs/>
      <w:color w:val="404040" w:themeColor="text1" w:themeTint="BF"/>
    </w:rPr>
  </w:style>
  <w:style w:type="paragraph" w:styleId="ListParagraph">
    <w:name w:val="List Paragraph"/>
    <w:basedOn w:val="Normal"/>
    <w:uiPriority w:val="34"/>
    <w:qFormat/>
    <w:rsid w:val="00B34420"/>
    <w:pPr>
      <w:ind w:left="720"/>
      <w:contextualSpacing/>
    </w:pPr>
  </w:style>
  <w:style w:type="character" w:styleId="IntenseEmphasis">
    <w:name w:val="Intense Emphasis"/>
    <w:basedOn w:val="DefaultParagraphFont"/>
    <w:uiPriority w:val="21"/>
    <w:qFormat/>
    <w:rsid w:val="00B34420"/>
    <w:rPr>
      <w:i/>
      <w:iCs/>
      <w:color w:val="0F4761" w:themeColor="accent1" w:themeShade="BF"/>
    </w:rPr>
  </w:style>
  <w:style w:type="paragraph" w:styleId="IntenseQuote">
    <w:name w:val="Intense Quote"/>
    <w:basedOn w:val="Normal"/>
    <w:next w:val="Normal"/>
    <w:link w:val="IntenseQuoteChar"/>
    <w:uiPriority w:val="30"/>
    <w:qFormat/>
    <w:rsid w:val="00B34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420"/>
    <w:rPr>
      <w:i/>
      <w:iCs/>
      <w:color w:val="0F4761" w:themeColor="accent1" w:themeShade="BF"/>
    </w:rPr>
  </w:style>
  <w:style w:type="character" w:styleId="IntenseReference">
    <w:name w:val="Intense Reference"/>
    <w:basedOn w:val="DefaultParagraphFont"/>
    <w:uiPriority w:val="32"/>
    <w:qFormat/>
    <w:rsid w:val="00B34420"/>
    <w:rPr>
      <w:b/>
      <w:bCs/>
      <w:smallCaps/>
      <w:color w:val="0F4761" w:themeColor="accent1" w:themeShade="BF"/>
      <w:spacing w:val="5"/>
    </w:rPr>
  </w:style>
  <w:style w:type="character" w:styleId="Hyperlink">
    <w:name w:val="Hyperlink"/>
    <w:basedOn w:val="DefaultParagraphFont"/>
    <w:uiPriority w:val="99"/>
    <w:unhideWhenUsed/>
    <w:rsid w:val="00134D72"/>
    <w:rPr>
      <w:color w:val="467886" w:themeColor="hyperlink"/>
      <w:u w:val="single"/>
    </w:rPr>
  </w:style>
  <w:style w:type="character" w:styleId="UnresolvedMention">
    <w:name w:val="Unresolved Mention"/>
    <w:basedOn w:val="DefaultParagraphFont"/>
    <w:uiPriority w:val="99"/>
    <w:semiHidden/>
    <w:unhideWhenUsed/>
    <w:rsid w:val="00134D72"/>
    <w:rPr>
      <w:color w:val="605E5C"/>
      <w:shd w:val="clear" w:color="auto" w:fill="E1DFDD"/>
    </w:rPr>
  </w:style>
  <w:style w:type="paragraph" w:styleId="TOCHeading">
    <w:name w:val="TOC Heading"/>
    <w:basedOn w:val="Heading1"/>
    <w:next w:val="Normal"/>
    <w:uiPriority w:val="39"/>
    <w:unhideWhenUsed/>
    <w:qFormat/>
    <w:rsid w:val="00A24865"/>
    <w:pPr>
      <w:spacing w:before="240" w:after="0"/>
      <w:outlineLvl w:val="9"/>
    </w:pPr>
    <w:rPr>
      <w:kern w:val="0"/>
      <w:sz w:val="32"/>
      <w:szCs w:val="32"/>
      <w:lang w:val="en-US"/>
    </w:rPr>
  </w:style>
  <w:style w:type="paragraph" w:styleId="TOC2">
    <w:name w:val="toc 2"/>
    <w:basedOn w:val="Normal"/>
    <w:next w:val="Normal"/>
    <w:autoRedefine/>
    <w:uiPriority w:val="39"/>
    <w:unhideWhenUsed/>
    <w:rsid w:val="00A24865"/>
    <w:pPr>
      <w:spacing w:after="100"/>
      <w:ind w:left="220"/>
    </w:pPr>
  </w:style>
  <w:style w:type="paragraph" w:styleId="TOC3">
    <w:name w:val="toc 3"/>
    <w:basedOn w:val="Normal"/>
    <w:next w:val="Normal"/>
    <w:autoRedefine/>
    <w:uiPriority w:val="39"/>
    <w:unhideWhenUsed/>
    <w:rsid w:val="006174A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hyperlink" Target="https://cleasby-vigfusson-dictionary.vercel.app/word/duna-2" TargetMode="Externa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8980254456FE842B4FA4CE3949EAAEA" ma:contentTypeVersion="3" ma:contentTypeDescription="Create a new document." ma:contentTypeScope="" ma:versionID="775891f9f63c75eaac3ffd0512f8a764">
  <xsd:schema xmlns:xsd="http://www.w3.org/2001/XMLSchema" xmlns:xs="http://www.w3.org/2001/XMLSchema" xmlns:p="http://schemas.microsoft.com/office/2006/metadata/properties" xmlns:ns2="df81d7e1-b828-441e-ab30-cc500924dba3" targetNamespace="http://schemas.microsoft.com/office/2006/metadata/properties" ma:root="true" ma:fieldsID="d16e8ecf2e1e4c903620e593be43fe13" ns2:_="">
    <xsd:import namespace="df81d7e1-b828-441e-ab30-cc500924dba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1d7e1-b828-441e-ab30-cc500924db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3699FE-6303-4D75-9402-91102E87CA09}">
  <ds:schemaRefs>
    <ds:schemaRef ds:uri="http://schemas.openxmlformats.org/officeDocument/2006/bibliography"/>
  </ds:schemaRefs>
</ds:datastoreItem>
</file>

<file path=customXml/itemProps2.xml><?xml version="1.0" encoding="utf-8"?>
<ds:datastoreItem xmlns:ds="http://schemas.openxmlformats.org/officeDocument/2006/customXml" ds:itemID="{2B0B054F-3174-492F-B3DF-88CE8183D6C8}">
  <ds:schemaRefs>
    <ds:schemaRef ds:uri="http://schemas.microsoft.com/sharepoint/v3/contenttype/forms"/>
  </ds:schemaRefs>
</ds:datastoreItem>
</file>

<file path=customXml/itemProps3.xml><?xml version="1.0" encoding="utf-8"?>
<ds:datastoreItem xmlns:ds="http://schemas.openxmlformats.org/officeDocument/2006/customXml" ds:itemID="{D4A3A937-BBF8-4D24-9AED-CAE9438C9B78}">
  <ds:schemaRefs>
    <ds:schemaRef ds:uri="df81d7e1-b828-441e-ab30-cc500924dba3"/>
    <ds:schemaRef ds:uri="http://purl.org/dc/terms/"/>
    <ds:schemaRef ds:uri="http://schemas.microsoft.com/office/2006/documentManagement/types"/>
    <ds:schemaRef ds:uri="http://www.w3.org/XML/1998/namespace"/>
    <ds:schemaRef ds:uri="http://purl.org/dc/elements/1.1/"/>
    <ds:schemaRef ds:uri="http://schemas.microsoft.com/office/infopath/2007/PartnerControls"/>
    <ds:schemaRef ds:uri="http://schemas.microsoft.com/office/2006/metadata/properties"/>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4EB9ABFA-BFA2-4D58-9B85-FA915A451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81d7e1-b828-441e-ab30-cc500924db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1301</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9221</CharactersWithSpaces>
  <SharedDoc>false</SharedDoc>
  <HLinks>
    <vt:vector size="48" baseType="variant">
      <vt:variant>
        <vt:i4>8126579</vt:i4>
      </vt:variant>
      <vt:variant>
        <vt:i4>42</vt:i4>
      </vt:variant>
      <vt:variant>
        <vt:i4>0</vt:i4>
      </vt:variant>
      <vt:variant>
        <vt:i4>5</vt:i4>
      </vt:variant>
      <vt:variant>
        <vt:lpwstr>https://github.com/etgriffiths/DUNA</vt:lpwstr>
      </vt:variant>
      <vt:variant>
        <vt:lpwstr/>
      </vt:variant>
      <vt:variant>
        <vt:i4>3866668</vt:i4>
      </vt:variant>
      <vt:variant>
        <vt:i4>39</vt:i4>
      </vt:variant>
      <vt:variant>
        <vt:i4>0</vt:i4>
      </vt:variant>
      <vt:variant>
        <vt:i4>5</vt:i4>
      </vt:variant>
      <vt:variant>
        <vt:lpwstr>https://cleasby-vigfusson-dictionary.vercel.app/word/duna-2</vt:lpwstr>
      </vt:variant>
      <vt:variant>
        <vt:lpwstr/>
      </vt:variant>
      <vt:variant>
        <vt:i4>1507378</vt:i4>
      </vt:variant>
      <vt:variant>
        <vt:i4>32</vt:i4>
      </vt:variant>
      <vt:variant>
        <vt:i4>0</vt:i4>
      </vt:variant>
      <vt:variant>
        <vt:i4>5</vt:i4>
      </vt:variant>
      <vt:variant>
        <vt:lpwstr/>
      </vt:variant>
      <vt:variant>
        <vt:lpwstr>_Toc223023116</vt:lpwstr>
      </vt:variant>
      <vt:variant>
        <vt:i4>1507378</vt:i4>
      </vt:variant>
      <vt:variant>
        <vt:i4>26</vt:i4>
      </vt:variant>
      <vt:variant>
        <vt:i4>0</vt:i4>
      </vt:variant>
      <vt:variant>
        <vt:i4>5</vt:i4>
      </vt:variant>
      <vt:variant>
        <vt:lpwstr/>
      </vt:variant>
      <vt:variant>
        <vt:lpwstr>_Toc223023115</vt:lpwstr>
      </vt:variant>
      <vt:variant>
        <vt:i4>1507378</vt:i4>
      </vt:variant>
      <vt:variant>
        <vt:i4>20</vt:i4>
      </vt:variant>
      <vt:variant>
        <vt:i4>0</vt:i4>
      </vt:variant>
      <vt:variant>
        <vt:i4>5</vt:i4>
      </vt:variant>
      <vt:variant>
        <vt:lpwstr/>
      </vt:variant>
      <vt:variant>
        <vt:lpwstr>_Toc223023114</vt:lpwstr>
      </vt:variant>
      <vt:variant>
        <vt:i4>1507378</vt:i4>
      </vt:variant>
      <vt:variant>
        <vt:i4>14</vt:i4>
      </vt:variant>
      <vt:variant>
        <vt:i4>0</vt:i4>
      </vt:variant>
      <vt:variant>
        <vt:i4>5</vt:i4>
      </vt:variant>
      <vt:variant>
        <vt:lpwstr/>
      </vt:variant>
      <vt:variant>
        <vt:lpwstr>_Toc223023113</vt:lpwstr>
      </vt:variant>
      <vt:variant>
        <vt:i4>1507378</vt:i4>
      </vt:variant>
      <vt:variant>
        <vt:i4>8</vt:i4>
      </vt:variant>
      <vt:variant>
        <vt:i4>0</vt:i4>
      </vt:variant>
      <vt:variant>
        <vt:i4>5</vt:i4>
      </vt:variant>
      <vt:variant>
        <vt:lpwstr/>
      </vt:variant>
      <vt:variant>
        <vt:lpwstr>_Toc223023112</vt:lpwstr>
      </vt:variant>
      <vt:variant>
        <vt:i4>1507378</vt:i4>
      </vt:variant>
      <vt:variant>
        <vt:i4>2</vt:i4>
      </vt:variant>
      <vt:variant>
        <vt:i4>0</vt:i4>
      </vt:variant>
      <vt:variant>
        <vt:i4>5</vt:i4>
      </vt:variant>
      <vt:variant>
        <vt:lpwstr/>
      </vt:variant>
      <vt:variant>
        <vt:lpwstr>_Toc223023111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T. Griffiths</dc:creator>
  <cp:keywords/>
  <dc:description/>
  <cp:lastModifiedBy>Emily T. Griffiths</cp:lastModifiedBy>
  <cp:revision>2</cp:revision>
  <dcterms:created xsi:type="dcterms:W3CDTF">2026-02-27T16:32:00Z</dcterms:created>
  <dcterms:modified xsi:type="dcterms:W3CDTF">2026-02-27T16:32:00Z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0x010100F8980254456FE842B4FA4CE3949EAAEA</vt:lpwstr>
  </property>
</Properties>
</file>