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Requisitos de alto nivel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RF1. El usuario debe poder agendar su hora de atención con el servicio deseado y que esta se actualice en tiempo real a la agenda del barbero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RF2. El usuario debe ser capaz de ver la disponibilidad horaria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RF3. Los barberos deben poder modificar su horario y la disponibilidad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RF4. Los barberos deben poder mostrar su trabajo y especialidades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RF5. El usuario debe poder puntuar a los barberos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RF6. El admin debe poder modificar a sus barberos, los productos y servicios en el sitio web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RF7.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Requisitos de sistema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RF1. El sistema tiene que poder calcular el tiempo y costos de los servicios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RF2. El sistema debe poder cobrar un abono para la reserva de horas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RF3. El sistema debe poder enviar una confirmación de hora al correo 2 horas antes de la hora establecida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CU1. Agendar hora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CU2. Modificar horarios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CU3. Calificar barberos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CU4. Modificar barberos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CU5. Modificar productos y servicios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CU6. Ver disponibilidad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CU7. Ver servicios disponibles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CU8. Comprar productos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