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Code Cleanup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the first step was to merge the student data from 2011-2017 all together before cleaning it, we first created a function to load all the csv files first: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load_csv_files_from_folder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files = os.listdir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Create a list of DataFrames from all files with .csv extension</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df_list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files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.endswith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Return concatenated list from the list of DataFrames</w:t>
      </w:r>
    </w:p>
    <w:p w:rsidR="00000000" w:rsidDel="00000000" w:rsidP="00000000" w:rsidRDefault="00000000" w:rsidRPr="00000000" w14:paraId="0000000A">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pd.concat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ignore_index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then imported the student static, financial aid, and student progress data frames and replaced financial aid’s student ID column index </w:t>
      </w:r>
      <w:r w:rsidDel="00000000" w:rsidR="00000000" w:rsidRPr="00000000">
        <w:rPr>
          <w:highlight w:val="red"/>
          <w:rtl w:val="0"/>
        </w:rPr>
        <w:t xml:space="preserve">(to prevent unnecessary duplicates)</w:t>
      </w:r>
      <w:r w:rsidDel="00000000" w:rsidR="00000000" w:rsidRPr="00000000">
        <w:rPr>
          <w:rtl w:val="0"/>
        </w:rPr>
        <w:t xml:space="preserve">. We then joined everything together: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Import student static data DataFrames</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static_df = load_csv_files_from_folder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 + </w:t>
      </w:r>
      <w:r w:rsidDel="00000000" w:rsidR="00000000" w:rsidRPr="00000000">
        <w:rPr>
          <w:rFonts w:ascii="Courier New" w:cs="Courier New" w:eastAsia="Courier New" w:hAnsi="Courier New"/>
          <w:color w:val="ce9178"/>
          <w:sz w:val="21"/>
          <w:szCs w:val="21"/>
          <w:rtl w:val="0"/>
        </w:rPr>
        <w:t xml:space="preserve">"Student Static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Import financial aid DataFrame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financial_df = pd.read_excel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 + </w:t>
      </w:r>
      <w:r w:rsidDel="00000000" w:rsidR="00000000" w:rsidRPr="00000000">
        <w:rPr>
          <w:rFonts w:ascii="Courier New" w:cs="Courier New" w:eastAsia="Courier New" w:hAnsi="Courier New"/>
          <w:color w:val="ce9178"/>
          <w:sz w:val="21"/>
          <w:szCs w:val="21"/>
          <w:rtl w:val="0"/>
        </w:rPr>
        <w:t xml:space="preserve">"fin_aid_fasfa_data.xlsx"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Replace student ID column index to standardize StudentID</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financial_df.rename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 with leading"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Import all student progress DataFrames</w:t>
      </w:r>
    </w:p>
    <w:p w:rsidR="00000000" w:rsidDel="00000000" w:rsidP="00000000" w:rsidRDefault="00000000" w:rsidRPr="00000000" w14:paraId="00000017">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progress_df = load_csv_files_from_folder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 + </w:t>
      </w:r>
      <w:r w:rsidDel="00000000" w:rsidR="00000000" w:rsidRPr="00000000">
        <w:rPr>
          <w:rFonts w:ascii="Courier New" w:cs="Courier New" w:eastAsia="Courier New" w:hAnsi="Courier New"/>
          <w:color w:val="ce9178"/>
          <w:sz w:val="21"/>
          <w:szCs w:val="21"/>
          <w:rtl w:val="0"/>
        </w:rPr>
        <w:t xml:space="preserve">"Student Progress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Merging student financial aid, static data, and progress DataFrames into one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merged_df = dropout_df.merge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static_df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on = </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how =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merged_df = merged_df.merge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financial_df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on = </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how =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merged_df = merged_df.merge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progress_df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on = </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how =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Display the final merged DataFrame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merged_df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getting into how we wanted to clean up the data, we first decided to keep only the last term information that a student attended, using .</w:t>
      </w:r>
      <w:r w:rsidDel="00000000" w:rsidR="00000000" w:rsidRPr="00000000">
        <w:rPr>
          <w:rtl w:val="0"/>
        </w:rPr>
        <w:t xml:space="preserve">dropduplicates</w:t>
      </w:r>
      <w:r w:rsidDel="00000000" w:rsidR="00000000" w:rsidRPr="00000000">
        <w:rPr>
          <w:rtl w:val="0"/>
        </w:rPr>
        <w:t xml:space="preserve"> to keep the order: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Cleaning dataset and only keep the last term each student attended</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last_term_attended = merged_df.groupby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Ensuring ordering of StudentIDs maintained as in original dataset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cleaned_df = merged_df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merged_df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.isin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merged_df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.drop_duplicates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then checked for any null values in the csv:</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missing = cleaned_df.isnull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missing_percent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missing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a DataFrame to view missing values and percentage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missing_df = 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"Missing 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missing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"Percentage"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missing_percent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missing_df_sorted = missing_df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missing_df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"Missing 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.sort_values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by = </w:t>
      </w:r>
      <w:r w:rsidDel="00000000" w:rsidR="00000000" w:rsidRPr="00000000">
        <w:rPr>
          <w:rFonts w:ascii="Courier New" w:cs="Courier New" w:eastAsia="Courier New" w:hAnsi="Courier New"/>
          <w:color w:val="ce9178"/>
          <w:sz w:val="21"/>
          <w:szCs w:val="21"/>
          <w:rtl w:val="0"/>
        </w:rPr>
        <w:t xml:space="preserve">"Percentage"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ascending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found that the values for Campus, and 201X Work/Study categories to be almost completely empty (98+%). We ultimately decided on the threshold for throwing out a column to </w:t>
      </w:r>
      <w:r w:rsidDel="00000000" w:rsidR="00000000" w:rsidRPr="00000000">
        <w:rPr>
          <w:rtl w:val="0"/>
        </w:rPr>
        <w:t xml:space="preserve">be if</w:t>
      </w:r>
      <w:r w:rsidDel="00000000" w:rsidR="00000000" w:rsidRPr="00000000">
        <w:rPr>
          <w:rtl w:val="0"/>
        </w:rPr>
        <w:t xml:space="preserve"> the amount of missing values was 60% or higher of the column’s possible values.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threshold = </w:t>
      </w:r>
      <w:r w:rsidDel="00000000" w:rsidR="00000000" w:rsidRPr="00000000">
        <w:rPr>
          <w:rFonts w:ascii="Courier New" w:cs="Courier New" w:eastAsia="Courier New" w:hAnsi="Courier New"/>
          <w:color w:val="b5cea8"/>
          <w:sz w:val="21"/>
          <w:szCs w:val="21"/>
          <w:rtl w:val="0"/>
        </w:rPr>
        <w:t xml:space="preserve">60</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Drop columns with missing values with greater percentage than these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columns_drop = missing_df_sorted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missing_df_sorted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"Percentage"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cleaned_df = cleaned_df.drop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 = columns_drop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decided on the removal of geographical data and birth year, as they didn’t seem particularly relevant to what we were looking for.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Remove geographical data as well as BirthYear</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columns_remove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"Address1"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"BirthYear"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cleaned_df = cleaned_df.drop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 = columns_remove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also decided to remove the “cohort” related columns, as they seemed potentially redundant, as well as a few others on a similar basis to birth year and geographic information (birth month, registration date, etc.) and decided to consolidate the different “race” columns to be a bit more concise.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Drop the potentially redundant categorical variables</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columns_drop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"Cohort_x"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"Cohort_y"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"AcademicYear"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"cohort"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cleaned_df = cleaned_df.drop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 = columns_drop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One-hot encode race variables into one "Race" feature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races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"Hispanic"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"AmericanIndian"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"NativeHawaiian"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"TwoOrMoreRace"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One-hot encoding the race columns into numerical labels</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.replace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"Hispanic"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"AmericanIndian"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"Asian"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"NativeHawaiian"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"TwoOrMoreRace"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Drop the original Race binary labeled columns</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cleaned_df.drop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Drop additional columns such as birth month, cohort term, registration date, etc.</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columns_remove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"CohortTerm_x"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"BirthMonth"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"FirstGen"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"HSGPAUnwtd"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"HSGPAWtd"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"FirstGen"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"DualHSSummerEnroll"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"CumLoanAtEntry"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"cohort term"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"CohortTerm_y"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"Complete2"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"TransferIntent"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"DegreeTypeSought"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Another important thing to look out for was categories/columns that only have 1 value, such as “DegreeTypeSought”, which all have the same value. These won’t offer any meaningful contribution to our models, they are constants.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Identify columns that have the same values within all rows</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same_values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cleaned_df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.nunique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Drop columns that all have the same values</w:t>
      </w:r>
    </w:p>
    <w:p w:rsidR="00000000" w:rsidDel="00000000" w:rsidP="00000000" w:rsidRDefault="00000000" w:rsidRPr="00000000" w14:paraId="0000005E">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cleaned_df.drop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same_values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sz w:val="36"/>
          <w:szCs w:val="36"/>
          <w:rtl w:val="0"/>
        </w:rPr>
        <w:t xml:space="preserve">Exploratory Data Analysis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36"/>
          <w:szCs w:val="36"/>
        </w:rPr>
      </w:pPr>
      <w:r w:rsidDel="00000000" w:rsidR="00000000" w:rsidRPr="00000000">
        <w:rPr>
          <w:sz w:val="36"/>
          <w:szCs w:val="36"/>
          <w:rtl w:val="0"/>
        </w:rPr>
        <w:t xml:space="preserve">Feature Engineering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highlight w:val="red"/>
        </w:rPr>
      </w:pPr>
      <w:r w:rsidDel="00000000" w:rsidR="00000000" w:rsidRPr="00000000">
        <w:rPr>
          <w:rtl w:val="0"/>
        </w:rPr>
        <w:t xml:space="preserve">We decided to impute values that either have a somewhat substantial number of missing values under the threshold of 60% (such as: Marital Status, Parent’s Highest Grade Level, and Personal/Parent Gross Income), as well as a few others that didn’t seem to be missing </w:t>
      </w:r>
      <w:r w:rsidDel="00000000" w:rsidR="00000000" w:rsidRPr="00000000">
        <w:rPr>
          <w:highlight w:val="red"/>
          <w:rtl w:val="0"/>
        </w:rPr>
        <w:t xml:space="preserve">(Why? Please elaborate for NumColCredAttemptTransfer, HighDeg, etc). Our logic for this is that this will help smooth out our missing data values and give us more to work with. Additionally, negative numbers in this data set might complicate some of our calculations, so we believed it would be best to use median values instead.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for missing values in the remaining dataset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remaining_missing = cleaned_df.isnull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remaining_missing_df = 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"Remaining Missing 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remaining_missing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remaining_missing_df = remaining_missing_df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remaining_missing_df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"Remaining Missing 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Import additional dependencies</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sklearn.impute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SimpleImputer</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a imputer for "most_frequent" for categorical columns</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categorical_imputer = SimpleImputer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strategy = </w:t>
      </w:r>
      <w:r w:rsidDel="00000000" w:rsidR="00000000" w:rsidRPr="00000000">
        <w:rPr>
          <w:rFonts w:ascii="Courier New" w:cs="Courier New" w:eastAsia="Courier New" w:hAnsi="Courier New"/>
          <w:color w:val="ce9178"/>
          <w:sz w:val="21"/>
          <w:szCs w:val="21"/>
          <w:rtl w:val="0"/>
        </w:rPr>
        <w:t xml:space="preserve">"most_frequent"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categorical_columns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"Marital Status"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"Father's Highest Grade Level"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"Mother's Highest Grade Level"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a imputer for "median" for numerical columns</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numerical_imputer = SimpleImputer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strategy = </w:t>
      </w:r>
      <w:r w:rsidDel="00000000" w:rsidR="00000000" w:rsidRPr="00000000">
        <w:rPr>
          <w:rFonts w:ascii="Courier New" w:cs="Courier New" w:eastAsia="Courier New" w:hAnsi="Courier New"/>
          <w:color w:val="ce9178"/>
          <w:sz w:val="21"/>
          <w:szCs w:val="21"/>
          <w:rtl w:val="0"/>
        </w:rPr>
        <w:t xml:space="preserve">"median"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numerical_columns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"Adjusted Gross Income"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 Adjusted Gross Income"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Impute the categorical columns</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categorical_columns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categorical_imputer.fit_transform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categorical_columns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Impute the numerical columns</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numerical_columns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numerical_imputer.fit_transform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numerical_columns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Impute the "Housing" column with most frequent value</w:t>
      </w:r>
    </w:p>
    <w:p w:rsidR="00000000" w:rsidDel="00000000" w:rsidP="00000000" w:rsidRDefault="00000000" w:rsidRPr="00000000" w14:paraId="0000007F">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"Housing"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categorical_imputer.fit_transform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"Housing"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Additional Cleaning for Features which Don't Appear to be Missing</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columns_impute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'NumColCredAttemptTransfer'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'NumColCredAcceptTransfer'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'HighDeg'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median_values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columns_impute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valid_values = 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median_values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valid_values.median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Replacing -1 values with median values in dataset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median_val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median_values.items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cleaned_df.loc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cleaned_df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median_val</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8D">
      <w:pPr>
        <w:rPr>
          <w:sz w:val="36"/>
          <w:szCs w:val="36"/>
        </w:rPr>
      </w:pPr>
      <w:r w:rsidDel="00000000" w:rsidR="00000000" w:rsidRPr="00000000">
        <w:rPr>
          <w:sz w:val="36"/>
          <w:szCs w:val="36"/>
          <w:rtl w:val="0"/>
        </w:rPr>
        <w:t xml:space="preserve">Models General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Besides the loading of our cleaned data csv present in all of our modeling attempts,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all base dependencies with every model we’ll need: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94">
      <w:pPr>
        <w:shd w:fill="1e1e1e" w:val="clear"/>
        <w:spacing w:line="325.71428571428567" w:lineRule="auto"/>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And import the sklearn.model related dependencies depending on which model we are using.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sklearn.tree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#Insert Model Related Dependencies Here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general layout for all of the models is to first remove the dropout variable (as it is the dependent variable, and we wish to use the other variables in the cleaned and merged data frame as predictors) and then to split and train the sets,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 the features and target variables for the dataset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dropout_df.drop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dropout_df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Split the data into training and test datasets</w:t>
      </w:r>
    </w:p>
    <w:p w:rsidR="00000000" w:rsidDel="00000000" w:rsidP="00000000" w:rsidRDefault="00000000" w:rsidRPr="00000000" w14:paraId="000000A1">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 =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Then create a classifier object,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Creating a [Insert Model] Classifier object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tree = [Model]Classifier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 then fit it to the model to the training data,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Fit the Decision Tree Classifier onto the training data</w:t>
      </w:r>
    </w:p>
    <w:p w:rsidR="00000000" w:rsidDel="00000000" w:rsidP="00000000" w:rsidRDefault="00000000" w:rsidRPr="00000000" w14:paraId="000000AB">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Make predictions with the classifier,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Make predictions using the Model Classifier</w:t>
      </w:r>
    </w:p>
    <w:p w:rsidR="00000000" w:rsidDel="00000000" w:rsidP="00000000" w:rsidRDefault="00000000" w:rsidRPr="00000000" w14:paraId="000000B0">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y_pred = tree.predict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And take accuracy measures.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Calculate F-beta score with beta = 2 for [model] classifier</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f_beta = fbeta_score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beta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Display the F-beta score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"Base [Model] F-beta Score (beta = 2):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f_beta</w:t>
      </w:r>
      <w:r w:rsidDel="00000000" w:rsidR="00000000" w:rsidRPr="00000000">
        <w:rPr>
          <w:rFonts w:ascii="Courier New" w:cs="Courier New" w:eastAsia="Courier New" w:hAnsi="Courier New"/>
          <w:color w:val="b5cea8"/>
          <w:sz w:val="21"/>
          <w:szCs w:val="21"/>
          <w:rtl w:val="0"/>
        </w:rPr>
        <w:t xml:space="preserve">:.5f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highlight w:val="red"/>
        </w:rPr>
      </w:pPr>
      <w:r w:rsidDel="00000000" w:rsidR="00000000" w:rsidRPr="00000000">
        <w:rPr>
          <w:highlight w:val="red"/>
          <w:rtl w:val="0"/>
        </w:rPr>
        <w:t xml:space="preserve">Why do we pick a beta of 2/beta scored of .5f?</w:t>
      </w:r>
    </w:p>
    <w:p w:rsidR="00000000" w:rsidDel="00000000" w:rsidP="00000000" w:rsidRDefault="00000000" w:rsidRPr="00000000" w14:paraId="000000BC">
      <w:pPr>
        <w:rPr>
          <w:highlight w:val="red"/>
        </w:rPr>
      </w:pPr>
      <w:r w:rsidDel="00000000" w:rsidR="00000000" w:rsidRPr="00000000">
        <w:rPr>
          <w:highlight w:val="red"/>
          <w:rtl w:val="0"/>
        </w:rPr>
        <w:t xml:space="preserve">(Does this matter?)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We then make predictions on the kaggletest DataFrame and make a new column in it for our newly generated predictions, and ultimately submit the trained dataset for evaluation/submission.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Make predictions on the kaggletest DataFrame using [Model]</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tree.predict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kaggletest_df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a new column in kaggletest DataFrame for predictions</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kaggletest_df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y_pred</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Splice the kaggletest DataFrame to only include StudentID and Dropout label</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submission_df = kaggletest_df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Export submission DataFrame to submission folder as submission</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submission_df.to_csv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 + </w:t>
      </w:r>
      <w:r w:rsidDel="00000000" w:rsidR="00000000" w:rsidRPr="00000000">
        <w:rPr>
          <w:rFonts w:ascii="Courier New" w:cs="Courier New" w:eastAsia="Courier New" w:hAnsi="Courier New"/>
          <w:color w:val="ce9178"/>
          <w:sz w:val="21"/>
          <w:szCs w:val="21"/>
          <w:rtl w:val="0"/>
        </w:rPr>
        <w:t xml:space="preserve">"submissions/[Sumbission_name].csv"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z w:val="36"/>
          <w:szCs w:val="36"/>
        </w:rPr>
      </w:pPr>
      <w:r w:rsidDel="00000000" w:rsidR="00000000" w:rsidRPr="00000000">
        <w:rPr>
          <w:sz w:val="36"/>
          <w:szCs w:val="36"/>
          <w:rtl w:val="0"/>
        </w:rPr>
        <w:t xml:space="preserve">Decision Tree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Specifically for the decision tree and logistic regression models there are 2 accuracy measures, the inbuilt one for the trained model, and the f_beta score shared with all models.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Make predictions using the Decision Tree Classifier</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tree.predict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Define the accuracy as well as the inbuilt classification report within the trained model</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accuracy =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report = 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8">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"Base Decision Tree Classifier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w:t>
      </w:r>
      <w:r w:rsidDel="00000000" w:rsidR="00000000" w:rsidRPr="00000000">
        <w:rPr>
          <w:rFonts w:ascii="Courier New" w:cs="Courier New" w:eastAsia="Courier New" w:hAnsi="Courier New"/>
          <w:color w:val="b5cea8"/>
          <w:sz w:val="21"/>
          <w:szCs w:val="21"/>
          <w:rtl w:val="0"/>
        </w:rPr>
        <w:t xml:space="preserve">:.3f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Base Decision Tree Classifier Accuracy: 0.736</w:t>
      </w:r>
    </w:p>
    <w:p w:rsidR="00000000" w:rsidDel="00000000" w:rsidP="00000000" w:rsidRDefault="00000000" w:rsidRPr="00000000" w14:paraId="000000D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Base Decision Tree F-beta Score (beta = 2): 0.65939</w:t>
      </w:r>
    </w:p>
    <w:p w:rsidR="00000000" w:rsidDel="00000000" w:rsidP="00000000" w:rsidRDefault="00000000" w:rsidRPr="00000000" w14:paraId="000000DB">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DC">
      <w:pPr>
        <w:rPr>
          <w:highlight w:val="red"/>
        </w:rPr>
      </w:pPr>
      <w:r w:rsidDel="00000000" w:rsidR="00000000" w:rsidRPr="00000000">
        <w:rPr>
          <w:rtl w:val="0"/>
        </w:rPr>
        <w:t xml:space="preserve">Specifically for decision trees we chose an inbuilt accuracy of .3f </w:t>
      </w:r>
      <w:r w:rsidDel="00000000" w:rsidR="00000000" w:rsidRPr="00000000">
        <w:rPr>
          <w:highlight w:val="red"/>
          <w:rtl w:val="0"/>
        </w:rPr>
        <w:t xml:space="preserve">(Again I have no idea if this is relevant or how/why)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highlight w:val="red"/>
          <w:rtl w:val="0"/>
        </w:rPr>
        <w:t xml:space="preserve">This is because the latter 2 submissions already have consistency measures by design, the random forest model and gradient boosted random forest model already is created on multiple decision tree-like models, and thus doesn’t require an inbuilt accuracy measure. </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sz w:val="36"/>
          <w:szCs w:val="36"/>
        </w:rPr>
      </w:pPr>
      <w:r w:rsidDel="00000000" w:rsidR="00000000" w:rsidRPr="00000000">
        <w:rPr>
          <w:sz w:val="36"/>
          <w:szCs w:val="36"/>
          <w:rtl w:val="0"/>
        </w:rPr>
        <w:t xml:space="preserve">Logistic Regression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highlight w:val="red"/>
        </w:rPr>
      </w:pPr>
      <w:r w:rsidDel="00000000" w:rsidR="00000000" w:rsidRPr="00000000">
        <w:rPr>
          <w:rtl w:val="0"/>
        </w:rPr>
        <w:t xml:space="preserve">Specifically for logistic regression we chose an inbuilt accuracy of .5f </w:t>
      </w:r>
      <w:r w:rsidDel="00000000" w:rsidR="00000000" w:rsidRPr="00000000">
        <w:rPr>
          <w:highlight w:val="red"/>
          <w:rtl w:val="0"/>
        </w:rPr>
        <w:t xml:space="preserve">(Again I have no idea if this is relevant or how/why)</w:t>
      </w:r>
    </w:p>
    <w:p w:rsidR="00000000" w:rsidDel="00000000" w:rsidP="00000000" w:rsidRDefault="00000000" w:rsidRPr="00000000" w14:paraId="000000E4">
      <w:pPr>
        <w:rPr>
          <w:highlight w:val="red"/>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Define accuracy score for the trained model</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accuracy =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"Logistic Regression Accuracy 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w:t>
      </w:r>
      <w:r w:rsidDel="00000000" w:rsidR="00000000" w:rsidRPr="00000000">
        <w:rPr>
          <w:rFonts w:ascii="Courier New" w:cs="Courier New" w:eastAsia="Courier New" w:hAnsi="Courier New"/>
          <w:color w:val="b5cea8"/>
          <w:sz w:val="21"/>
          <w:szCs w:val="21"/>
          <w:rtl w:val="0"/>
        </w:rPr>
        <w:t xml:space="preserve">:.5f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Courier New" w:cs="Courier New" w:eastAsia="Courier New" w:hAnsi="Courier New"/>
          <w:color w:val="d5d5d5"/>
          <w:sz w:val="21"/>
          <w:szCs w:val="21"/>
          <w:shd w:fill="383838" w:val="clear"/>
          <w:rtl w:val="0"/>
        </w:rPr>
        <w:t xml:space="preserve">Logistic Regression Accuracy Score: 0.65267</w:t>
      </w:r>
      <w:r w:rsidDel="00000000" w:rsidR="00000000" w:rsidRPr="00000000">
        <w:rPr>
          <w:rtl w:val="0"/>
        </w:rPr>
      </w:r>
    </w:p>
    <w:p w:rsidR="00000000" w:rsidDel="00000000" w:rsidP="00000000" w:rsidRDefault="00000000" w:rsidRPr="00000000" w14:paraId="000000EA">
      <w:pPr>
        <w:rPr/>
      </w:pPr>
      <w:r w:rsidDel="00000000" w:rsidR="00000000" w:rsidRPr="00000000">
        <w:rPr>
          <w:rFonts w:ascii="Courier New" w:cs="Courier New" w:eastAsia="Courier New" w:hAnsi="Courier New"/>
          <w:color w:val="d5d5d5"/>
          <w:sz w:val="21"/>
          <w:szCs w:val="21"/>
          <w:shd w:fill="383838" w:val="clear"/>
          <w:rtl w:val="0"/>
        </w:rPr>
        <w:t xml:space="preserve">Logistic Regression F-beta score (beta = 2): 0.26232</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z w:val="36"/>
          <w:szCs w:val="36"/>
        </w:rPr>
      </w:pPr>
      <w:r w:rsidDel="00000000" w:rsidR="00000000" w:rsidRPr="00000000">
        <w:rPr>
          <w:sz w:val="36"/>
          <w:szCs w:val="36"/>
          <w:rtl w:val="0"/>
        </w:rPr>
        <w:t xml:space="preserve">Random Forest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Courier New" w:cs="Courier New" w:eastAsia="Courier New" w:hAnsi="Courier New"/>
          <w:color w:val="d5d5d5"/>
          <w:sz w:val="21"/>
          <w:szCs w:val="21"/>
          <w:shd w:fill="383838" w:val="clear"/>
          <w:rtl w:val="0"/>
        </w:rPr>
        <w:t xml:space="preserve">Random Forest F-beta score (beta = 2): 0.77839</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36"/>
          <w:szCs w:val="36"/>
        </w:rPr>
      </w:pPr>
      <w:r w:rsidDel="00000000" w:rsidR="00000000" w:rsidRPr="00000000">
        <w:rPr>
          <w:sz w:val="36"/>
          <w:szCs w:val="36"/>
          <w:rtl w:val="0"/>
        </w:rPr>
        <w:t xml:space="preserve">Random Forest (Gradient Boosted)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Courier New" w:cs="Courier New" w:eastAsia="Courier New" w:hAnsi="Courier New"/>
          <w:color w:val="d5d5d5"/>
          <w:sz w:val="21"/>
          <w:szCs w:val="21"/>
          <w:shd w:fill="383838" w:val="clear"/>
          <w:rtl w:val="0"/>
        </w:rPr>
        <w:t xml:space="preserve">XGBoost Classifier F-beta Score (beta = 2): 0.77980</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pPr>
    <w:r w:rsidDel="00000000" w:rsidR="00000000" w:rsidRPr="00000000">
      <w:rPr>
        <w:rtl w:val="0"/>
      </w:rPr>
      <w:t xml:space="preserve">Carla Silva Hounshell, Ethan Hiew, Mia Li, Nicholas Lin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