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Booking configuration study</w:t>
      </w:r>
    </w:p>
    <w:p>
      <w:r>
        <w:t>Waterflex scheduler, VM rehearsal stack. Studies run 2026-10-17 to 2026-10-19; report written 2026-10-19.</w:t>
      </w:r>
    </w:p>
    <w:p>
      <w:r>
        <w:t>Evidence: docs/evidence/api-load-2026-10-19-booking-configuration.json.gz (1184 cells) and docs/evidence/api-load-2026-10-19-booking-configuration-full.json.gz (35 cells, the full-schedule rerun). Every figure below is computed from those files by infra/summarize_booking_configuration.py.</w:t>
      </w:r>
    </w:p>
    <w:p>
      <w:pPr>
        <w:pStyle w:val="Heading1"/>
      </w:pPr>
      <w:r>
        <w:t>Summary</w:t>
      </w:r>
    </w:p>
    <w:p>
      <w:pPr>
        <w:pStyle w:val="ListBullet"/>
      </w:pPr>
      <w:r>
        <w:t>On a booked-out (full) schedule, today's default (threshold 2, 250 ms refinement) books jobs $0.85 to $3.70 dearer per booking in modeled fleet cost than an uncapped search, about the same as no refinement at all ($0.92 to $2.78). At 250 ms the refinement barely starts on a 15-weekday horizon.</w:t>
      </w:r>
    </w:p>
    <w:p>
      <w:pPr>
        <w:pStyle w:val="ListBullet"/>
      </w:pPr>
      <w:r>
        <w:t>A 3000 ms cap closes the gap: -$0.05 to +$0.79 mean, median $0.00 at every fleet size, and it stops on its own cap, not the deadline. 2000 ms gets most of the way at 5 and 15 technicians but not at 10, 20 or 30.</w:t>
      </w:r>
    </w:p>
    <w:p>
      <w:pPr>
        <w:pStyle w:val="ListBullet"/>
      </w:pPr>
      <w:r>
        <w:t>The price is latency and slot time: a 3000 ms search takes about 2.7 to 3.6 s at one desk against 0.3 to 0.8 s at 250 ms, so one slot serves about 18 searches a minute instead of 140 (10 technicians). Under several clients the optional refinement is shed on 80 to 100 percent of searches on every layout up to 4 threads, so under load a bigger cap costs little throughput and also buys little quality.</w:t>
      </w:r>
    </w:p>
    <w:p>
      <w:pPr>
        <w:pStyle w:val="ListBullet"/>
      </w:pPr>
      <w:r>
        <w:t>The window threshold is inert on every schedule studied: the first pass always found at least 16 regular windows on 2-date horizons and 168 on full ones, so thresholds 0 to 10 never made the refinement required. Only the cap matters.</w:t>
      </w:r>
    </w:p>
    <w:p>
      <w:pPr>
        <w:pStyle w:val="ListBullet"/>
      </w:pPr>
      <w:r>
        <w:t>The publish reserve floor is now 800 ms (commit 530d356). Below about 800 ms a search that uses its whole deadline is refused BUSY at publish by the database admission guard (250 ms connect + 250 ms validation); the first study's 500 and 250 ms arms lost every long search that way. At 800 ms the rerun had no BUSY, no 503 and no unanswered run at any fleet size, and commit p95 stayed at or under 259 ms.</w:t>
      </w:r>
    </w:p>
    <w:p>
      <w:pPr>
        <w:pStyle w:val="ListBullet"/>
      </w:pPr>
      <w:r>
        <w:t>For the booking pool at 3 and 4 vCPU, one replica with more slots wins: 1x4 gives the highest throughput and the lowest p95 at 10 clients and 1x3 beats 3x1. At 2 vCPU two single-slot replicas beat 1x2.</w:t>
      </w:r>
    </w:p>
    <w:p>
      <w:pPr>
        <w:pStyle w:val="Heading2"/>
      </w:pPr>
      <w:r>
        <w:t>Recommendation (for the owner to decide)</w:t>
      </w:r>
    </w:p>
    <w:p>
      <w:pPr>
        <w:pStyle w:val="ListBullet"/>
      </w:pPr>
      <w:r>
        <w:t>Raise the scheduler's default optional refinement cap from 250 ms to 3000 ms, or 2000 ms if a p50 near 3 s per booking search is too slow for the desk. The refinement is optional and shed under load, so a high cap degrades to the insertion-only answer when the pool is busy instead of refusing bookings. This is a policy change and needs the owner's call.</w:t>
      </w:r>
    </w:p>
    <w:p>
      <w:pPr>
        <w:pStyle w:val="ListBullet"/>
      </w:pPr>
      <w:r>
        <w:t>Keep the window threshold at 2. It never fired in this study, and changing it changes nothing measurable.</w:t>
      </w:r>
    </w:p>
    <w:p>
      <w:pPr>
        <w:pStyle w:val="ListBullet"/>
      </w:pPr>
      <w:r>
        <w:t>Keep the publish reserve at its 1000 ms default with the new 800 ms floor. 800 ms is safe, but the extra 200 ms only lengthens searches that the deadline stops (5 to 17 percent fewer a minute) with no quality gain beyond noise, so there is no reason to lower the default.</w:t>
      </w:r>
    </w:p>
    <w:p>
      <w:pPr>
        <w:pStyle w:val="ListBullet"/>
      </w:pPr>
      <w:r>
        <w:t>Lay the booking pool out as one replica with 3 or 4 slots on as many threads; add replicas for isolation and rolling restarts, not speed.</w:t>
      </w:r>
    </w:p>
    <w:p>
      <w:pPr>
        <w:pStyle w:val="Heading1"/>
      </w:pPr>
      <w:r>
        <w:t>What changed since the first study</w:t>
      </w:r>
    </w:p>
    <w:p>
      <w:r>
        <w:t>The first study (1184 cells) finished with no contract defects but had two problems that made the full-schedule results unusable, and both were fixed before the rerun:</w:t>
      </w:r>
    </w:p>
    <w:p>
      <w:pPr>
        <w:pStyle w:val="ListBullet"/>
      </w:pPr>
      <w:r>
        <w:t>Quality horizon. quality.ts read the dynamic horizon after its overnight optimization. Optimized days fall below the 85 percent full mark, so every quality case searched 2 dates and 16 windows instead of the 15-weekday horizon the schedule called for. Fixed in 530d356: the horizon is read from the booked schedule before optimizing. On full schedules the rerun searched 21 calendar days and 168 windows on every case. Empty and light schedules have a 2-date horizon either way, so their first-study quality results stand. Half schedules (9 dates) were not rerun; their quality figures are for 2-date searches and are marked so below.</w:t>
      </w:r>
    </w:p>
    <w:p>
      <w:pPr>
        <w:pStyle w:val="ListBullet"/>
      </w:pPr>
      <w:r>
        <w:t>Reserve floor. The 500 and 250 ms reserve arms answered every uncapped long search 429 BUSY: the kit resent it for about 3 minutes (20 runs unanswered). The cause is SearchDatabaseTelemetry refusing database admission when less than the Hikari connection timeout plus validation timeout (500 ms) is left, not the commit phase. The floor is now 800 ms, enforced at startup and by a test that reads both timeouts from application.properties and requires 270 ms of headroom over them (the slowest commit p95 measured).</w:t>
      </w:r>
    </w:p>
    <w:p>
      <w:pPr>
        <w:pStyle w:val="Heading1"/>
      </w:pPr>
      <w:r>
        <w:t>Setup</w:t>
      </w:r>
    </w:p>
    <w:tbl>
      <w:tblPr>
        <w:tblStyle w:val="LightGrid-Accent1"/>
        <w:tblW w:type="auto" w:w="0"/>
        <w:jc w:val="center"/>
        <w:tblLook w:firstColumn="1" w:firstRow="1" w:lastColumn="0" w:lastRow="0" w:noHBand="0" w:noVBand="1" w:val="04A0"/>
      </w:tblPr>
      <w:tblGrid>
        <w:gridCol w:w="4824"/>
        <w:gridCol w:w="4824"/>
      </w:tblGrid>
      <w:tr>
        <w:tc>
          <w:tcPr>
            <w:tcW w:type="dxa" w:w="2592"/>
          </w:tcPr>
          <w:p>
            <w:r>
              <w:rPr>
                <w:b/>
                <w:sz w:val="18"/>
              </w:rPr>
              <w:t>Item</w:t>
            </w:r>
          </w:p>
        </w:tc>
        <w:tc>
          <w:tcPr>
            <w:tcW w:type="dxa" w:w="7056"/>
          </w:tcPr>
          <w:p>
            <w:r>
              <w:rPr>
                <w:b/>
                <w:sz w:val="18"/>
              </w:rPr>
              <w:t>Value</w:t>
            </w:r>
          </w:p>
        </w:tc>
      </w:tr>
      <w:tr>
        <w:tc>
          <w:tcPr>
            <w:tcW w:type="dxa" w:w="2592"/>
          </w:tcPr>
          <w:p>
            <w:r>
              <w:rPr>
                <w:sz w:val="18"/>
              </w:rPr>
              <w:t>Stack</w:t>
            </w:r>
          </w:p>
        </w:tc>
        <w:tc>
          <w:tcPr>
            <w:tcW w:type="dxa" w:w="7056"/>
          </w:tcPr>
          <w:p>
            <w:r>
              <w:rPr>
                <w:sz w:val="18"/>
              </w:rPr>
              <w:t>deploy/vm rehearsal: nginx proxy, booking and daily pools, VM compute caps, shipped routing defaults (CH on, Omaha graph)</w:t>
            </w:r>
          </w:p>
        </w:tc>
      </w:tr>
      <w:tr>
        <w:tc>
          <w:tcPr>
            <w:tcW w:type="dxa" w:w="2592"/>
          </w:tcPr>
          <w:p>
            <w:r>
              <w:rPr>
                <w:sz w:val="18"/>
              </w:rPr>
              <w:t>Booking pool (default shape)</w:t>
            </w:r>
          </w:p>
        </w:tc>
        <w:tc>
          <w:tcPr>
            <w:tcW w:type="dxa" w:w="7056"/>
          </w:tcPr>
          <w:p>
            <w:r>
              <w:rPr>
                <w:sz w:val="18"/>
              </w:rPr>
              <w:t>1 replica x 3 slots on 3 vCPU, 4g, DB pool 9</w:t>
            </w:r>
          </w:p>
        </w:tc>
      </w:tr>
      <w:tr>
        <w:tc>
          <w:tcPr>
            <w:tcW w:type="dxa" w:w="2592"/>
          </w:tcPr>
          <w:p>
            <w:r>
              <w:rPr>
                <w:sz w:val="18"/>
              </w:rPr>
              <w:t>Daily pool</w:t>
            </w:r>
          </w:p>
        </w:tc>
        <w:tc>
          <w:tcPr>
            <w:tcW w:type="dxa" w:w="7056"/>
          </w:tcPr>
          <w:p>
            <w:r>
              <w:rPr>
                <w:sz w:val="18"/>
              </w:rPr>
              <w:t>1 slot on 1 vCPU (overnight optimization for quality cases)</w:t>
            </w:r>
          </w:p>
        </w:tc>
      </w:tr>
      <w:tr>
        <w:tc>
          <w:tcPr>
            <w:tcW w:type="dxa" w:w="2592"/>
          </w:tcPr>
          <w:p>
            <w:r>
              <w:rPr>
                <w:sz w:val="18"/>
              </w:rPr>
              <w:t>Routing</w:t>
            </w:r>
          </w:p>
        </w:tc>
        <w:tc>
          <w:tcPr>
            <w:tcW w:type="dxa" w:w="7056"/>
          </w:tcPr>
          <w:p>
            <w:r>
              <w:rPr>
                <w:sz w:val="18"/>
              </w:rPr>
              <w:t>2 vCPU cap</w:t>
            </w:r>
          </w:p>
        </w:tc>
      </w:tr>
      <w:tr>
        <w:tc>
          <w:tcPr>
            <w:tcW w:type="dxa" w:w="2592"/>
          </w:tcPr>
          <w:p>
            <w:r>
              <w:rPr>
                <w:sz w:val="18"/>
              </w:rPr>
              <w:t>Deadline</w:t>
            </w:r>
          </w:p>
        </w:tc>
        <w:tc>
          <w:tcPr>
            <w:tcW w:type="dxa" w:w="7056"/>
          </w:tcPr>
          <w:p>
            <w:r>
              <w:rPr>
                <w:sz w:val="18"/>
              </w:rPr>
              <w:t>5000 ms booking search deadline (owner decision, unchanged)</w:t>
            </w:r>
          </w:p>
        </w:tc>
      </w:tr>
      <w:tr>
        <w:tc>
          <w:tcPr>
            <w:tcW w:type="dxa" w:w="2592"/>
          </w:tcPr>
          <w:p>
            <w:r>
              <w:rPr>
                <w:sz w:val="18"/>
              </w:rPr>
              <w:t>Horizon</w:t>
            </w:r>
          </w:p>
        </w:tc>
        <w:tc>
          <w:tcPr>
            <w:tcW w:type="dxa" w:w="7056"/>
          </w:tcPr>
          <w:p>
            <w:r>
              <w:rPr>
                <w:sz w:val="18"/>
              </w:rPr>
              <w:t>dynamic: 2 lead weekdays past the last day over 85 percent full, at most 15 weekdays</w:t>
            </w:r>
          </w:p>
        </w:tc>
      </w:tr>
      <w:tr>
        <w:tc>
          <w:tcPr>
            <w:tcW w:type="dxa" w:w="2592"/>
          </w:tcPr>
          <w:p>
            <w:r>
              <w:rPr>
                <w:sz w:val="18"/>
              </w:rPr>
              <w:t>Schedules</w:t>
            </w:r>
          </w:p>
        </w:tc>
        <w:tc>
          <w:tcPr>
            <w:tcW w:type="dxa" w:w="7056"/>
          </w:tcPr>
          <w:p>
            <w:r>
              <w:rPr>
                <w:sz w:val="18"/>
              </w:rPr>
              <w:t>empty (2 dates), light (1 visit a day, 2 dates), half (7 weekdays booked, 9 dates), full (15 weekdays booked, the 15-weekday cap)</w:t>
            </w:r>
          </w:p>
        </w:tc>
      </w:tr>
      <w:tr>
        <w:tc>
          <w:tcPr>
            <w:tcW w:type="dxa" w:w="2592"/>
          </w:tcPr>
          <w:p>
            <w:r>
              <w:rPr>
                <w:sz w:val="18"/>
              </w:rPr>
              <w:t>Fleets</w:t>
            </w:r>
          </w:p>
        </w:tc>
        <w:tc>
          <w:tcPr>
            <w:tcW w:type="dxa" w:w="7056"/>
          </w:tcPr>
          <w:p>
            <w:r>
              <w:rPr>
                <w:sz w:val="18"/>
              </w:rPr>
              <w:t>5, 10, 15, 20, 30 technicians</w:t>
            </w:r>
          </w:p>
        </w:tc>
      </w:tr>
      <w:tr>
        <w:tc>
          <w:tcPr>
            <w:tcW w:type="dxa" w:w="2592"/>
          </w:tcPr>
          <w:p>
            <w:r>
              <w:rPr>
                <w:sz w:val="18"/>
              </w:rPr>
              <w:t>Variants</w:t>
            </w:r>
          </w:p>
        </w:tc>
        <w:tc>
          <w:tcPr>
            <w:tcW w:type="dxa" w:w="7056"/>
          </w:tcPr>
          <w:p>
            <w:r>
              <w:rPr>
                <w:sz w:val="18"/>
              </w:rPr>
              <w:t>threshold:cap; 1000 is the uncapped reference (refinement always required and never capped); x:0 is insertion only</w:t>
            </w:r>
          </w:p>
        </w:tc>
      </w:tr>
      <w:tr>
        <w:tc>
          <w:tcPr>
            <w:tcW w:type="dxa" w:w="2592"/>
          </w:tcPr>
          <w:p>
            <w:r>
              <w:rPr>
                <w:sz w:val="18"/>
              </w:rPr>
              <w:t>Hardware</w:t>
            </w:r>
          </w:p>
        </w:tc>
        <w:tc>
          <w:tcPr>
            <w:tcW w:type="dxa" w:w="7056"/>
          </w:tcPr>
          <w:p>
            <w:r>
              <w:rPr>
                <w:sz w:val="18"/>
              </w:rPr>
              <w:t>Docker cpus count hardware threads (Ryzen 9 7900X, 12 cores / 24 threads); a VM vCPU is also a thread, so figures are per vCPU</w:t>
            </w:r>
          </w:p>
        </w:tc>
      </w:tr>
    </w:tbl>
    <w:p/>
    <w:p>
      <w:pPr>
        <w:pStyle w:val="Heading1"/>
      </w:pPr>
      <w:r>
        <w:t>1. Offer quality on full schedules (rerun)</w:t>
      </w:r>
    </w:p>
    <w:p>
      <w:r>
        <w:t>Each case is one job address searched once per variant on the same optimized schedule; the best offer is confirmed onto a copy of the day and priced with routes/evaluate. The change is that cost minus the uncapped search's cost on the same case: positive means the variant booked a dearer slot. 40 cases per cell (2 schedules x 20).</w:t>
      </w:r>
    </w:p>
    <w:tbl>
      <w:tblPr>
        <w:tblStyle w:val="LightGrid-Accent1"/>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720"/>
          </w:tcPr>
          <w:p>
            <w:r>
              <w:rPr>
                <w:b/>
                <w:sz w:val="18"/>
              </w:rPr>
              <w:t>Techs</w:t>
            </w:r>
          </w:p>
        </w:tc>
        <w:tc>
          <w:tcPr>
            <w:tcW w:type="dxa" w:w="1152"/>
          </w:tcPr>
          <w:p>
            <w:r>
              <w:rPr>
                <w:b/>
                <w:sz w:val="18"/>
              </w:rPr>
              <w:t>Variant</w:t>
            </w:r>
          </w:p>
        </w:tc>
        <w:tc>
          <w:tcPr>
            <w:tcW w:type="dxa" w:w="936"/>
          </w:tcPr>
          <w:p>
            <w:r>
              <w:rPr>
                <w:b/>
                <w:sz w:val="18"/>
              </w:rPr>
              <w:t>Mean $</w:t>
            </w:r>
          </w:p>
        </w:tc>
        <w:tc>
          <w:tcPr>
            <w:tcW w:type="dxa" w:w="1008"/>
          </w:tcPr>
          <w:p>
            <w:r>
              <w:rPr>
                <w:b/>
                <w:sz w:val="18"/>
              </w:rPr>
              <w:t>Median $</w:t>
            </w:r>
          </w:p>
        </w:tc>
        <w:tc>
          <w:tcPr>
            <w:tcW w:type="dxa" w:w="1224"/>
          </w:tcPr>
          <w:p>
            <w:r>
              <w:rPr>
                <w:b/>
                <w:sz w:val="18"/>
              </w:rPr>
              <w:t>Cheaper / dearer</w:t>
            </w:r>
          </w:p>
        </w:tc>
        <w:tc>
          <w:tcPr>
            <w:tcW w:type="dxa" w:w="864"/>
          </w:tcPr>
          <w:p>
            <w:r>
              <w:rPr>
                <w:b/>
                <w:sz w:val="18"/>
              </w:rPr>
              <w:t>Same offers</w:t>
            </w:r>
          </w:p>
        </w:tc>
        <w:tc>
          <w:tcPr>
            <w:tcW w:type="dxa" w:w="1152"/>
          </w:tcPr>
          <w:p>
            <w:r>
              <w:rPr>
                <w:b/>
                <w:sz w:val="18"/>
              </w:rPr>
              <w:t>Search p50 ms</w:t>
            </w:r>
          </w:p>
        </w:tc>
        <w:tc>
          <w:tcPr>
            <w:tcW w:type="dxa" w:w="2736"/>
          </w:tcPr>
          <w:p>
            <w:r>
              <w:rPr>
                <w:b/>
                <w:sz w:val="18"/>
              </w:rPr>
              <w:t>Stopped by</w:t>
            </w:r>
          </w:p>
        </w:tc>
      </w:tr>
      <w:tr>
        <w:tc>
          <w:tcPr>
            <w:tcW w:type="dxa" w:w="720"/>
          </w:tcPr>
          <w:p>
            <w:r>
              <w:rPr>
                <w:sz w:val="18"/>
              </w:rPr>
              <w:t>5</w:t>
            </w:r>
          </w:p>
        </w:tc>
        <w:tc>
          <w:tcPr>
            <w:tcW w:type="dxa" w:w="1152"/>
          </w:tcPr>
          <w:p>
            <w:r>
              <w:rPr>
                <w:sz w:val="18"/>
              </w:rPr>
              <w:t>2:0</w:t>
            </w:r>
          </w:p>
        </w:tc>
        <w:tc>
          <w:tcPr>
            <w:tcW w:type="dxa" w:w="936"/>
          </w:tcPr>
          <w:p>
            <w:pPr>
              <w:jc w:val="right"/>
            </w:pPr>
            <w:r>
              <w:rPr>
                <w:sz w:val="18"/>
              </w:rPr>
              <w:t>+$0.92</w:t>
            </w:r>
          </w:p>
        </w:tc>
        <w:tc>
          <w:tcPr>
            <w:tcW w:type="dxa" w:w="1008"/>
          </w:tcPr>
          <w:p>
            <w:pPr>
              <w:jc w:val="right"/>
            </w:pPr>
            <w:r>
              <w:rPr>
                <w:sz w:val="18"/>
              </w:rPr>
              <w:t>+$0.75</w:t>
            </w:r>
          </w:p>
        </w:tc>
        <w:tc>
          <w:tcPr>
            <w:tcW w:type="dxa" w:w="1224"/>
          </w:tcPr>
          <w:p>
            <w:pPr>
              <w:jc w:val="right"/>
            </w:pPr>
            <w:r>
              <w:rPr>
                <w:sz w:val="18"/>
              </w:rPr>
              <w:t>2 / 27</w:t>
            </w:r>
          </w:p>
        </w:tc>
        <w:tc>
          <w:tcPr>
            <w:tcW w:type="dxa" w:w="864"/>
          </w:tcPr>
          <w:p>
            <w:pPr>
              <w:jc w:val="right"/>
            </w:pPr>
            <w:r>
              <w:rPr>
                <w:sz w:val="18"/>
              </w:rPr>
              <w:t>15</w:t>
            </w:r>
          </w:p>
        </w:tc>
        <w:tc>
          <w:tcPr>
            <w:tcW w:type="dxa" w:w="1152"/>
          </w:tcPr>
          <w:p>
            <w:pPr>
              <w:jc w:val="right"/>
            </w:pPr>
            <w:r>
              <w:rPr>
                <w:sz w:val="18"/>
              </w:rPr>
              <w:t>66</w:t>
            </w:r>
          </w:p>
        </w:tc>
        <w:tc>
          <w:tcPr>
            <w:tcW w:type="dxa" w:w="2736"/>
          </w:tcPr>
          <w:p>
            <w:pPr>
              <w:jc w:val="right"/>
            </w:pPr>
            <w:r>
              <w:rPr>
                <w:sz w:val="18"/>
              </w:rPr>
              <w:t>none</w:t>
            </w:r>
          </w:p>
        </w:tc>
      </w:tr>
      <w:tr>
        <w:tc>
          <w:tcPr>
            <w:tcW w:type="dxa" w:w="720"/>
          </w:tcPr>
          <w:p>
            <w:r>
              <w:rPr>
                <w:sz w:val="18"/>
              </w:rPr>
              <w:t>5</w:t>
            </w:r>
          </w:p>
        </w:tc>
        <w:tc>
          <w:tcPr>
            <w:tcW w:type="dxa" w:w="1152"/>
          </w:tcPr>
          <w:p>
            <w:r>
              <w:rPr>
                <w:sz w:val="18"/>
              </w:rPr>
              <w:t>2:250</w:t>
            </w:r>
          </w:p>
        </w:tc>
        <w:tc>
          <w:tcPr>
            <w:tcW w:type="dxa" w:w="936"/>
          </w:tcPr>
          <w:p>
            <w:pPr>
              <w:jc w:val="right"/>
            </w:pPr>
            <w:r>
              <w:rPr>
                <w:sz w:val="18"/>
              </w:rPr>
              <w:t>+$0.97</w:t>
            </w:r>
          </w:p>
        </w:tc>
        <w:tc>
          <w:tcPr>
            <w:tcW w:type="dxa" w:w="1008"/>
          </w:tcPr>
          <w:p>
            <w:pPr>
              <w:jc w:val="right"/>
            </w:pPr>
            <w:r>
              <w:rPr>
                <w:sz w:val="18"/>
              </w:rPr>
              <w:t>+$0.72</w:t>
            </w:r>
          </w:p>
        </w:tc>
        <w:tc>
          <w:tcPr>
            <w:tcW w:type="dxa" w:w="1224"/>
          </w:tcPr>
          <w:p>
            <w:pPr>
              <w:jc w:val="right"/>
            </w:pPr>
            <w:r>
              <w:rPr>
                <w:sz w:val="18"/>
              </w:rPr>
              <w:t>2 / 26</w:t>
            </w:r>
          </w:p>
        </w:tc>
        <w:tc>
          <w:tcPr>
            <w:tcW w:type="dxa" w:w="864"/>
          </w:tcPr>
          <w:p>
            <w:pPr>
              <w:jc w:val="right"/>
            </w:pPr>
            <w:r>
              <w:rPr>
                <w:sz w:val="18"/>
              </w:rPr>
              <w:t>14</w:t>
            </w:r>
          </w:p>
        </w:tc>
        <w:tc>
          <w:tcPr>
            <w:tcW w:type="dxa" w:w="1152"/>
          </w:tcPr>
          <w:p>
            <w:pPr>
              <w:jc w:val="right"/>
            </w:pPr>
            <w:r>
              <w:rPr>
                <w:sz w:val="18"/>
              </w:rPr>
              <w:t>338</w:t>
            </w:r>
          </w:p>
        </w:tc>
        <w:tc>
          <w:tcPr>
            <w:tcW w:type="dxa" w:w="2736"/>
          </w:tcPr>
          <w:p>
            <w:pPr>
              <w:jc w:val="right"/>
            </w:pPr>
            <w:r>
              <w:rPr>
                <w:sz w:val="18"/>
              </w:rPr>
              <w:t>CAP 40</w:t>
            </w:r>
          </w:p>
        </w:tc>
      </w:tr>
      <w:tr>
        <w:tc>
          <w:tcPr>
            <w:tcW w:type="dxa" w:w="720"/>
          </w:tcPr>
          <w:p>
            <w:r>
              <w:rPr>
                <w:sz w:val="18"/>
              </w:rPr>
              <w:t>5</w:t>
            </w:r>
          </w:p>
        </w:tc>
        <w:tc>
          <w:tcPr>
            <w:tcW w:type="dxa" w:w="1152"/>
          </w:tcPr>
          <w:p>
            <w:r>
              <w:rPr>
                <w:sz w:val="18"/>
              </w:rPr>
              <w:t>2:1000</w:t>
            </w:r>
          </w:p>
        </w:tc>
        <w:tc>
          <w:tcPr>
            <w:tcW w:type="dxa" w:w="936"/>
          </w:tcPr>
          <w:p>
            <w:pPr>
              <w:jc w:val="right"/>
            </w:pPr>
            <w:r>
              <w:rPr>
                <w:sz w:val="18"/>
              </w:rPr>
              <w:t>+$0.70</w:t>
            </w:r>
          </w:p>
        </w:tc>
        <w:tc>
          <w:tcPr>
            <w:tcW w:type="dxa" w:w="1008"/>
          </w:tcPr>
          <w:p>
            <w:pPr>
              <w:jc w:val="right"/>
            </w:pPr>
            <w:r>
              <w:rPr>
                <w:sz w:val="18"/>
              </w:rPr>
              <w:t>+$0.10</w:t>
            </w:r>
          </w:p>
        </w:tc>
        <w:tc>
          <w:tcPr>
            <w:tcW w:type="dxa" w:w="1224"/>
          </w:tcPr>
          <w:p>
            <w:pPr>
              <w:jc w:val="right"/>
            </w:pPr>
            <w:r>
              <w:rPr>
                <w:sz w:val="18"/>
              </w:rPr>
              <w:t>2 / 20</w:t>
            </w:r>
          </w:p>
        </w:tc>
        <w:tc>
          <w:tcPr>
            <w:tcW w:type="dxa" w:w="864"/>
          </w:tcPr>
          <w:p>
            <w:pPr>
              <w:jc w:val="right"/>
            </w:pPr>
            <w:r>
              <w:rPr>
                <w:sz w:val="18"/>
              </w:rPr>
              <w:t>15</w:t>
            </w:r>
          </w:p>
        </w:tc>
        <w:tc>
          <w:tcPr>
            <w:tcW w:type="dxa" w:w="1152"/>
          </w:tcPr>
          <w:p>
            <w:pPr>
              <w:jc w:val="right"/>
            </w:pPr>
            <w:r>
              <w:rPr>
                <w:sz w:val="18"/>
              </w:rPr>
              <w:t>1,098</w:t>
            </w:r>
          </w:p>
        </w:tc>
        <w:tc>
          <w:tcPr>
            <w:tcW w:type="dxa" w:w="2736"/>
          </w:tcPr>
          <w:p>
            <w:pPr>
              <w:jc w:val="right"/>
            </w:pPr>
            <w:r>
              <w:rPr>
                <w:sz w:val="18"/>
              </w:rPr>
              <w:t>CAP 40</w:t>
            </w:r>
          </w:p>
        </w:tc>
      </w:tr>
      <w:tr>
        <w:tc>
          <w:tcPr>
            <w:tcW w:type="dxa" w:w="720"/>
          </w:tcPr>
          <w:p>
            <w:r>
              <w:rPr>
                <w:sz w:val="18"/>
              </w:rPr>
              <w:t>5</w:t>
            </w:r>
          </w:p>
        </w:tc>
        <w:tc>
          <w:tcPr>
            <w:tcW w:type="dxa" w:w="1152"/>
          </w:tcPr>
          <w:p>
            <w:r>
              <w:rPr>
                <w:sz w:val="18"/>
              </w:rPr>
              <w:t>2:2000</w:t>
            </w:r>
          </w:p>
        </w:tc>
        <w:tc>
          <w:tcPr>
            <w:tcW w:type="dxa" w:w="936"/>
          </w:tcPr>
          <w:p>
            <w:pPr>
              <w:jc w:val="right"/>
            </w:pPr>
            <w:r>
              <w:rPr>
                <w:sz w:val="18"/>
              </w:rPr>
              <w:t>+$0.00</w:t>
            </w:r>
          </w:p>
        </w:tc>
        <w:tc>
          <w:tcPr>
            <w:tcW w:type="dxa" w:w="1008"/>
          </w:tcPr>
          <w:p>
            <w:pPr>
              <w:jc w:val="right"/>
            </w:pPr>
            <w:r>
              <w:rPr>
                <w:sz w:val="18"/>
              </w:rPr>
              <w:t>+$0.00</w:t>
            </w:r>
          </w:p>
        </w:tc>
        <w:tc>
          <w:tcPr>
            <w:tcW w:type="dxa" w:w="1224"/>
          </w:tcPr>
          <w:p>
            <w:pPr>
              <w:jc w:val="right"/>
            </w:pPr>
            <w:r>
              <w:rPr>
                <w:sz w:val="18"/>
              </w:rPr>
              <w:t>2 / 1</w:t>
            </w:r>
          </w:p>
        </w:tc>
        <w:tc>
          <w:tcPr>
            <w:tcW w:type="dxa" w:w="864"/>
          </w:tcPr>
          <w:p>
            <w:pPr>
              <w:jc w:val="right"/>
            </w:pPr>
            <w:r>
              <w:rPr>
                <w:sz w:val="18"/>
              </w:rPr>
              <w:t>35</w:t>
            </w:r>
          </w:p>
        </w:tc>
        <w:tc>
          <w:tcPr>
            <w:tcW w:type="dxa" w:w="1152"/>
          </w:tcPr>
          <w:p>
            <w:pPr>
              <w:jc w:val="right"/>
            </w:pPr>
            <w:r>
              <w:rPr>
                <w:sz w:val="18"/>
              </w:rPr>
              <w:t>2,102</w:t>
            </w:r>
          </w:p>
        </w:tc>
        <w:tc>
          <w:tcPr>
            <w:tcW w:type="dxa" w:w="2736"/>
          </w:tcPr>
          <w:p>
            <w:pPr>
              <w:jc w:val="right"/>
            </w:pPr>
            <w:r>
              <w:rPr>
                <w:sz w:val="18"/>
              </w:rPr>
              <w:t>CAP 40</w:t>
            </w:r>
          </w:p>
        </w:tc>
      </w:tr>
      <w:tr>
        <w:tc>
          <w:tcPr>
            <w:tcW w:type="dxa" w:w="720"/>
          </w:tcPr>
          <w:p>
            <w:r>
              <w:rPr>
                <w:sz w:val="18"/>
              </w:rPr>
              <w:t>5</w:t>
            </w:r>
          </w:p>
        </w:tc>
        <w:tc>
          <w:tcPr>
            <w:tcW w:type="dxa" w:w="1152"/>
          </w:tcPr>
          <w:p>
            <w:r>
              <w:rPr>
                <w:sz w:val="18"/>
              </w:rPr>
              <w:t>2:3000</w:t>
            </w:r>
          </w:p>
        </w:tc>
        <w:tc>
          <w:tcPr>
            <w:tcW w:type="dxa" w:w="936"/>
          </w:tcPr>
          <w:p>
            <w:pPr>
              <w:jc w:val="right"/>
            </w:pPr>
            <w:r>
              <w:rPr>
                <w:sz w:val="18"/>
              </w:rPr>
              <w:t>+$0.06</w:t>
            </w:r>
          </w:p>
        </w:tc>
        <w:tc>
          <w:tcPr>
            <w:tcW w:type="dxa" w:w="1008"/>
          </w:tcPr>
          <w:p>
            <w:pPr>
              <w:jc w:val="right"/>
            </w:pPr>
            <w:r>
              <w:rPr>
                <w:sz w:val="18"/>
              </w:rPr>
              <w:t>+$0.00</w:t>
            </w:r>
          </w:p>
        </w:tc>
        <w:tc>
          <w:tcPr>
            <w:tcW w:type="dxa" w:w="1224"/>
          </w:tcPr>
          <w:p>
            <w:pPr>
              <w:jc w:val="right"/>
            </w:pPr>
            <w:r>
              <w:rPr>
                <w:sz w:val="18"/>
              </w:rPr>
              <w:t>3 / 2</w:t>
            </w:r>
          </w:p>
        </w:tc>
        <w:tc>
          <w:tcPr>
            <w:tcW w:type="dxa" w:w="864"/>
          </w:tcPr>
          <w:p>
            <w:pPr>
              <w:jc w:val="right"/>
            </w:pPr>
            <w:r>
              <w:rPr>
                <w:sz w:val="18"/>
              </w:rPr>
              <w:t>33</w:t>
            </w:r>
          </w:p>
        </w:tc>
        <w:tc>
          <w:tcPr>
            <w:tcW w:type="dxa" w:w="1152"/>
          </w:tcPr>
          <w:p>
            <w:pPr>
              <w:jc w:val="right"/>
            </w:pPr>
            <w:r>
              <w:rPr>
                <w:sz w:val="18"/>
              </w:rPr>
              <w:t>2,714</w:t>
            </w:r>
          </w:p>
        </w:tc>
        <w:tc>
          <w:tcPr>
            <w:tcW w:type="dxa" w:w="2736"/>
          </w:tcPr>
          <w:p>
            <w:pPr>
              <w:jc w:val="right"/>
            </w:pPr>
            <w:r>
              <w:rPr>
                <w:sz w:val="18"/>
              </w:rPr>
              <w:t>CAP 1</w:t>
            </w:r>
          </w:p>
        </w:tc>
      </w:tr>
      <w:tr>
        <w:tc>
          <w:tcPr>
            <w:tcW w:type="dxa" w:w="720"/>
          </w:tcPr>
          <w:p>
            <w:r>
              <w:rPr>
                <w:sz w:val="18"/>
              </w:rPr>
              <w:t>5</w:t>
            </w:r>
          </w:p>
        </w:tc>
        <w:tc>
          <w:tcPr>
            <w:tcW w:type="dxa" w:w="1152"/>
          </w:tcPr>
          <w:p>
            <w:r>
              <w:rPr>
                <w:sz w:val="18"/>
              </w:rPr>
              <w:t>1000 (ref)</w:t>
            </w:r>
          </w:p>
        </w:tc>
        <w:tc>
          <w:tcPr>
            <w:tcW w:type="dxa" w:w="936"/>
          </w:tcPr>
          <w:p>
            <w:pPr>
              <w:jc w:val="right"/>
            </w:pPr>
            <w:r>
              <w:rPr>
                <w:sz w:val="18"/>
              </w:rPr>
            </w:r>
          </w:p>
        </w:tc>
        <w:tc>
          <w:tcPr>
            <w:tcW w:type="dxa" w:w="1008"/>
          </w:tcPr>
          <w:p>
            <w:pPr>
              <w:jc w:val="right"/>
            </w:pPr>
            <w:r>
              <w:rPr>
                <w:sz w:val="18"/>
              </w:rPr>
            </w:r>
          </w:p>
        </w:tc>
        <w:tc>
          <w:tcPr>
            <w:tcW w:type="dxa" w:w="1224"/>
          </w:tcPr>
          <w:p>
            <w:pPr>
              <w:jc w:val="right"/>
            </w:pPr>
            <w:r>
              <w:rPr>
                <w:sz w:val="18"/>
              </w:rPr>
            </w:r>
          </w:p>
        </w:tc>
        <w:tc>
          <w:tcPr>
            <w:tcW w:type="dxa" w:w="864"/>
          </w:tcPr>
          <w:p>
            <w:pPr>
              <w:jc w:val="right"/>
            </w:pPr>
            <w:r>
              <w:rPr>
                <w:sz w:val="18"/>
              </w:rPr>
            </w:r>
          </w:p>
        </w:tc>
        <w:tc>
          <w:tcPr>
            <w:tcW w:type="dxa" w:w="1152"/>
          </w:tcPr>
          <w:p>
            <w:pPr>
              <w:jc w:val="right"/>
            </w:pPr>
            <w:r>
              <w:rPr>
                <w:sz w:val="18"/>
              </w:rPr>
              <w:t>2,702</w:t>
            </w:r>
          </w:p>
        </w:tc>
        <w:tc>
          <w:tcPr>
            <w:tcW w:type="dxa" w:w="2736"/>
          </w:tcPr>
          <w:p>
            <w:pPr>
              <w:jc w:val="right"/>
            </w:pPr>
            <w:r>
              <w:rPr>
                <w:sz w:val="18"/>
              </w:rPr>
              <w:t>DEADLINE 1; searchComplete false 1</w:t>
            </w:r>
          </w:p>
        </w:tc>
      </w:tr>
      <w:tr>
        <w:tc>
          <w:tcPr>
            <w:tcW w:type="dxa" w:w="720"/>
          </w:tcPr>
          <w:p>
            <w:r>
              <w:rPr>
                <w:sz w:val="18"/>
              </w:rPr>
              <w:t>10</w:t>
            </w:r>
          </w:p>
        </w:tc>
        <w:tc>
          <w:tcPr>
            <w:tcW w:type="dxa" w:w="1152"/>
          </w:tcPr>
          <w:p>
            <w:r>
              <w:rPr>
                <w:sz w:val="18"/>
              </w:rPr>
              <w:t>2:0</w:t>
            </w:r>
          </w:p>
        </w:tc>
        <w:tc>
          <w:tcPr>
            <w:tcW w:type="dxa" w:w="936"/>
          </w:tcPr>
          <w:p>
            <w:pPr>
              <w:jc w:val="right"/>
            </w:pPr>
            <w:r>
              <w:rPr>
                <w:sz w:val="18"/>
              </w:rPr>
              <w:t>+$2.78</w:t>
            </w:r>
          </w:p>
        </w:tc>
        <w:tc>
          <w:tcPr>
            <w:tcW w:type="dxa" w:w="1008"/>
          </w:tcPr>
          <w:p>
            <w:pPr>
              <w:jc w:val="right"/>
            </w:pPr>
            <w:r>
              <w:rPr>
                <w:sz w:val="18"/>
              </w:rPr>
              <w:t>+$2.96</w:t>
            </w:r>
          </w:p>
        </w:tc>
        <w:tc>
          <w:tcPr>
            <w:tcW w:type="dxa" w:w="1224"/>
          </w:tcPr>
          <w:p>
            <w:pPr>
              <w:jc w:val="right"/>
            </w:pPr>
            <w:r>
              <w:rPr>
                <w:sz w:val="18"/>
              </w:rPr>
              <w:t>6 / 34</w:t>
            </w:r>
          </w:p>
        </w:tc>
        <w:tc>
          <w:tcPr>
            <w:tcW w:type="dxa" w:w="864"/>
          </w:tcPr>
          <w:p>
            <w:pPr>
              <w:jc w:val="right"/>
            </w:pPr>
            <w:r>
              <w:rPr>
                <w:sz w:val="18"/>
              </w:rPr>
              <w:t>1</w:t>
            </w:r>
          </w:p>
        </w:tc>
        <w:tc>
          <w:tcPr>
            <w:tcW w:type="dxa" w:w="1152"/>
          </w:tcPr>
          <w:p>
            <w:pPr>
              <w:jc w:val="right"/>
            </w:pPr>
            <w:r>
              <w:rPr>
                <w:sz w:val="18"/>
              </w:rPr>
              <w:t>120</w:t>
            </w:r>
          </w:p>
        </w:tc>
        <w:tc>
          <w:tcPr>
            <w:tcW w:type="dxa" w:w="2736"/>
          </w:tcPr>
          <w:p>
            <w:pPr>
              <w:jc w:val="right"/>
            </w:pPr>
            <w:r>
              <w:rPr>
                <w:sz w:val="18"/>
              </w:rPr>
              <w:t>none</w:t>
            </w:r>
          </w:p>
        </w:tc>
      </w:tr>
      <w:tr>
        <w:tc>
          <w:tcPr>
            <w:tcW w:type="dxa" w:w="720"/>
          </w:tcPr>
          <w:p>
            <w:r>
              <w:rPr>
                <w:sz w:val="18"/>
              </w:rPr>
              <w:t>10</w:t>
            </w:r>
          </w:p>
        </w:tc>
        <w:tc>
          <w:tcPr>
            <w:tcW w:type="dxa" w:w="1152"/>
          </w:tcPr>
          <w:p>
            <w:r>
              <w:rPr>
                <w:sz w:val="18"/>
              </w:rPr>
              <w:t>2:250</w:t>
            </w:r>
          </w:p>
        </w:tc>
        <w:tc>
          <w:tcPr>
            <w:tcW w:type="dxa" w:w="936"/>
          </w:tcPr>
          <w:p>
            <w:pPr>
              <w:jc w:val="right"/>
            </w:pPr>
            <w:r>
              <w:rPr>
                <w:sz w:val="18"/>
              </w:rPr>
              <w:t>+$3.70</w:t>
            </w:r>
          </w:p>
        </w:tc>
        <w:tc>
          <w:tcPr>
            <w:tcW w:type="dxa" w:w="1008"/>
          </w:tcPr>
          <w:p>
            <w:pPr>
              <w:jc w:val="right"/>
            </w:pPr>
            <w:r>
              <w:rPr>
                <w:sz w:val="18"/>
              </w:rPr>
              <w:t>+$3.90</w:t>
            </w:r>
          </w:p>
        </w:tc>
        <w:tc>
          <w:tcPr>
            <w:tcW w:type="dxa" w:w="1224"/>
          </w:tcPr>
          <w:p>
            <w:pPr>
              <w:jc w:val="right"/>
            </w:pPr>
            <w:r>
              <w:rPr>
                <w:sz w:val="18"/>
              </w:rPr>
              <w:t>2 / 38</w:t>
            </w:r>
          </w:p>
        </w:tc>
        <w:tc>
          <w:tcPr>
            <w:tcW w:type="dxa" w:w="864"/>
          </w:tcPr>
          <w:p>
            <w:pPr>
              <w:jc w:val="right"/>
            </w:pPr>
            <w:r>
              <w:rPr>
                <w:sz w:val="18"/>
              </w:rPr>
              <w:t>0</w:t>
            </w:r>
          </w:p>
        </w:tc>
        <w:tc>
          <w:tcPr>
            <w:tcW w:type="dxa" w:w="1152"/>
          </w:tcPr>
          <w:p>
            <w:pPr>
              <w:jc w:val="right"/>
            </w:pPr>
            <w:r>
              <w:rPr>
                <w:sz w:val="18"/>
              </w:rPr>
              <w:t>411</w:t>
            </w:r>
          </w:p>
        </w:tc>
        <w:tc>
          <w:tcPr>
            <w:tcW w:type="dxa" w:w="2736"/>
          </w:tcPr>
          <w:p>
            <w:pPr>
              <w:jc w:val="right"/>
            </w:pPr>
            <w:r>
              <w:rPr>
                <w:sz w:val="18"/>
              </w:rPr>
              <w:t>CAP 40</w:t>
            </w:r>
          </w:p>
        </w:tc>
      </w:tr>
      <w:tr>
        <w:tc>
          <w:tcPr>
            <w:tcW w:type="dxa" w:w="720"/>
          </w:tcPr>
          <w:p>
            <w:r>
              <w:rPr>
                <w:sz w:val="18"/>
              </w:rPr>
              <w:t>10</w:t>
            </w:r>
          </w:p>
        </w:tc>
        <w:tc>
          <w:tcPr>
            <w:tcW w:type="dxa" w:w="1152"/>
          </w:tcPr>
          <w:p>
            <w:r>
              <w:rPr>
                <w:sz w:val="18"/>
              </w:rPr>
              <w:t>2:1000</w:t>
            </w:r>
          </w:p>
        </w:tc>
        <w:tc>
          <w:tcPr>
            <w:tcW w:type="dxa" w:w="936"/>
          </w:tcPr>
          <w:p>
            <w:pPr>
              <w:jc w:val="right"/>
            </w:pPr>
            <w:r>
              <w:rPr>
                <w:sz w:val="18"/>
              </w:rPr>
              <w:t>+$2.92</w:t>
            </w:r>
          </w:p>
        </w:tc>
        <w:tc>
          <w:tcPr>
            <w:tcW w:type="dxa" w:w="1008"/>
          </w:tcPr>
          <w:p>
            <w:pPr>
              <w:jc w:val="right"/>
            </w:pPr>
            <w:r>
              <w:rPr>
                <w:sz w:val="18"/>
              </w:rPr>
              <w:t>+$3.10</w:t>
            </w:r>
          </w:p>
        </w:tc>
        <w:tc>
          <w:tcPr>
            <w:tcW w:type="dxa" w:w="1224"/>
          </w:tcPr>
          <w:p>
            <w:pPr>
              <w:jc w:val="right"/>
            </w:pPr>
            <w:r>
              <w:rPr>
                <w:sz w:val="18"/>
              </w:rPr>
              <w:t>2 / 36</w:t>
            </w:r>
          </w:p>
        </w:tc>
        <w:tc>
          <w:tcPr>
            <w:tcW w:type="dxa" w:w="864"/>
          </w:tcPr>
          <w:p>
            <w:pPr>
              <w:jc w:val="right"/>
            </w:pPr>
            <w:r>
              <w:rPr>
                <w:sz w:val="18"/>
              </w:rPr>
              <w:t>4</w:t>
            </w:r>
          </w:p>
        </w:tc>
        <w:tc>
          <w:tcPr>
            <w:tcW w:type="dxa" w:w="1152"/>
          </w:tcPr>
          <w:p>
            <w:pPr>
              <w:jc w:val="right"/>
            </w:pPr>
            <w:r>
              <w:rPr>
                <w:sz w:val="18"/>
              </w:rPr>
              <w:t>1,174</w:t>
            </w:r>
          </w:p>
        </w:tc>
        <w:tc>
          <w:tcPr>
            <w:tcW w:type="dxa" w:w="2736"/>
          </w:tcPr>
          <w:p>
            <w:pPr>
              <w:jc w:val="right"/>
            </w:pPr>
            <w:r>
              <w:rPr>
                <w:sz w:val="18"/>
              </w:rPr>
              <w:t>CAP 40</w:t>
            </w:r>
          </w:p>
        </w:tc>
      </w:tr>
      <w:tr>
        <w:tc>
          <w:tcPr>
            <w:tcW w:type="dxa" w:w="720"/>
          </w:tcPr>
          <w:p>
            <w:r>
              <w:rPr>
                <w:sz w:val="18"/>
              </w:rPr>
              <w:t>10</w:t>
            </w:r>
          </w:p>
        </w:tc>
        <w:tc>
          <w:tcPr>
            <w:tcW w:type="dxa" w:w="1152"/>
          </w:tcPr>
          <w:p>
            <w:r>
              <w:rPr>
                <w:sz w:val="18"/>
              </w:rPr>
              <w:t>2:2000</w:t>
            </w:r>
          </w:p>
        </w:tc>
        <w:tc>
          <w:tcPr>
            <w:tcW w:type="dxa" w:w="936"/>
          </w:tcPr>
          <w:p>
            <w:pPr>
              <w:jc w:val="right"/>
            </w:pPr>
            <w:r>
              <w:rPr>
                <w:sz w:val="18"/>
              </w:rPr>
              <w:t>+$1.21</w:t>
            </w:r>
          </w:p>
        </w:tc>
        <w:tc>
          <w:tcPr>
            <w:tcW w:type="dxa" w:w="1008"/>
          </w:tcPr>
          <w:p>
            <w:pPr>
              <w:jc w:val="right"/>
            </w:pPr>
            <w:r>
              <w:rPr>
                <w:sz w:val="18"/>
              </w:rPr>
              <w:t>+$0.22</w:t>
            </w:r>
          </w:p>
        </w:tc>
        <w:tc>
          <w:tcPr>
            <w:tcW w:type="dxa" w:w="1224"/>
          </w:tcPr>
          <w:p>
            <w:pPr>
              <w:jc w:val="right"/>
            </w:pPr>
            <w:r>
              <w:rPr>
                <w:sz w:val="18"/>
              </w:rPr>
              <w:t>1 / 22</w:t>
            </w:r>
          </w:p>
        </w:tc>
        <w:tc>
          <w:tcPr>
            <w:tcW w:type="dxa" w:w="864"/>
          </w:tcPr>
          <w:p>
            <w:pPr>
              <w:jc w:val="right"/>
            </w:pPr>
            <w:r>
              <w:rPr>
                <w:sz w:val="18"/>
              </w:rPr>
              <w:t>14</w:t>
            </w:r>
          </w:p>
        </w:tc>
        <w:tc>
          <w:tcPr>
            <w:tcW w:type="dxa" w:w="1152"/>
          </w:tcPr>
          <w:p>
            <w:pPr>
              <w:jc w:val="right"/>
            </w:pPr>
            <w:r>
              <w:rPr>
                <w:sz w:val="18"/>
              </w:rPr>
              <w:t>2,181</w:t>
            </w:r>
          </w:p>
        </w:tc>
        <w:tc>
          <w:tcPr>
            <w:tcW w:type="dxa" w:w="2736"/>
          </w:tcPr>
          <w:p>
            <w:pPr>
              <w:jc w:val="right"/>
            </w:pPr>
            <w:r>
              <w:rPr>
                <w:sz w:val="18"/>
              </w:rPr>
              <w:t>CAP 40</w:t>
            </w:r>
          </w:p>
        </w:tc>
      </w:tr>
      <w:tr>
        <w:tc>
          <w:tcPr>
            <w:tcW w:type="dxa" w:w="720"/>
          </w:tcPr>
          <w:p>
            <w:r>
              <w:rPr>
                <w:sz w:val="18"/>
              </w:rPr>
              <w:t>10</w:t>
            </w:r>
          </w:p>
        </w:tc>
        <w:tc>
          <w:tcPr>
            <w:tcW w:type="dxa" w:w="1152"/>
          </w:tcPr>
          <w:p>
            <w:r>
              <w:rPr>
                <w:sz w:val="18"/>
              </w:rPr>
              <w:t>2:3000</w:t>
            </w:r>
          </w:p>
        </w:tc>
        <w:tc>
          <w:tcPr>
            <w:tcW w:type="dxa" w:w="936"/>
          </w:tcPr>
          <w:p>
            <w:pPr>
              <w:jc w:val="right"/>
            </w:pPr>
            <w:r>
              <w:rPr>
                <w:sz w:val="18"/>
              </w:rPr>
              <w:t>-$0.05</w:t>
            </w:r>
          </w:p>
        </w:tc>
        <w:tc>
          <w:tcPr>
            <w:tcW w:type="dxa" w:w="1008"/>
          </w:tcPr>
          <w:p>
            <w:pPr>
              <w:jc w:val="right"/>
            </w:pPr>
            <w:r>
              <w:rPr>
                <w:sz w:val="18"/>
              </w:rPr>
              <w:t>+$0.00</w:t>
            </w:r>
          </w:p>
        </w:tc>
        <w:tc>
          <w:tcPr>
            <w:tcW w:type="dxa" w:w="1224"/>
          </w:tcPr>
          <w:p>
            <w:pPr>
              <w:jc w:val="right"/>
            </w:pPr>
            <w:r>
              <w:rPr>
                <w:sz w:val="18"/>
              </w:rPr>
              <w:t>5 / 3</w:t>
            </w:r>
          </w:p>
        </w:tc>
        <w:tc>
          <w:tcPr>
            <w:tcW w:type="dxa" w:w="864"/>
          </w:tcPr>
          <w:p>
            <w:pPr>
              <w:jc w:val="right"/>
            </w:pPr>
            <w:r>
              <w:rPr>
                <w:sz w:val="18"/>
              </w:rPr>
              <w:t>29</w:t>
            </w:r>
          </w:p>
        </w:tc>
        <w:tc>
          <w:tcPr>
            <w:tcW w:type="dxa" w:w="1152"/>
          </w:tcPr>
          <w:p>
            <w:pPr>
              <w:jc w:val="right"/>
            </w:pPr>
            <w:r>
              <w:rPr>
                <w:sz w:val="18"/>
              </w:rPr>
              <w:t>3,186</w:t>
            </w:r>
          </w:p>
        </w:tc>
        <w:tc>
          <w:tcPr>
            <w:tcW w:type="dxa" w:w="2736"/>
          </w:tcPr>
          <w:p>
            <w:pPr>
              <w:jc w:val="right"/>
            </w:pPr>
            <w:r>
              <w:rPr>
                <w:sz w:val="18"/>
              </w:rPr>
              <w:t>CAP 40</w:t>
            </w:r>
          </w:p>
        </w:tc>
      </w:tr>
      <w:tr>
        <w:tc>
          <w:tcPr>
            <w:tcW w:type="dxa" w:w="720"/>
          </w:tcPr>
          <w:p>
            <w:r>
              <w:rPr>
                <w:sz w:val="18"/>
              </w:rPr>
              <w:t>10</w:t>
            </w:r>
          </w:p>
        </w:tc>
        <w:tc>
          <w:tcPr>
            <w:tcW w:type="dxa" w:w="1152"/>
          </w:tcPr>
          <w:p>
            <w:r>
              <w:rPr>
                <w:sz w:val="18"/>
              </w:rPr>
              <w:t>1000 (ref)</w:t>
            </w:r>
          </w:p>
        </w:tc>
        <w:tc>
          <w:tcPr>
            <w:tcW w:type="dxa" w:w="936"/>
          </w:tcPr>
          <w:p>
            <w:pPr>
              <w:jc w:val="right"/>
            </w:pPr>
            <w:r>
              <w:rPr>
                <w:sz w:val="18"/>
              </w:rPr>
            </w:r>
          </w:p>
        </w:tc>
        <w:tc>
          <w:tcPr>
            <w:tcW w:type="dxa" w:w="1008"/>
          </w:tcPr>
          <w:p>
            <w:pPr>
              <w:jc w:val="right"/>
            </w:pPr>
            <w:r>
              <w:rPr>
                <w:sz w:val="18"/>
              </w:rPr>
            </w:r>
          </w:p>
        </w:tc>
        <w:tc>
          <w:tcPr>
            <w:tcW w:type="dxa" w:w="1224"/>
          </w:tcPr>
          <w:p>
            <w:pPr>
              <w:jc w:val="right"/>
            </w:pPr>
            <w:r>
              <w:rPr>
                <w:sz w:val="18"/>
              </w:rPr>
            </w:r>
          </w:p>
        </w:tc>
        <w:tc>
          <w:tcPr>
            <w:tcW w:type="dxa" w:w="864"/>
          </w:tcPr>
          <w:p>
            <w:pPr>
              <w:jc w:val="right"/>
            </w:pPr>
            <w:r>
              <w:rPr>
                <w:sz w:val="18"/>
              </w:rPr>
            </w:r>
          </w:p>
        </w:tc>
        <w:tc>
          <w:tcPr>
            <w:tcW w:type="dxa" w:w="1152"/>
          </w:tcPr>
          <w:p>
            <w:pPr>
              <w:jc w:val="right"/>
            </w:pPr>
            <w:r>
              <w:rPr>
                <w:sz w:val="18"/>
              </w:rPr>
              <w:t>3,894</w:t>
            </w:r>
          </w:p>
        </w:tc>
        <w:tc>
          <w:tcPr>
            <w:tcW w:type="dxa" w:w="2736"/>
          </w:tcPr>
          <w:p>
            <w:pPr>
              <w:jc w:val="right"/>
            </w:pPr>
            <w:r>
              <w:rPr>
                <w:sz w:val="18"/>
              </w:rPr>
              <w:t>DEADLINE 8; searchComplete false 8</w:t>
            </w:r>
          </w:p>
        </w:tc>
      </w:tr>
      <w:tr>
        <w:tc>
          <w:tcPr>
            <w:tcW w:type="dxa" w:w="720"/>
          </w:tcPr>
          <w:p>
            <w:r>
              <w:rPr>
                <w:sz w:val="18"/>
              </w:rPr>
              <w:t>15</w:t>
            </w:r>
          </w:p>
        </w:tc>
        <w:tc>
          <w:tcPr>
            <w:tcW w:type="dxa" w:w="1152"/>
          </w:tcPr>
          <w:p>
            <w:r>
              <w:rPr>
                <w:sz w:val="18"/>
              </w:rPr>
              <w:t>2:0</w:t>
            </w:r>
          </w:p>
        </w:tc>
        <w:tc>
          <w:tcPr>
            <w:tcW w:type="dxa" w:w="936"/>
          </w:tcPr>
          <w:p>
            <w:pPr>
              <w:jc w:val="right"/>
            </w:pPr>
            <w:r>
              <w:rPr>
                <w:sz w:val="18"/>
              </w:rPr>
              <w:t>+$1.02</w:t>
            </w:r>
          </w:p>
        </w:tc>
        <w:tc>
          <w:tcPr>
            <w:tcW w:type="dxa" w:w="1008"/>
          </w:tcPr>
          <w:p>
            <w:pPr>
              <w:jc w:val="right"/>
            </w:pPr>
            <w:r>
              <w:rPr>
                <w:sz w:val="18"/>
              </w:rPr>
              <w:t>+$0.47</w:t>
            </w:r>
          </w:p>
        </w:tc>
        <w:tc>
          <w:tcPr>
            <w:tcW w:type="dxa" w:w="1224"/>
          </w:tcPr>
          <w:p>
            <w:pPr>
              <w:jc w:val="right"/>
            </w:pPr>
            <w:r>
              <w:rPr>
                <w:sz w:val="18"/>
              </w:rPr>
              <w:t>4 / 26</w:t>
            </w:r>
          </w:p>
        </w:tc>
        <w:tc>
          <w:tcPr>
            <w:tcW w:type="dxa" w:w="864"/>
          </w:tcPr>
          <w:p>
            <w:pPr>
              <w:jc w:val="right"/>
            </w:pPr>
            <w:r>
              <w:rPr>
                <w:sz w:val="18"/>
              </w:rPr>
              <w:t>18</w:t>
            </w:r>
          </w:p>
        </w:tc>
        <w:tc>
          <w:tcPr>
            <w:tcW w:type="dxa" w:w="1152"/>
          </w:tcPr>
          <w:p>
            <w:pPr>
              <w:jc w:val="right"/>
            </w:pPr>
            <w:r>
              <w:rPr>
                <w:sz w:val="18"/>
              </w:rPr>
              <w:t>190</w:t>
            </w:r>
          </w:p>
        </w:tc>
        <w:tc>
          <w:tcPr>
            <w:tcW w:type="dxa" w:w="2736"/>
          </w:tcPr>
          <w:p>
            <w:pPr>
              <w:jc w:val="right"/>
            </w:pPr>
            <w:r>
              <w:rPr>
                <w:sz w:val="18"/>
              </w:rPr>
              <w:t>none</w:t>
            </w:r>
          </w:p>
        </w:tc>
      </w:tr>
      <w:tr>
        <w:tc>
          <w:tcPr>
            <w:tcW w:type="dxa" w:w="720"/>
          </w:tcPr>
          <w:p>
            <w:r>
              <w:rPr>
                <w:sz w:val="18"/>
              </w:rPr>
              <w:t>15</w:t>
            </w:r>
          </w:p>
        </w:tc>
        <w:tc>
          <w:tcPr>
            <w:tcW w:type="dxa" w:w="1152"/>
          </w:tcPr>
          <w:p>
            <w:r>
              <w:rPr>
                <w:sz w:val="18"/>
              </w:rPr>
              <w:t>2:250</w:t>
            </w:r>
          </w:p>
        </w:tc>
        <w:tc>
          <w:tcPr>
            <w:tcW w:type="dxa" w:w="936"/>
          </w:tcPr>
          <w:p>
            <w:pPr>
              <w:jc w:val="right"/>
            </w:pPr>
            <w:r>
              <w:rPr>
                <w:sz w:val="18"/>
              </w:rPr>
              <w:t>+$0.85</w:t>
            </w:r>
          </w:p>
        </w:tc>
        <w:tc>
          <w:tcPr>
            <w:tcW w:type="dxa" w:w="1008"/>
          </w:tcPr>
          <w:p>
            <w:pPr>
              <w:jc w:val="right"/>
            </w:pPr>
            <w:r>
              <w:rPr>
                <w:sz w:val="18"/>
              </w:rPr>
              <w:t>+$0.66</w:t>
            </w:r>
          </w:p>
        </w:tc>
        <w:tc>
          <w:tcPr>
            <w:tcW w:type="dxa" w:w="1224"/>
          </w:tcPr>
          <w:p>
            <w:pPr>
              <w:jc w:val="right"/>
            </w:pPr>
            <w:r>
              <w:rPr>
                <w:sz w:val="18"/>
              </w:rPr>
              <w:t>2 / 29</w:t>
            </w:r>
          </w:p>
        </w:tc>
        <w:tc>
          <w:tcPr>
            <w:tcW w:type="dxa" w:w="864"/>
          </w:tcPr>
          <w:p>
            <w:pPr>
              <w:jc w:val="right"/>
            </w:pPr>
            <w:r>
              <w:rPr>
                <w:sz w:val="18"/>
              </w:rPr>
              <w:t>19</w:t>
            </w:r>
          </w:p>
        </w:tc>
        <w:tc>
          <w:tcPr>
            <w:tcW w:type="dxa" w:w="1152"/>
          </w:tcPr>
          <w:p>
            <w:pPr>
              <w:jc w:val="right"/>
            </w:pPr>
            <w:r>
              <w:rPr>
                <w:sz w:val="18"/>
              </w:rPr>
              <w:t>488</w:t>
            </w:r>
          </w:p>
        </w:tc>
        <w:tc>
          <w:tcPr>
            <w:tcW w:type="dxa" w:w="2736"/>
          </w:tcPr>
          <w:p>
            <w:pPr>
              <w:jc w:val="right"/>
            </w:pPr>
            <w:r>
              <w:rPr>
                <w:sz w:val="18"/>
              </w:rPr>
              <w:t>CAP 40</w:t>
            </w:r>
          </w:p>
        </w:tc>
      </w:tr>
      <w:tr>
        <w:tc>
          <w:tcPr>
            <w:tcW w:type="dxa" w:w="720"/>
          </w:tcPr>
          <w:p>
            <w:r>
              <w:rPr>
                <w:sz w:val="18"/>
              </w:rPr>
              <w:t>15</w:t>
            </w:r>
          </w:p>
        </w:tc>
        <w:tc>
          <w:tcPr>
            <w:tcW w:type="dxa" w:w="1152"/>
          </w:tcPr>
          <w:p>
            <w:r>
              <w:rPr>
                <w:sz w:val="18"/>
              </w:rPr>
              <w:t>2:1000</w:t>
            </w:r>
          </w:p>
        </w:tc>
        <w:tc>
          <w:tcPr>
            <w:tcW w:type="dxa" w:w="936"/>
          </w:tcPr>
          <w:p>
            <w:pPr>
              <w:jc w:val="right"/>
            </w:pPr>
            <w:r>
              <w:rPr>
                <w:sz w:val="18"/>
              </w:rPr>
              <w:t>+$0.66</w:t>
            </w:r>
          </w:p>
        </w:tc>
        <w:tc>
          <w:tcPr>
            <w:tcW w:type="dxa" w:w="1008"/>
          </w:tcPr>
          <w:p>
            <w:pPr>
              <w:jc w:val="right"/>
            </w:pPr>
            <w:r>
              <w:rPr>
                <w:sz w:val="18"/>
              </w:rPr>
              <w:t>+$0.48</w:t>
            </w:r>
          </w:p>
        </w:tc>
        <w:tc>
          <w:tcPr>
            <w:tcW w:type="dxa" w:w="1224"/>
          </w:tcPr>
          <w:p>
            <w:pPr>
              <w:jc w:val="right"/>
            </w:pPr>
            <w:r>
              <w:rPr>
                <w:sz w:val="18"/>
              </w:rPr>
              <w:t>2 / 25</w:t>
            </w:r>
          </w:p>
        </w:tc>
        <w:tc>
          <w:tcPr>
            <w:tcW w:type="dxa" w:w="864"/>
          </w:tcPr>
          <w:p>
            <w:pPr>
              <w:jc w:val="right"/>
            </w:pPr>
            <w:r>
              <w:rPr>
                <w:sz w:val="18"/>
              </w:rPr>
              <w:t>21</w:t>
            </w:r>
          </w:p>
        </w:tc>
        <w:tc>
          <w:tcPr>
            <w:tcW w:type="dxa" w:w="1152"/>
          </w:tcPr>
          <w:p>
            <w:pPr>
              <w:jc w:val="right"/>
            </w:pPr>
            <w:r>
              <w:rPr>
                <w:sz w:val="18"/>
              </w:rPr>
              <w:t>1,254</w:t>
            </w:r>
          </w:p>
        </w:tc>
        <w:tc>
          <w:tcPr>
            <w:tcW w:type="dxa" w:w="2736"/>
          </w:tcPr>
          <w:p>
            <w:pPr>
              <w:jc w:val="right"/>
            </w:pPr>
            <w:r>
              <w:rPr>
                <w:sz w:val="18"/>
              </w:rPr>
              <w:t>CAP 40</w:t>
            </w:r>
          </w:p>
        </w:tc>
      </w:tr>
      <w:tr>
        <w:tc>
          <w:tcPr>
            <w:tcW w:type="dxa" w:w="720"/>
          </w:tcPr>
          <w:p>
            <w:r>
              <w:rPr>
                <w:sz w:val="18"/>
              </w:rPr>
              <w:t>15</w:t>
            </w:r>
          </w:p>
        </w:tc>
        <w:tc>
          <w:tcPr>
            <w:tcW w:type="dxa" w:w="1152"/>
          </w:tcPr>
          <w:p>
            <w:r>
              <w:rPr>
                <w:sz w:val="18"/>
              </w:rPr>
              <w:t>2:2000</w:t>
            </w:r>
          </w:p>
        </w:tc>
        <w:tc>
          <w:tcPr>
            <w:tcW w:type="dxa" w:w="936"/>
          </w:tcPr>
          <w:p>
            <w:pPr>
              <w:jc w:val="right"/>
            </w:pPr>
            <w:r>
              <w:rPr>
                <w:sz w:val="18"/>
              </w:rPr>
              <w:t>+$0.25</w:t>
            </w:r>
          </w:p>
        </w:tc>
        <w:tc>
          <w:tcPr>
            <w:tcW w:type="dxa" w:w="1008"/>
          </w:tcPr>
          <w:p>
            <w:pPr>
              <w:jc w:val="right"/>
            </w:pPr>
            <w:r>
              <w:rPr>
                <w:sz w:val="18"/>
              </w:rPr>
              <w:t>+$0.00</w:t>
            </w:r>
          </w:p>
        </w:tc>
        <w:tc>
          <w:tcPr>
            <w:tcW w:type="dxa" w:w="1224"/>
          </w:tcPr>
          <w:p>
            <w:pPr>
              <w:jc w:val="right"/>
            </w:pPr>
            <w:r>
              <w:rPr>
                <w:sz w:val="18"/>
              </w:rPr>
              <w:t>3 / 13</w:t>
            </w:r>
          </w:p>
        </w:tc>
        <w:tc>
          <w:tcPr>
            <w:tcW w:type="dxa" w:w="864"/>
          </w:tcPr>
          <w:p>
            <w:pPr>
              <w:jc w:val="right"/>
            </w:pPr>
            <w:r>
              <w:rPr>
                <w:sz w:val="18"/>
              </w:rPr>
              <w:t>26</w:t>
            </w:r>
          </w:p>
        </w:tc>
        <w:tc>
          <w:tcPr>
            <w:tcW w:type="dxa" w:w="1152"/>
          </w:tcPr>
          <w:p>
            <w:pPr>
              <w:jc w:val="right"/>
            </w:pPr>
            <w:r>
              <w:rPr>
                <w:sz w:val="18"/>
              </w:rPr>
              <w:t>2,261</w:t>
            </w:r>
          </w:p>
        </w:tc>
        <w:tc>
          <w:tcPr>
            <w:tcW w:type="dxa" w:w="2736"/>
          </w:tcPr>
          <w:p>
            <w:pPr>
              <w:jc w:val="right"/>
            </w:pPr>
            <w:r>
              <w:rPr>
                <w:sz w:val="18"/>
              </w:rPr>
              <w:t>CAP 40</w:t>
            </w:r>
          </w:p>
        </w:tc>
      </w:tr>
      <w:tr>
        <w:tc>
          <w:tcPr>
            <w:tcW w:type="dxa" w:w="720"/>
          </w:tcPr>
          <w:p>
            <w:r>
              <w:rPr>
                <w:sz w:val="18"/>
              </w:rPr>
              <w:t>15</w:t>
            </w:r>
          </w:p>
        </w:tc>
        <w:tc>
          <w:tcPr>
            <w:tcW w:type="dxa" w:w="1152"/>
          </w:tcPr>
          <w:p>
            <w:r>
              <w:rPr>
                <w:sz w:val="18"/>
              </w:rPr>
              <w:t>2:3000</w:t>
            </w:r>
          </w:p>
        </w:tc>
        <w:tc>
          <w:tcPr>
            <w:tcW w:type="dxa" w:w="936"/>
          </w:tcPr>
          <w:p>
            <w:pPr>
              <w:jc w:val="right"/>
            </w:pPr>
            <w:r>
              <w:rPr>
                <w:sz w:val="18"/>
              </w:rPr>
              <w:t>+$0.09</w:t>
            </w:r>
          </w:p>
        </w:tc>
        <w:tc>
          <w:tcPr>
            <w:tcW w:type="dxa" w:w="1008"/>
          </w:tcPr>
          <w:p>
            <w:pPr>
              <w:jc w:val="right"/>
            </w:pPr>
            <w:r>
              <w:rPr>
                <w:sz w:val="18"/>
              </w:rPr>
              <w:t>+$0.00</w:t>
            </w:r>
          </w:p>
        </w:tc>
        <w:tc>
          <w:tcPr>
            <w:tcW w:type="dxa" w:w="1224"/>
          </w:tcPr>
          <w:p>
            <w:pPr>
              <w:jc w:val="right"/>
            </w:pPr>
            <w:r>
              <w:rPr>
                <w:sz w:val="18"/>
              </w:rPr>
              <w:t>2 / 4</w:t>
            </w:r>
          </w:p>
        </w:tc>
        <w:tc>
          <w:tcPr>
            <w:tcW w:type="dxa" w:w="864"/>
          </w:tcPr>
          <w:p>
            <w:pPr>
              <w:jc w:val="right"/>
            </w:pPr>
            <w:r>
              <w:rPr>
                <w:sz w:val="18"/>
              </w:rPr>
              <w:t>33</w:t>
            </w:r>
          </w:p>
        </w:tc>
        <w:tc>
          <w:tcPr>
            <w:tcW w:type="dxa" w:w="1152"/>
          </w:tcPr>
          <w:p>
            <w:pPr>
              <w:jc w:val="right"/>
            </w:pPr>
            <w:r>
              <w:rPr>
                <w:sz w:val="18"/>
              </w:rPr>
              <w:t>3,270</w:t>
            </w:r>
          </w:p>
        </w:tc>
        <w:tc>
          <w:tcPr>
            <w:tcW w:type="dxa" w:w="2736"/>
          </w:tcPr>
          <w:p>
            <w:pPr>
              <w:jc w:val="right"/>
            </w:pPr>
            <w:r>
              <w:rPr>
                <w:sz w:val="18"/>
              </w:rPr>
              <w:t>CAP 39, DEADLINE 1</w:t>
            </w:r>
          </w:p>
        </w:tc>
      </w:tr>
      <w:tr>
        <w:tc>
          <w:tcPr>
            <w:tcW w:type="dxa" w:w="720"/>
          </w:tcPr>
          <w:p>
            <w:r>
              <w:rPr>
                <w:sz w:val="18"/>
              </w:rPr>
              <w:t>15</w:t>
            </w:r>
          </w:p>
        </w:tc>
        <w:tc>
          <w:tcPr>
            <w:tcW w:type="dxa" w:w="1152"/>
          </w:tcPr>
          <w:p>
            <w:r>
              <w:rPr>
                <w:sz w:val="18"/>
              </w:rPr>
              <w:t>1000 (ref)</w:t>
            </w:r>
          </w:p>
        </w:tc>
        <w:tc>
          <w:tcPr>
            <w:tcW w:type="dxa" w:w="936"/>
          </w:tcPr>
          <w:p>
            <w:pPr>
              <w:jc w:val="right"/>
            </w:pPr>
            <w:r>
              <w:rPr>
                <w:sz w:val="18"/>
              </w:rPr>
            </w:r>
          </w:p>
        </w:tc>
        <w:tc>
          <w:tcPr>
            <w:tcW w:type="dxa" w:w="1008"/>
          </w:tcPr>
          <w:p>
            <w:pPr>
              <w:jc w:val="right"/>
            </w:pPr>
            <w:r>
              <w:rPr>
                <w:sz w:val="18"/>
              </w:rPr>
            </w:r>
          </w:p>
        </w:tc>
        <w:tc>
          <w:tcPr>
            <w:tcW w:type="dxa" w:w="1224"/>
          </w:tcPr>
          <w:p>
            <w:pPr>
              <w:jc w:val="right"/>
            </w:pPr>
            <w:r>
              <w:rPr>
                <w:sz w:val="18"/>
              </w:rPr>
            </w:r>
          </w:p>
        </w:tc>
        <w:tc>
          <w:tcPr>
            <w:tcW w:type="dxa" w:w="864"/>
          </w:tcPr>
          <w:p>
            <w:pPr>
              <w:jc w:val="right"/>
            </w:pPr>
            <w:r>
              <w:rPr>
                <w:sz w:val="18"/>
              </w:rPr>
            </w:r>
          </w:p>
        </w:tc>
        <w:tc>
          <w:tcPr>
            <w:tcW w:type="dxa" w:w="1152"/>
          </w:tcPr>
          <w:p>
            <w:pPr>
              <w:jc w:val="right"/>
            </w:pPr>
            <w:r>
              <w:rPr>
                <w:sz w:val="18"/>
              </w:rPr>
              <w:t>4,159</w:t>
            </w:r>
          </w:p>
        </w:tc>
        <w:tc>
          <w:tcPr>
            <w:tcW w:type="dxa" w:w="2736"/>
          </w:tcPr>
          <w:p>
            <w:pPr>
              <w:jc w:val="right"/>
            </w:pPr>
            <w:r>
              <w:rPr>
                <w:sz w:val="18"/>
              </w:rPr>
              <w:t>DEADLINE 31; searchComplete false 31</w:t>
            </w:r>
          </w:p>
        </w:tc>
      </w:tr>
      <w:tr>
        <w:tc>
          <w:tcPr>
            <w:tcW w:type="dxa" w:w="720"/>
          </w:tcPr>
          <w:p>
            <w:r>
              <w:rPr>
                <w:sz w:val="18"/>
              </w:rPr>
              <w:t>20</w:t>
            </w:r>
          </w:p>
        </w:tc>
        <w:tc>
          <w:tcPr>
            <w:tcW w:type="dxa" w:w="1152"/>
          </w:tcPr>
          <w:p>
            <w:r>
              <w:rPr>
                <w:sz w:val="18"/>
              </w:rPr>
              <w:t>2:0</w:t>
            </w:r>
          </w:p>
        </w:tc>
        <w:tc>
          <w:tcPr>
            <w:tcW w:type="dxa" w:w="936"/>
          </w:tcPr>
          <w:p>
            <w:pPr>
              <w:jc w:val="right"/>
            </w:pPr>
            <w:r>
              <w:rPr>
                <w:sz w:val="18"/>
              </w:rPr>
              <w:t>+$1.97</w:t>
            </w:r>
          </w:p>
        </w:tc>
        <w:tc>
          <w:tcPr>
            <w:tcW w:type="dxa" w:w="1008"/>
          </w:tcPr>
          <w:p>
            <w:pPr>
              <w:jc w:val="right"/>
            </w:pPr>
            <w:r>
              <w:rPr>
                <w:sz w:val="18"/>
              </w:rPr>
              <w:t>+$1.75</w:t>
            </w:r>
          </w:p>
        </w:tc>
        <w:tc>
          <w:tcPr>
            <w:tcW w:type="dxa" w:w="1224"/>
          </w:tcPr>
          <w:p>
            <w:pPr>
              <w:jc w:val="right"/>
            </w:pPr>
            <w:r>
              <w:rPr>
                <w:sz w:val="18"/>
              </w:rPr>
              <w:t>9 / 30</w:t>
            </w:r>
          </w:p>
        </w:tc>
        <w:tc>
          <w:tcPr>
            <w:tcW w:type="dxa" w:w="864"/>
          </w:tcPr>
          <w:p>
            <w:pPr>
              <w:jc w:val="right"/>
            </w:pPr>
            <w:r>
              <w:rPr>
                <w:sz w:val="18"/>
              </w:rPr>
              <w:t>3</w:t>
            </w:r>
          </w:p>
        </w:tc>
        <w:tc>
          <w:tcPr>
            <w:tcW w:type="dxa" w:w="1152"/>
          </w:tcPr>
          <w:p>
            <w:pPr>
              <w:jc w:val="right"/>
            </w:pPr>
            <w:r>
              <w:rPr>
                <w:sz w:val="18"/>
              </w:rPr>
              <w:t>270</w:t>
            </w:r>
          </w:p>
        </w:tc>
        <w:tc>
          <w:tcPr>
            <w:tcW w:type="dxa" w:w="2736"/>
          </w:tcPr>
          <w:p>
            <w:pPr>
              <w:jc w:val="right"/>
            </w:pPr>
            <w:r>
              <w:rPr>
                <w:sz w:val="18"/>
              </w:rPr>
              <w:t>none</w:t>
            </w:r>
          </w:p>
        </w:tc>
      </w:tr>
      <w:tr>
        <w:tc>
          <w:tcPr>
            <w:tcW w:type="dxa" w:w="720"/>
          </w:tcPr>
          <w:p>
            <w:r>
              <w:rPr>
                <w:sz w:val="18"/>
              </w:rPr>
              <w:t>20</w:t>
            </w:r>
          </w:p>
        </w:tc>
        <w:tc>
          <w:tcPr>
            <w:tcW w:type="dxa" w:w="1152"/>
          </w:tcPr>
          <w:p>
            <w:r>
              <w:rPr>
                <w:sz w:val="18"/>
              </w:rPr>
              <w:t>2:250</w:t>
            </w:r>
          </w:p>
        </w:tc>
        <w:tc>
          <w:tcPr>
            <w:tcW w:type="dxa" w:w="936"/>
          </w:tcPr>
          <w:p>
            <w:pPr>
              <w:jc w:val="right"/>
            </w:pPr>
            <w:r>
              <w:rPr>
                <w:sz w:val="18"/>
              </w:rPr>
              <w:t>+$2.53</w:t>
            </w:r>
          </w:p>
        </w:tc>
        <w:tc>
          <w:tcPr>
            <w:tcW w:type="dxa" w:w="1008"/>
          </w:tcPr>
          <w:p>
            <w:pPr>
              <w:jc w:val="right"/>
            </w:pPr>
            <w:r>
              <w:rPr>
                <w:sz w:val="18"/>
              </w:rPr>
              <w:t>+$2.27</w:t>
            </w:r>
          </w:p>
        </w:tc>
        <w:tc>
          <w:tcPr>
            <w:tcW w:type="dxa" w:w="1224"/>
          </w:tcPr>
          <w:p>
            <w:pPr>
              <w:jc w:val="right"/>
            </w:pPr>
            <w:r>
              <w:rPr>
                <w:sz w:val="18"/>
              </w:rPr>
              <w:t>5 / 33</w:t>
            </w:r>
          </w:p>
        </w:tc>
        <w:tc>
          <w:tcPr>
            <w:tcW w:type="dxa" w:w="864"/>
          </w:tcPr>
          <w:p>
            <w:pPr>
              <w:jc w:val="right"/>
            </w:pPr>
            <w:r>
              <w:rPr>
                <w:sz w:val="18"/>
              </w:rPr>
              <w:t>4</w:t>
            </w:r>
          </w:p>
        </w:tc>
        <w:tc>
          <w:tcPr>
            <w:tcW w:type="dxa" w:w="1152"/>
          </w:tcPr>
          <w:p>
            <w:pPr>
              <w:jc w:val="right"/>
            </w:pPr>
            <w:r>
              <w:rPr>
                <w:sz w:val="18"/>
              </w:rPr>
              <w:t>580</w:t>
            </w:r>
          </w:p>
        </w:tc>
        <w:tc>
          <w:tcPr>
            <w:tcW w:type="dxa" w:w="2736"/>
          </w:tcPr>
          <w:p>
            <w:pPr>
              <w:jc w:val="right"/>
            </w:pPr>
            <w:r>
              <w:rPr>
                <w:sz w:val="18"/>
              </w:rPr>
              <w:t>CAP 40</w:t>
            </w:r>
          </w:p>
        </w:tc>
      </w:tr>
      <w:tr>
        <w:tc>
          <w:tcPr>
            <w:tcW w:type="dxa" w:w="720"/>
          </w:tcPr>
          <w:p>
            <w:r>
              <w:rPr>
                <w:sz w:val="18"/>
              </w:rPr>
              <w:t>20</w:t>
            </w:r>
          </w:p>
        </w:tc>
        <w:tc>
          <w:tcPr>
            <w:tcW w:type="dxa" w:w="1152"/>
          </w:tcPr>
          <w:p>
            <w:r>
              <w:rPr>
                <w:sz w:val="18"/>
              </w:rPr>
              <w:t>2:1000</w:t>
            </w:r>
          </w:p>
        </w:tc>
        <w:tc>
          <w:tcPr>
            <w:tcW w:type="dxa" w:w="936"/>
          </w:tcPr>
          <w:p>
            <w:pPr>
              <w:jc w:val="right"/>
            </w:pPr>
            <w:r>
              <w:rPr>
                <w:sz w:val="18"/>
              </w:rPr>
              <w:t>+$2.16</w:t>
            </w:r>
          </w:p>
        </w:tc>
        <w:tc>
          <w:tcPr>
            <w:tcW w:type="dxa" w:w="1008"/>
          </w:tcPr>
          <w:p>
            <w:pPr>
              <w:jc w:val="right"/>
            </w:pPr>
            <w:r>
              <w:rPr>
                <w:sz w:val="18"/>
              </w:rPr>
              <w:t>+$2.04</w:t>
            </w:r>
          </w:p>
        </w:tc>
        <w:tc>
          <w:tcPr>
            <w:tcW w:type="dxa" w:w="1224"/>
          </w:tcPr>
          <w:p>
            <w:pPr>
              <w:jc w:val="right"/>
            </w:pPr>
            <w:r>
              <w:rPr>
                <w:sz w:val="18"/>
              </w:rPr>
              <w:t>4 / 33</w:t>
            </w:r>
          </w:p>
        </w:tc>
        <w:tc>
          <w:tcPr>
            <w:tcW w:type="dxa" w:w="864"/>
          </w:tcPr>
          <w:p>
            <w:pPr>
              <w:jc w:val="right"/>
            </w:pPr>
            <w:r>
              <w:rPr>
                <w:sz w:val="18"/>
              </w:rPr>
              <w:t>7</w:t>
            </w:r>
          </w:p>
        </w:tc>
        <w:tc>
          <w:tcPr>
            <w:tcW w:type="dxa" w:w="1152"/>
          </w:tcPr>
          <w:p>
            <w:pPr>
              <w:jc w:val="right"/>
            </w:pPr>
            <w:r>
              <w:rPr>
                <w:sz w:val="18"/>
              </w:rPr>
              <w:t>1,350</w:t>
            </w:r>
          </w:p>
        </w:tc>
        <w:tc>
          <w:tcPr>
            <w:tcW w:type="dxa" w:w="2736"/>
          </w:tcPr>
          <w:p>
            <w:pPr>
              <w:jc w:val="right"/>
            </w:pPr>
            <w:r>
              <w:rPr>
                <w:sz w:val="18"/>
              </w:rPr>
              <w:t>CAP 40</w:t>
            </w:r>
          </w:p>
        </w:tc>
      </w:tr>
      <w:tr>
        <w:tc>
          <w:tcPr>
            <w:tcW w:type="dxa" w:w="720"/>
          </w:tcPr>
          <w:p>
            <w:r>
              <w:rPr>
                <w:sz w:val="18"/>
              </w:rPr>
              <w:t>20</w:t>
            </w:r>
          </w:p>
        </w:tc>
        <w:tc>
          <w:tcPr>
            <w:tcW w:type="dxa" w:w="1152"/>
          </w:tcPr>
          <w:p>
            <w:r>
              <w:rPr>
                <w:sz w:val="18"/>
              </w:rPr>
              <w:t>2:2000</w:t>
            </w:r>
          </w:p>
        </w:tc>
        <w:tc>
          <w:tcPr>
            <w:tcW w:type="dxa" w:w="936"/>
          </w:tcPr>
          <w:p>
            <w:pPr>
              <w:jc w:val="right"/>
            </w:pPr>
            <w:r>
              <w:rPr>
                <w:sz w:val="18"/>
              </w:rPr>
              <w:t>+$0.88</w:t>
            </w:r>
          </w:p>
        </w:tc>
        <w:tc>
          <w:tcPr>
            <w:tcW w:type="dxa" w:w="1008"/>
          </w:tcPr>
          <w:p>
            <w:pPr>
              <w:jc w:val="right"/>
            </w:pPr>
            <w:r>
              <w:rPr>
                <w:sz w:val="18"/>
              </w:rPr>
              <w:t>+$0.48</w:t>
            </w:r>
          </w:p>
        </w:tc>
        <w:tc>
          <w:tcPr>
            <w:tcW w:type="dxa" w:w="1224"/>
          </w:tcPr>
          <w:p>
            <w:pPr>
              <w:jc w:val="right"/>
            </w:pPr>
            <w:r>
              <w:rPr>
                <w:sz w:val="18"/>
              </w:rPr>
              <w:t>7 / 23</w:t>
            </w:r>
          </w:p>
        </w:tc>
        <w:tc>
          <w:tcPr>
            <w:tcW w:type="dxa" w:w="864"/>
          </w:tcPr>
          <w:p>
            <w:pPr>
              <w:jc w:val="right"/>
            </w:pPr>
            <w:r>
              <w:rPr>
                <w:sz w:val="18"/>
              </w:rPr>
              <w:t>9</w:t>
            </w:r>
          </w:p>
        </w:tc>
        <w:tc>
          <w:tcPr>
            <w:tcW w:type="dxa" w:w="1152"/>
          </w:tcPr>
          <w:p>
            <w:pPr>
              <w:jc w:val="right"/>
            </w:pPr>
            <w:r>
              <w:rPr>
                <w:sz w:val="18"/>
              </w:rPr>
              <w:t>2,356</w:t>
            </w:r>
          </w:p>
        </w:tc>
        <w:tc>
          <w:tcPr>
            <w:tcW w:type="dxa" w:w="2736"/>
          </w:tcPr>
          <w:p>
            <w:pPr>
              <w:jc w:val="right"/>
            </w:pPr>
            <w:r>
              <w:rPr>
                <w:sz w:val="18"/>
              </w:rPr>
              <w:t>CAP 40</w:t>
            </w:r>
          </w:p>
        </w:tc>
      </w:tr>
      <w:tr>
        <w:tc>
          <w:tcPr>
            <w:tcW w:type="dxa" w:w="720"/>
          </w:tcPr>
          <w:p>
            <w:r>
              <w:rPr>
                <w:sz w:val="18"/>
              </w:rPr>
              <w:t>20</w:t>
            </w:r>
          </w:p>
        </w:tc>
        <w:tc>
          <w:tcPr>
            <w:tcW w:type="dxa" w:w="1152"/>
          </w:tcPr>
          <w:p>
            <w:r>
              <w:rPr>
                <w:sz w:val="18"/>
              </w:rPr>
              <w:t>2:3000</w:t>
            </w:r>
          </w:p>
        </w:tc>
        <w:tc>
          <w:tcPr>
            <w:tcW w:type="dxa" w:w="936"/>
          </w:tcPr>
          <w:p>
            <w:pPr>
              <w:jc w:val="right"/>
            </w:pPr>
            <w:r>
              <w:rPr>
                <w:sz w:val="18"/>
              </w:rPr>
              <w:t>+$0.79</w:t>
            </w:r>
          </w:p>
        </w:tc>
        <w:tc>
          <w:tcPr>
            <w:tcW w:type="dxa" w:w="1008"/>
          </w:tcPr>
          <w:p>
            <w:pPr>
              <w:jc w:val="right"/>
            </w:pPr>
            <w:r>
              <w:rPr>
                <w:sz w:val="18"/>
              </w:rPr>
              <w:t>+$0.00</w:t>
            </w:r>
          </w:p>
        </w:tc>
        <w:tc>
          <w:tcPr>
            <w:tcW w:type="dxa" w:w="1224"/>
          </w:tcPr>
          <w:p>
            <w:pPr>
              <w:jc w:val="right"/>
            </w:pPr>
            <w:r>
              <w:rPr>
                <w:sz w:val="18"/>
              </w:rPr>
              <w:t>7 / 19</w:t>
            </w:r>
          </w:p>
        </w:tc>
        <w:tc>
          <w:tcPr>
            <w:tcW w:type="dxa" w:w="864"/>
          </w:tcPr>
          <w:p>
            <w:pPr>
              <w:jc w:val="right"/>
            </w:pPr>
            <w:r>
              <w:rPr>
                <w:sz w:val="18"/>
              </w:rPr>
              <w:t>11</w:t>
            </w:r>
          </w:p>
        </w:tc>
        <w:tc>
          <w:tcPr>
            <w:tcW w:type="dxa" w:w="1152"/>
          </w:tcPr>
          <w:p>
            <w:pPr>
              <w:jc w:val="right"/>
            </w:pPr>
            <w:r>
              <w:rPr>
                <w:sz w:val="18"/>
              </w:rPr>
              <w:t>3,366</w:t>
            </w:r>
          </w:p>
        </w:tc>
        <w:tc>
          <w:tcPr>
            <w:tcW w:type="dxa" w:w="2736"/>
          </w:tcPr>
          <w:p>
            <w:pPr>
              <w:jc w:val="right"/>
            </w:pPr>
            <w:r>
              <w:rPr>
                <w:sz w:val="18"/>
              </w:rPr>
              <w:t>CAP 38, DEADLINE 2</w:t>
            </w:r>
          </w:p>
        </w:tc>
      </w:tr>
      <w:tr>
        <w:tc>
          <w:tcPr>
            <w:tcW w:type="dxa" w:w="720"/>
          </w:tcPr>
          <w:p>
            <w:r>
              <w:rPr>
                <w:sz w:val="18"/>
              </w:rPr>
              <w:t>20</w:t>
            </w:r>
          </w:p>
        </w:tc>
        <w:tc>
          <w:tcPr>
            <w:tcW w:type="dxa" w:w="1152"/>
          </w:tcPr>
          <w:p>
            <w:r>
              <w:rPr>
                <w:sz w:val="18"/>
              </w:rPr>
              <w:t>1000 (ref)</w:t>
            </w:r>
          </w:p>
        </w:tc>
        <w:tc>
          <w:tcPr>
            <w:tcW w:type="dxa" w:w="936"/>
          </w:tcPr>
          <w:p>
            <w:pPr>
              <w:jc w:val="right"/>
            </w:pPr>
            <w:r>
              <w:rPr>
                <w:sz w:val="18"/>
              </w:rPr>
            </w:r>
          </w:p>
        </w:tc>
        <w:tc>
          <w:tcPr>
            <w:tcW w:type="dxa" w:w="1008"/>
          </w:tcPr>
          <w:p>
            <w:pPr>
              <w:jc w:val="right"/>
            </w:pPr>
            <w:r>
              <w:rPr>
                <w:sz w:val="18"/>
              </w:rPr>
            </w:r>
          </w:p>
        </w:tc>
        <w:tc>
          <w:tcPr>
            <w:tcW w:type="dxa" w:w="1224"/>
          </w:tcPr>
          <w:p>
            <w:pPr>
              <w:jc w:val="right"/>
            </w:pPr>
            <w:r>
              <w:rPr>
                <w:sz w:val="18"/>
              </w:rPr>
            </w:r>
          </w:p>
        </w:tc>
        <w:tc>
          <w:tcPr>
            <w:tcW w:type="dxa" w:w="864"/>
          </w:tcPr>
          <w:p>
            <w:pPr>
              <w:jc w:val="right"/>
            </w:pPr>
            <w:r>
              <w:rPr>
                <w:sz w:val="18"/>
              </w:rPr>
            </w:r>
          </w:p>
        </w:tc>
        <w:tc>
          <w:tcPr>
            <w:tcW w:type="dxa" w:w="1152"/>
          </w:tcPr>
          <w:p>
            <w:pPr>
              <w:jc w:val="right"/>
            </w:pPr>
            <w:r>
              <w:rPr>
                <w:sz w:val="18"/>
              </w:rPr>
              <w:t>4,209</w:t>
            </w:r>
          </w:p>
        </w:tc>
        <w:tc>
          <w:tcPr>
            <w:tcW w:type="dxa" w:w="2736"/>
          </w:tcPr>
          <w:p>
            <w:pPr>
              <w:jc w:val="right"/>
            </w:pPr>
            <w:r>
              <w:rPr>
                <w:sz w:val="18"/>
              </w:rPr>
              <w:t>DEADLINE 39; searchComplete false 40</w:t>
            </w:r>
          </w:p>
        </w:tc>
      </w:tr>
      <w:tr>
        <w:tc>
          <w:tcPr>
            <w:tcW w:type="dxa" w:w="720"/>
          </w:tcPr>
          <w:p>
            <w:r>
              <w:rPr>
                <w:sz w:val="18"/>
              </w:rPr>
              <w:t>30</w:t>
            </w:r>
          </w:p>
        </w:tc>
        <w:tc>
          <w:tcPr>
            <w:tcW w:type="dxa" w:w="1152"/>
          </w:tcPr>
          <w:p>
            <w:r>
              <w:rPr>
                <w:sz w:val="18"/>
              </w:rPr>
              <w:t>2:0</w:t>
            </w:r>
          </w:p>
        </w:tc>
        <w:tc>
          <w:tcPr>
            <w:tcW w:type="dxa" w:w="936"/>
          </w:tcPr>
          <w:p>
            <w:pPr>
              <w:jc w:val="right"/>
            </w:pPr>
            <w:r>
              <w:rPr>
                <w:sz w:val="18"/>
              </w:rPr>
              <w:t>+$1.56</w:t>
            </w:r>
          </w:p>
        </w:tc>
        <w:tc>
          <w:tcPr>
            <w:tcW w:type="dxa" w:w="1008"/>
          </w:tcPr>
          <w:p>
            <w:pPr>
              <w:jc w:val="right"/>
            </w:pPr>
            <w:r>
              <w:rPr>
                <w:sz w:val="18"/>
              </w:rPr>
              <w:t>+$0.87</w:t>
            </w:r>
          </w:p>
        </w:tc>
        <w:tc>
          <w:tcPr>
            <w:tcW w:type="dxa" w:w="1224"/>
          </w:tcPr>
          <w:p>
            <w:pPr>
              <w:jc w:val="right"/>
            </w:pPr>
            <w:r>
              <w:rPr>
                <w:sz w:val="18"/>
              </w:rPr>
              <w:t>6 / 29</w:t>
            </w:r>
          </w:p>
        </w:tc>
        <w:tc>
          <w:tcPr>
            <w:tcW w:type="dxa" w:w="864"/>
          </w:tcPr>
          <w:p>
            <w:pPr>
              <w:jc w:val="right"/>
            </w:pPr>
            <w:r>
              <w:rPr>
                <w:sz w:val="18"/>
              </w:rPr>
              <w:t>6</w:t>
            </w:r>
          </w:p>
        </w:tc>
        <w:tc>
          <w:tcPr>
            <w:tcW w:type="dxa" w:w="1152"/>
          </w:tcPr>
          <w:p>
            <w:pPr>
              <w:jc w:val="right"/>
            </w:pPr>
            <w:r>
              <w:rPr>
                <w:sz w:val="18"/>
              </w:rPr>
              <w:t>472</w:t>
            </w:r>
          </w:p>
        </w:tc>
        <w:tc>
          <w:tcPr>
            <w:tcW w:type="dxa" w:w="2736"/>
          </w:tcPr>
          <w:p>
            <w:pPr>
              <w:jc w:val="right"/>
            </w:pPr>
            <w:r>
              <w:rPr>
                <w:sz w:val="18"/>
              </w:rPr>
              <w:t>none</w:t>
            </w:r>
          </w:p>
        </w:tc>
      </w:tr>
      <w:tr>
        <w:tc>
          <w:tcPr>
            <w:tcW w:type="dxa" w:w="720"/>
          </w:tcPr>
          <w:p>
            <w:r>
              <w:rPr>
                <w:sz w:val="18"/>
              </w:rPr>
              <w:t>30</w:t>
            </w:r>
          </w:p>
        </w:tc>
        <w:tc>
          <w:tcPr>
            <w:tcW w:type="dxa" w:w="1152"/>
          </w:tcPr>
          <w:p>
            <w:r>
              <w:rPr>
                <w:sz w:val="18"/>
              </w:rPr>
              <w:t>2:250</w:t>
            </w:r>
          </w:p>
        </w:tc>
        <w:tc>
          <w:tcPr>
            <w:tcW w:type="dxa" w:w="936"/>
          </w:tcPr>
          <w:p>
            <w:pPr>
              <w:jc w:val="right"/>
            </w:pPr>
            <w:r>
              <w:rPr>
                <w:sz w:val="18"/>
              </w:rPr>
              <w:t>+$1.56</w:t>
            </w:r>
          </w:p>
        </w:tc>
        <w:tc>
          <w:tcPr>
            <w:tcW w:type="dxa" w:w="1008"/>
          </w:tcPr>
          <w:p>
            <w:pPr>
              <w:jc w:val="right"/>
            </w:pPr>
            <w:r>
              <w:rPr>
                <w:sz w:val="18"/>
              </w:rPr>
              <w:t>+$1.08</w:t>
            </w:r>
          </w:p>
        </w:tc>
        <w:tc>
          <w:tcPr>
            <w:tcW w:type="dxa" w:w="1224"/>
          </w:tcPr>
          <w:p>
            <w:pPr>
              <w:jc w:val="right"/>
            </w:pPr>
            <w:r>
              <w:rPr>
                <w:sz w:val="18"/>
              </w:rPr>
              <w:t>6 / 29</w:t>
            </w:r>
          </w:p>
        </w:tc>
        <w:tc>
          <w:tcPr>
            <w:tcW w:type="dxa" w:w="864"/>
          </w:tcPr>
          <w:p>
            <w:pPr>
              <w:jc w:val="right"/>
            </w:pPr>
            <w:r>
              <w:rPr>
                <w:sz w:val="18"/>
              </w:rPr>
              <w:t>5</w:t>
            </w:r>
          </w:p>
        </w:tc>
        <w:tc>
          <w:tcPr>
            <w:tcW w:type="dxa" w:w="1152"/>
          </w:tcPr>
          <w:p>
            <w:pPr>
              <w:jc w:val="right"/>
            </w:pPr>
            <w:r>
              <w:rPr>
                <w:sz w:val="18"/>
              </w:rPr>
              <w:t>832</w:t>
            </w:r>
          </w:p>
        </w:tc>
        <w:tc>
          <w:tcPr>
            <w:tcW w:type="dxa" w:w="2736"/>
          </w:tcPr>
          <w:p>
            <w:pPr>
              <w:jc w:val="right"/>
            </w:pPr>
            <w:r>
              <w:rPr>
                <w:sz w:val="18"/>
              </w:rPr>
              <w:t>CAP 40</w:t>
            </w:r>
          </w:p>
        </w:tc>
      </w:tr>
      <w:tr>
        <w:tc>
          <w:tcPr>
            <w:tcW w:type="dxa" w:w="720"/>
          </w:tcPr>
          <w:p>
            <w:r>
              <w:rPr>
                <w:sz w:val="18"/>
              </w:rPr>
              <w:t>30</w:t>
            </w:r>
          </w:p>
        </w:tc>
        <w:tc>
          <w:tcPr>
            <w:tcW w:type="dxa" w:w="1152"/>
          </w:tcPr>
          <w:p>
            <w:r>
              <w:rPr>
                <w:sz w:val="18"/>
              </w:rPr>
              <w:t>2:1000</w:t>
            </w:r>
          </w:p>
        </w:tc>
        <w:tc>
          <w:tcPr>
            <w:tcW w:type="dxa" w:w="936"/>
          </w:tcPr>
          <w:p>
            <w:pPr>
              <w:jc w:val="right"/>
            </w:pPr>
            <w:r>
              <w:rPr>
                <w:sz w:val="18"/>
              </w:rPr>
              <w:t>+$1.61</w:t>
            </w:r>
          </w:p>
        </w:tc>
        <w:tc>
          <w:tcPr>
            <w:tcW w:type="dxa" w:w="1008"/>
          </w:tcPr>
          <w:p>
            <w:pPr>
              <w:jc w:val="right"/>
            </w:pPr>
            <w:r>
              <w:rPr>
                <w:sz w:val="18"/>
              </w:rPr>
              <w:t>+$0.87</w:t>
            </w:r>
          </w:p>
        </w:tc>
        <w:tc>
          <w:tcPr>
            <w:tcW w:type="dxa" w:w="1224"/>
          </w:tcPr>
          <w:p>
            <w:pPr>
              <w:jc w:val="right"/>
            </w:pPr>
            <w:r>
              <w:rPr>
                <w:sz w:val="18"/>
              </w:rPr>
              <w:t>5 / 29</w:t>
            </w:r>
          </w:p>
        </w:tc>
        <w:tc>
          <w:tcPr>
            <w:tcW w:type="dxa" w:w="864"/>
          </w:tcPr>
          <w:p>
            <w:pPr>
              <w:jc w:val="right"/>
            </w:pPr>
            <w:r>
              <w:rPr>
                <w:sz w:val="18"/>
              </w:rPr>
              <w:t>5</w:t>
            </w:r>
          </w:p>
        </w:tc>
        <w:tc>
          <w:tcPr>
            <w:tcW w:type="dxa" w:w="1152"/>
          </w:tcPr>
          <w:p>
            <w:pPr>
              <w:jc w:val="right"/>
            </w:pPr>
            <w:r>
              <w:rPr>
                <w:sz w:val="18"/>
              </w:rPr>
              <w:t>1,563</w:t>
            </w:r>
          </w:p>
        </w:tc>
        <w:tc>
          <w:tcPr>
            <w:tcW w:type="dxa" w:w="2736"/>
          </w:tcPr>
          <w:p>
            <w:pPr>
              <w:jc w:val="right"/>
            </w:pPr>
            <w:r>
              <w:rPr>
                <w:sz w:val="18"/>
              </w:rPr>
              <w:t>CAP 40</w:t>
            </w:r>
          </w:p>
        </w:tc>
      </w:tr>
      <w:tr>
        <w:tc>
          <w:tcPr>
            <w:tcW w:type="dxa" w:w="720"/>
          </w:tcPr>
          <w:p>
            <w:r>
              <w:rPr>
                <w:sz w:val="18"/>
              </w:rPr>
              <w:t>30</w:t>
            </w:r>
          </w:p>
        </w:tc>
        <w:tc>
          <w:tcPr>
            <w:tcW w:type="dxa" w:w="1152"/>
          </w:tcPr>
          <w:p>
            <w:r>
              <w:rPr>
                <w:sz w:val="18"/>
              </w:rPr>
              <w:t>2:2000</w:t>
            </w:r>
          </w:p>
        </w:tc>
        <w:tc>
          <w:tcPr>
            <w:tcW w:type="dxa" w:w="936"/>
          </w:tcPr>
          <w:p>
            <w:pPr>
              <w:jc w:val="right"/>
            </w:pPr>
            <w:r>
              <w:rPr>
                <w:sz w:val="18"/>
              </w:rPr>
              <w:t>+$1.33</w:t>
            </w:r>
          </w:p>
        </w:tc>
        <w:tc>
          <w:tcPr>
            <w:tcW w:type="dxa" w:w="1008"/>
          </w:tcPr>
          <w:p>
            <w:pPr>
              <w:jc w:val="right"/>
            </w:pPr>
            <w:r>
              <w:rPr>
                <w:sz w:val="18"/>
              </w:rPr>
              <w:t>+$0.32</w:t>
            </w:r>
          </w:p>
        </w:tc>
        <w:tc>
          <w:tcPr>
            <w:tcW w:type="dxa" w:w="1224"/>
          </w:tcPr>
          <w:p>
            <w:pPr>
              <w:jc w:val="right"/>
            </w:pPr>
            <w:r>
              <w:rPr>
                <w:sz w:val="18"/>
              </w:rPr>
              <w:t>4 / 25</w:t>
            </w:r>
          </w:p>
        </w:tc>
        <w:tc>
          <w:tcPr>
            <w:tcW w:type="dxa" w:w="864"/>
          </w:tcPr>
          <w:p>
            <w:pPr>
              <w:jc w:val="right"/>
            </w:pPr>
            <w:r>
              <w:rPr>
                <w:sz w:val="18"/>
              </w:rPr>
              <w:t>10</w:t>
            </w:r>
          </w:p>
        </w:tc>
        <w:tc>
          <w:tcPr>
            <w:tcW w:type="dxa" w:w="1152"/>
          </w:tcPr>
          <w:p>
            <w:pPr>
              <w:jc w:val="right"/>
            </w:pPr>
            <w:r>
              <w:rPr>
                <w:sz w:val="18"/>
              </w:rPr>
              <w:t>2,572</w:t>
            </w:r>
          </w:p>
        </w:tc>
        <w:tc>
          <w:tcPr>
            <w:tcW w:type="dxa" w:w="2736"/>
          </w:tcPr>
          <w:p>
            <w:pPr>
              <w:jc w:val="right"/>
            </w:pPr>
            <w:r>
              <w:rPr>
                <w:sz w:val="18"/>
              </w:rPr>
              <w:t>CAP 38, DEADLINE 2</w:t>
            </w:r>
          </w:p>
        </w:tc>
      </w:tr>
      <w:tr>
        <w:tc>
          <w:tcPr>
            <w:tcW w:type="dxa" w:w="720"/>
          </w:tcPr>
          <w:p>
            <w:r>
              <w:rPr>
                <w:sz w:val="18"/>
              </w:rPr>
              <w:t>30</w:t>
            </w:r>
          </w:p>
        </w:tc>
        <w:tc>
          <w:tcPr>
            <w:tcW w:type="dxa" w:w="1152"/>
          </w:tcPr>
          <w:p>
            <w:r>
              <w:rPr>
                <w:sz w:val="18"/>
              </w:rPr>
              <w:t>2:3000</w:t>
            </w:r>
          </w:p>
        </w:tc>
        <w:tc>
          <w:tcPr>
            <w:tcW w:type="dxa" w:w="936"/>
          </w:tcPr>
          <w:p>
            <w:pPr>
              <w:jc w:val="right"/>
            </w:pPr>
            <w:r>
              <w:rPr>
                <w:sz w:val="18"/>
              </w:rPr>
              <w:t>+$0.36</w:t>
            </w:r>
          </w:p>
        </w:tc>
        <w:tc>
          <w:tcPr>
            <w:tcW w:type="dxa" w:w="1008"/>
          </w:tcPr>
          <w:p>
            <w:pPr>
              <w:jc w:val="right"/>
            </w:pPr>
            <w:r>
              <w:rPr>
                <w:sz w:val="18"/>
              </w:rPr>
              <w:t>+$0.00</w:t>
            </w:r>
          </w:p>
        </w:tc>
        <w:tc>
          <w:tcPr>
            <w:tcW w:type="dxa" w:w="1224"/>
          </w:tcPr>
          <w:p>
            <w:pPr>
              <w:jc w:val="right"/>
            </w:pPr>
            <w:r>
              <w:rPr>
                <w:sz w:val="18"/>
              </w:rPr>
              <w:t>5 / 13</w:t>
            </w:r>
          </w:p>
        </w:tc>
        <w:tc>
          <w:tcPr>
            <w:tcW w:type="dxa" w:w="864"/>
          </w:tcPr>
          <w:p>
            <w:pPr>
              <w:jc w:val="right"/>
            </w:pPr>
            <w:r>
              <w:rPr>
                <w:sz w:val="18"/>
              </w:rPr>
              <w:t>18</w:t>
            </w:r>
          </w:p>
        </w:tc>
        <w:tc>
          <w:tcPr>
            <w:tcW w:type="dxa" w:w="1152"/>
          </w:tcPr>
          <w:p>
            <w:pPr>
              <w:jc w:val="right"/>
            </w:pPr>
            <w:r>
              <w:rPr>
                <w:sz w:val="18"/>
              </w:rPr>
              <w:t>3,586</w:t>
            </w:r>
          </w:p>
        </w:tc>
        <w:tc>
          <w:tcPr>
            <w:tcW w:type="dxa" w:w="2736"/>
          </w:tcPr>
          <w:p>
            <w:pPr>
              <w:jc w:val="right"/>
            </w:pPr>
            <w:r>
              <w:rPr>
                <w:sz w:val="18"/>
              </w:rPr>
              <w:t>CAP 38, DEADLINE 2</w:t>
            </w:r>
          </w:p>
        </w:tc>
      </w:tr>
      <w:tr>
        <w:tc>
          <w:tcPr>
            <w:tcW w:type="dxa" w:w="720"/>
          </w:tcPr>
          <w:p>
            <w:r>
              <w:rPr>
                <w:sz w:val="18"/>
              </w:rPr>
              <w:t>30</w:t>
            </w:r>
          </w:p>
        </w:tc>
        <w:tc>
          <w:tcPr>
            <w:tcW w:type="dxa" w:w="1152"/>
          </w:tcPr>
          <w:p>
            <w:r>
              <w:rPr>
                <w:sz w:val="18"/>
              </w:rPr>
              <w:t>1000 (ref)</w:t>
            </w:r>
          </w:p>
        </w:tc>
        <w:tc>
          <w:tcPr>
            <w:tcW w:type="dxa" w:w="936"/>
          </w:tcPr>
          <w:p>
            <w:pPr>
              <w:jc w:val="right"/>
            </w:pPr>
            <w:r>
              <w:rPr>
                <w:sz w:val="18"/>
              </w:rPr>
            </w:r>
          </w:p>
        </w:tc>
        <w:tc>
          <w:tcPr>
            <w:tcW w:type="dxa" w:w="1008"/>
          </w:tcPr>
          <w:p>
            <w:pPr>
              <w:jc w:val="right"/>
            </w:pPr>
            <w:r>
              <w:rPr>
                <w:sz w:val="18"/>
              </w:rPr>
            </w:r>
          </w:p>
        </w:tc>
        <w:tc>
          <w:tcPr>
            <w:tcW w:type="dxa" w:w="1224"/>
          </w:tcPr>
          <w:p>
            <w:pPr>
              <w:jc w:val="right"/>
            </w:pPr>
            <w:r>
              <w:rPr>
                <w:sz w:val="18"/>
              </w:rPr>
            </w:r>
          </w:p>
        </w:tc>
        <w:tc>
          <w:tcPr>
            <w:tcW w:type="dxa" w:w="864"/>
          </w:tcPr>
          <w:p>
            <w:pPr>
              <w:jc w:val="right"/>
            </w:pPr>
            <w:r>
              <w:rPr>
                <w:sz w:val="18"/>
              </w:rPr>
            </w:r>
          </w:p>
        </w:tc>
        <w:tc>
          <w:tcPr>
            <w:tcW w:type="dxa" w:w="1152"/>
          </w:tcPr>
          <w:p>
            <w:pPr>
              <w:jc w:val="right"/>
            </w:pPr>
            <w:r>
              <w:rPr>
                <w:sz w:val="18"/>
              </w:rPr>
              <w:t>4,282</w:t>
            </w:r>
          </w:p>
        </w:tc>
        <w:tc>
          <w:tcPr>
            <w:tcW w:type="dxa" w:w="2736"/>
          </w:tcPr>
          <w:p>
            <w:pPr>
              <w:jc w:val="right"/>
            </w:pPr>
            <w:r>
              <w:rPr>
                <w:sz w:val="18"/>
              </w:rPr>
              <w:t>DEADLINE 40; searchComplete false 40</w:t>
            </w:r>
          </w:p>
        </w:tc>
      </w:tr>
    </w:tbl>
    <w:p/>
    <w:p>
      <w:pPr>
        <w:jc w:val="center"/>
      </w:pPr>
      <w:r>
        <w:drawing>
          <wp:inline xmlns:a="http://schemas.openxmlformats.org/drawingml/2006/main" xmlns:pic="http://schemas.openxmlformats.org/drawingml/2006/picture">
            <wp:extent cx="5852160" cy="3241196"/>
            <wp:docPr id="1" name="Picture 1"/>
            <wp:cNvGraphicFramePr>
              <a:graphicFrameLocks noChangeAspect="1"/>
            </wp:cNvGraphicFramePr>
            <a:graphic>
              <a:graphicData uri="http://schemas.openxmlformats.org/drawingml/2006/picture">
                <pic:pic>
                  <pic:nvPicPr>
                    <pic:cNvPr id="0" name="cost-by-cap.png"/>
                    <pic:cNvPicPr/>
                  </pic:nvPicPr>
                  <pic:blipFill>
                    <a:blip r:embed="rId9"/>
                    <a:stretch>
                      <a:fillRect/>
                    </a:stretch>
                  </pic:blipFill>
                  <pic:spPr>
                    <a:xfrm>
                      <a:off x="0" y="0"/>
                      <a:ext cx="5852160" cy="3241196"/>
                    </a:xfrm>
                    <a:prstGeom prst="rect"/>
                  </pic:spPr>
                </pic:pic>
              </a:graphicData>
            </a:graphic>
          </wp:inline>
        </w:drawing>
      </w:r>
    </w:p>
    <w:p>
      <w:pPr>
        <w:jc w:val="center"/>
      </w:pPr>
      <w:r>
        <w:rPr>
          <w:i/>
          <w:color w:val="555555"/>
          <w:sz w:val="18"/>
        </w:rPr>
        <w:t>Figure 1. Mean added cost per booking against the uncapped search, by refinement cap, full schedules.</w:t>
      </w:r>
    </w:p>
    <w:p>
      <w:r>
        <w:t>Reading it:</w:t>
      </w:r>
    </w:p>
    <w:p>
      <w:pPr>
        <w:pStyle w:val="ListBullet"/>
      </w:pPr>
      <w:r>
        <w:t>Cap 250 is no better than cap 0 on full schedules. The first pass covers 168 windows; a quarter second of refinement over 15 weekdays moves almost nothing.</w:t>
      </w:r>
    </w:p>
    <w:p>
      <w:pPr>
        <w:pStyle w:val="ListBullet"/>
      </w:pPr>
      <w:r>
        <w:t>The gap shrinks steadily with the cap and is near zero at 3000 ms. 10 and 20 technicians are the hardest cases (the 250 ms gap is $3.70 and $2.53).</w:t>
      </w:r>
    </w:p>
    <w:p>
      <w:pPr>
        <w:pStyle w:val="ListBullet"/>
      </w:pPr>
      <w:r>
        <w:t>The uncapped reference itself runs out of time from 15 technicians: its refinement stopped on the deadline in 31, 39 and 40 of 40 cases at 15, 20 and 30 technicians, with searchComplete false. So 1000 is the best the 5 s deadline allows, not a true optimum, and 3000 ms is close to it because both are spending most of the deadline.</w:t>
      </w:r>
    </w:p>
    <w:p>
      <w:pPr>
        <w:pStyle w:val="ListBullet"/>
      </w:pPr>
      <w:r>
        <w:t>Thresholds 0, 5 and 10 give the same picture as 2 (full table in docs/api-load.md): with 168 windows found, no threshold up to 20 makes the refinement required.</w:t>
      </w:r>
    </w:p>
    <w:p>
      <w:pPr>
        <w:jc w:val="center"/>
      </w:pPr>
      <w:r>
        <w:drawing>
          <wp:inline xmlns:a="http://schemas.openxmlformats.org/drawingml/2006/main" xmlns:pic="http://schemas.openxmlformats.org/drawingml/2006/picture">
            <wp:extent cx="5852160" cy="3241196"/>
            <wp:docPr id="2" name="Picture 2"/>
            <wp:cNvGraphicFramePr>
              <a:graphicFrameLocks noChangeAspect="1"/>
            </wp:cNvGraphicFramePr>
            <a:graphic>
              <a:graphicData uri="http://schemas.openxmlformats.org/drawingml/2006/picture">
                <pic:pic>
                  <pic:nvPicPr>
                    <pic:cNvPr id="0" name="tradeoff.png"/>
                    <pic:cNvPicPr/>
                  </pic:nvPicPr>
                  <pic:blipFill>
                    <a:blip r:embed="rId10"/>
                    <a:stretch>
                      <a:fillRect/>
                    </a:stretch>
                  </pic:blipFill>
                  <pic:spPr>
                    <a:xfrm>
                      <a:off x="0" y="0"/>
                      <a:ext cx="5852160" cy="3241196"/>
                    </a:xfrm>
                    <a:prstGeom prst="rect"/>
                  </pic:spPr>
                </pic:pic>
              </a:graphicData>
            </a:graphic>
          </wp:inline>
        </w:drawing>
      </w:r>
    </w:p>
    <w:p>
      <w:pPr>
        <w:jc w:val="center"/>
      </w:pPr>
      <w:r>
        <w:rPr>
          <w:i/>
          <w:color w:val="555555"/>
          <w:sz w:val="18"/>
        </w:rPr>
        <w:t>Figure 2. Latency against cost: each line runs from cap 0 (left) to cap 3000, then the uncapped search (cost 0).</w:t>
      </w:r>
    </w:p>
    <w:p>
      <w:pPr>
        <w:pStyle w:val="Heading1"/>
      </w:pPr>
      <w:r>
        <w:t>2. Offer quality on shorter horizons (first study)</w:t>
      </w:r>
    </w:p>
    <w:p>
      <w:r>
        <w:t>Empty and light schedules have a 2-date horizon, so the first study's results are valid for them. Half-schedule figures are from 2-date searches because of the horizon bug (a real half schedule searches 9 dates) and are shown only as an indication. Mean change in dollars against the uncapped search, 40 cases per cell.</w:t>
      </w:r>
    </w:p>
    <w:tbl>
      <w:tblPr>
        <w:tblStyle w:val="LightGrid-Accent1"/>
        <w:tblW w:type="auto" w:w="0"/>
        <w:jc w:val="center"/>
        <w:tblLook w:firstColumn="1" w:firstRow="1" w:lastColumn="0" w:lastRow="0" w:noHBand="0" w:noVBand="1" w:val="04A0"/>
      </w:tblPr>
      <w:tblGrid>
        <w:gridCol w:w="1608"/>
        <w:gridCol w:w="1608"/>
        <w:gridCol w:w="1608"/>
        <w:gridCol w:w="1608"/>
        <w:gridCol w:w="1608"/>
        <w:gridCol w:w="1608"/>
      </w:tblGrid>
      <w:tr>
        <w:tc>
          <w:tcPr>
            <w:tcW w:type="dxa" w:w="2304"/>
          </w:tcPr>
          <w:p>
            <w:r>
              <w:rPr>
                <w:b/>
                <w:sz w:val="18"/>
              </w:rPr>
              <w:t>Schedule</w:t>
            </w:r>
          </w:p>
        </w:tc>
        <w:tc>
          <w:tcPr>
            <w:tcW w:type="dxa" w:w="864"/>
          </w:tcPr>
          <w:p>
            <w:r>
              <w:rPr>
                <w:b/>
                <w:sz w:val="18"/>
              </w:rPr>
              <w:t>Techs</w:t>
            </w:r>
          </w:p>
        </w:tc>
        <w:tc>
          <w:tcPr>
            <w:tcW w:type="dxa" w:w="1296"/>
          </w:tcPr>
          <w:p>
            <w:r>
              <w:rPr>
                <w:b/>
                <w:sz w:val="18"/>
              </w:rPr>
              <w:t>2:0</w:t>
            </w:r>
          </w:p>
        </w:tc>
        <w:tc>
          <w:tcPr>
            <w:tcW w:type="dxa" w:w="1296"/>
          </w:tcPr>
          <w:p>
            <w:r>
              <w:rPr>
                <w:b/>
                <w:sz w:val="18"/>
              </w:rPr>
              <w:t>2:250</w:t>
            </w:r>
          </w:p>
        </w:tc>
        <w:tc>
          <w:tcPr>
            <w:tcW w:type="dxa" w:w="1296"/>
          </w:tcPr>
          <w:p>
            <w:r>
              <w:rPr>
                <w:b/>
                <w:sz w:val="18"/>
              </w:rPr>
              <w:t>2:1000</w:t>
            </w:r>
          </w:p>
        </w:tc>
        <w:tc>
          <w:tcPr>
            <w:tcW w:type="dxa" w:w="1296"/>
          </w:tcPr>
          <w:p>
            <w:r>
              <w:rPr>
                <w:b/>
                <w:sz w:val="18"/>
              </w:rPr>
              <w:t>2:3000</w:t>
            </w:r>
          </w:p>
        </w:tc>
      </w:tr>
      <w:tr>
        <w:tc>
          <w:tcPr>
            <w:tcW w:type="dxa" w:w="2304"/>
          </w:tcPr>
          <w:p>
            <w:r>
              <w:rPr>
                <w:sz w:val="18"/>
              </w:rPr>
              <w:t>light</w:t>
            </w:r>
          </w:p>
        </w:tc>
        <w:tc>
          <w:tcPr>
            <w:tcW w:type="dxa" w:w="864"/>
          </w:tcPr>
          <w:p>
            <w:pPr>
              <w:jc w:val="right"/>
            </w:pPr>
            <w:r>
              <w:rPr>
                <w:sz w:val="18"/>
              </w:rPr>
              <w:t>5</w:t>
            </w:r>
          </w:p>
        </w:tc>
        <w:tc>
          <w:tcPr>
            <w:tcW w:type="dxa" w:w="1296"/>
          </w:tcPr>
          <w:p>
            <w:pPr>
              <w:jc w:val="right"/>
            </w:pPr>
            <w:r>
              <w:rPr>
                <w:sz w:val="18"/>
              </w:rPr>
              <w:t>+$0.18</w:t>
            </w:r>
          </w:p>
        </w:tc>
        <w:tc>
          <w:tcPr>
            <w:tcW w:type="dxa" w:w="1296"/>
          </w:tcPr>
          <w:p>
            <w:pPr>
              <w:jc w:val="right"/>
            </w:pPr>
            <w:r>
              <w:rPr>
                <w:sz w:val="18"/>
              </w:rPr>
              <w:t>+$0.10</w:t>
            </w:r>
          </w:p>
        </w:tc>
        <w:tc>
          <w:tcPr>
            <w:tcW w:type="dxa" w:w="1296"/>
          </w:tcPr>
          <w:p>
            <w:pPr>
              <w:jc w:val="right"/>
            </w:pPr>
            <w:r>
              <w:rPr>
                <w:sz w:val="18"/>
              </w:rPr>
              <w:t>-$0.27</w:t>
            </w:r>
          </w:p>
        </w:tc>
        <w:tc>
          <w:tcPr>
            <w:tcW w:type="dxa" w:w="1296"/>
          </w:tcPr>
          <w:p>
            <w:pPr>
              <w:jc w:val="right"/>
            </w:pPr>
            <w:r>
              <w:rPr>
                <w:sz w:val="18"/>
              </w:rPr>
              <w:t>-$0.13</w:t>
            </w:r>
          </w:p>
        </w:tc>
      </w:tr>
      <w:tr>
        <w:tc>
          <w:tcPr>
            <w:tcW w:type="dxa" w:w="2304"/>
          </w:tcPr>
          <w:p>
            <w:r>
              <w:rPr>
                <w:sz w:val="18"/>
              </w:rPr>
              <w:t>light</w:t>
            </w:r>
          </w:p>
        </w:tc>
        <w:tc>
          <w:tcPr>
            <w:tcW w:type="dxa" w:w="864"/>
          </w:tcPr>
          <w:p>
            <w:pPr>
              <w:jc w:val="right"/>
            </w:pPr>
            <w:r>
              <w:rPr>
                <w:sz w:val="18"/>
              </w:rPr>
              <w:t>10</w:t>
            </w:r>
          </w:p>
        </w:tc>
        <w:tc>
          <w:tcPr>
            <w:tcW w:type="dxa" w:w="1296"/>
          </w:tcPr>
          <w:p>
            <w:pPr>
              <w:jc w:val="right"/>
            </w:pPr>
            <w:r>
              <w:rPr>
                <w:sz w:val="18"/>
              </w:rPr>
              <w:t>+$0.64</w:t>
            </w:r>
          </w:p>
        </w:tc>
        <w:tc>
          <w:tcPr>
            <w:tcW w:type="dxa" w:w="1296"/>
          </w:tcPr>
          <w:p>
            <w:pPr>
              <w:jc w:val="right"/>
            </w:pPr>
            <w:r>
              <w:rPr>
                <w:sz w:val="18"/>
              </w:rPr>
              <w:t>+$0.01</w:t>
            </w:r>
          </w:p>
        </w:tc>
        <w:tc>
          <w:tcPr>
            <w:tcW w:type="dxa" w:w="1296"/>
          </w:tcPr>
          <w:p>
            <w:pPr>
              <w:jc w:val="right"/>
            </w:pPr>
            <w:r>
              <w:rPr>
                <w:sz w:val="18"/>
              </w:rPr>
              <w:t>-$0.10</w:t>
            </w:r>
          </w:p>
        </w:tc>
        <w:tc>
          <w:tcPr>
            <w:tcW w:type="dxa" w:w="1296"/>
          </w:tcPr>
          <w:p>
            <w:pPr>
              <w:jc w:val="right"/>
            </w:pPr>
            <w:r>
              <w:rPr>
                <w:sz w:val="18"/>
              </w:rPr>
              <w:t>-$0.10</w:t>
            </w:r>
          </w:p>
        </w:tc>
      </w:tr>
      <w:tr>
        <w:tc>
          <w:tcPr>
            <w:tcW w:type="dxa" w:w="2304"/>
          </w:tcPr>
          <w:p>
            <w:r>
              <w:rPr>
                <w:sz w:val="18"/>
              </w:rPr>
              <w:t>light</w:t>
            </w:r>
          </w:p>
        </w:tc>
        <w:tc>
          <w:tcPr>
            <w:tcW w:type="dxa" w:w="864"/>
          </w:tcPr>
          <w:p>
            <w:pPr>
              <w:jc w:val="right"/>
            </w:pPr>
            <w:r>
              <w:rPr>
                <w:sz w:val="18"/>
              </w:rPr>
              <w:t>15</w:t>
            </w:r>
          </w:p>
        </w:tc>
        <w:tc>
          <w:tcPr>
            <w:tcW w:type="dxa" w:w="1296"/>
          </w:tcPr>
          <w:p>
            <w:pPr>
              <w:jc w:val="right"/>
            </w:pPr>
            <w:r>
              <w:rPr>
                <w:sz w:val="18"/>
              </w:rPr>
              <w:t>+$0.59</w:t>
            </w:r>
          </w:p>
        </w:tc>
        <w:tc>
          <w:tcPr>
            <w:tcW w:type="dxa" w:w="1296"/>
          </w:tcPr>
          <w:p>
            <w:pPr>
              <w:jc w:val="right"/>
            </w:pPr>
            <w:r>
              <w:rPr>
                <w:sz w:val="18"/>
              </w:rPr>
              <w:t>+$0.07</w:t>
            </w:r>
          </w:p>
        </w:tc>
        <w:tc>
          <w:tcPr>
            <w:tcW w:type="dxa" w:w="1296"/>
          </w:tcPr>
          <w:p>
            <w:pPr>
              <w:jc w:val="right"/>
            </w:pPr>
            <w:r>
              <w:rPr>
                <w:sz w:val="18"/>
              </w:rPr>
              <w:t>-$0.33</w:t>
            </w:r>
          </w:p>
        </w:tc>
        <w:tc>
          <w:tcPr>
            <w:tcW w:type="dxa" w:w="1296"/>
          </w:tcPr>
          <w:p>
            <w:pPr>
              <w:jc w:val="right"/>
            </w:pPr>
            <w:r>
              <w:rPr>
                <w:sz w:val="18"/>
              </w:rPr>
              <w:t>-$0.33</w:t>
            </w:r>
          </w:p>
        </w:tc>
      </w:tr>
      <w:tr>
        <w:tc>
          <w:tcPr>
            <w:tcW w:type="dxa" w:w="2304"/>
          </w:tcPr>
          <w:p>
            <w:r>
              <w:rPr>
                <w:sz w:val="18"/>
              </w:rPr>
              <w:t>light</w:t>
            </w:r>
          </w:p>
        </w:tc>
        <w:tc>
          <w:tcPr>
            <w:tcW w:type="dxa" w:w="864"/>
          </w:tcPr>
          <w:p>
            <w:pPr>
              <w:jc w:val="right"/>
            </w:pPr>
            <w:r>
              <w:rPr>
                <w:sz w:val="18"/>
              </w:rPr>
              <w:t>20</w:t>
            </w:r>
          </w:p>
        </w:tc>
        <w:tc>
          <w:tcPr>
            <w:tcW w:type="dxa" w:w="1296"/>
          </w:tcPr>
          <w:p>
            <w:pPr>
              <w:jc w:val="right"/>
            </w:pPr>
            <w:r>
              <w:rPr>
                <w:sz w:val="18"/>
              </w:rPr>
              <w:t>+$0.49</w:t>
            </w:r>
          </w:p>
        </w:tc>
        <w:tc>
          <w:tcPr>
            <w:tcW w:type="dxa" w:w="1296"/>
          </w:tcPr>
          <w:p>
            <w:pPr>
              <w:jc w:val="right"/>
            </w:pPr>
            <w:r>
              <w:rPr>
                <w:sz w:val="18"/>
              </w:rPr>
              <w:t>+$0.08</w:t>
            </w:r>
          </w:p>
        </w:tc>
        <w:tc>
          <w:tcPr>
            <w:tcW w:type="dxa" w:w="1296"/>
          </w:tcPr>
          <w:p>
            <w:pPr>
              <w:jc w:val="right"/>
            </w:pPr>
            <w:r>
              <w:rPr>
                <w:sz w:val="18"/>
              </w:rPr>
              <w:t>-$0.10</w:t>
            </w:r>
          </w:p>
        </w:tc>
        <w:tc>
          <w:tcPr>
            <w:tcW w:type="dxa" w:w="1296"/>
          </w:tcPr>
          <w:p>
            <w:pPr>
              <w:jc w:val="right"/>
            </w:pPr>
            <w:r>
              <w:rPr>
                <w:sz w:val="18"/>
              </w:rPr>
              <w:t>-$0.10</w:t>
            </w:r>
          </w:p>
        </w:tc>
      </w:tr>
      <w:tr>
        <w:tc>
          <w:tcPr>
            <w:tcW w:type="dxa" w:w="2304"/>
          </w:tcPr>
          <w:p>
            <w:r>
              <w:rPr>
                <w:sz w:val="18"/>
              </w:rPr>
              <w:t>light</w:t>
            </w:r>
          </w:p>
        </w:tc>
        <w:tc>
          <w:tcPr>
            <w:tcW w:type="dxa" w:w="864"/>
          </w:tcPr>
          <w:p>
            <w:pPr>
              <w:jc w:val="right"/>
            </w:pPr>
            <w:r>
              <w:rPr>
                <w:sz w:val="18"/>
              </w:rPr>
              <w:t>30</w:t>
            </w:r>
          </w:p>
        </w:tc>
        <w:tc>
          <w:tcPr>
            <w:tcW w:type="dxa" w:w="1296"/>
          </w:tcPr>
          <w:p>
            <w:pPr>
              <w:jc w:val="right"/>
            </w:pPr>
            <w:r>
              <w:rPr>
                <w:sz w:val="18"/>
              </w:rPr>
              <w:t>+$0.57</w:t>
            </w:r>
          </w:p>
        </w:tc>
        <w:tc>
          <w:tcPr>
            <w:tcW w:type="dxa" w:w="1296"/>
          </w:tcPr>
          <w:p>
            <w:pPr>
              <w:jc w:val="right"/>
            </w:pPr>
            <w:r>
              <w:rPr>
                <w:sz w:val="18"/>
              </w:rPr>
              <w:t>+$0.13</w:t>
            </w:r>
          </w:p>
        </w:tc>
        <w:tc>
          <w:tcPr>
            <w:tcW w:type="dxa" w:w="1296"/>
          </w:tcPr>
          <w:p>
            <w:pPr>
              <w:jc w:val="right"/>
            </w:pPr>
            <w:r>
              <w:rPr>
                <w:sz w:val="18"/>
              </w:rPr>
              <w:t>-$0.02</w:t>
            </w:r>
          </w:p>
        </w:tc>
        <w:tc>
          <w:tcPr>
            <w:tcW w:type="dxa" w:w="1296"/>
          </w:tcPr>
          <w:p>
            <w:pPr>
              <w:jc w:val="right"/>
            </w:pPr>
            <w:r>
              <w:rPr>
                <w:sz w:val="18"/>
              </w:rPr>
              <w:t>-$0.02</w:t>
            </w:r>
          </w:p>
        </w:tc>
      </w:tr>
      <w:tr>
        <w:tc>
          <w:tcPr>
            <w:tcW w:type="dxa" w:w="2304"/>
          </w:tcPr>
          <w:p>
            <w:r>
              <w:rPr>
                <w:sz w:val="18"/>
              </w:rPr>
              <w:t>half (2 dates, bug)</w:t>
            </w:r>
          </w:p>
        </w:tc>
        <w:tc>
          <w:tcPr>
            <w:tcW w:type="dxa" w:w="864"/>
          </w:tcPr>
          <w:p>
            <w:pPr>
              <w:jc w:val="right"/>
            </w:pPr>
            <w:r>
              <w:rPr>
                <w:sz w:val="18"/>
              </w:rPr>
              <w:t>5</w:t>
            </w:r>
          </w:p>
        </w:tc>
        <w:tc>
          <w:tcPr>
            <w:tcW w:type="dxa" w:w="1296"/>
          </w:tcPr>
          <w:p>
            <w:pPr>
              <w:jc w:val="right"/>
            </w:pPr>
            <w:r>
              <w:rPr>
                <w:sz w:val="18"/>
              </w:rPr>
              <w:t>+$2.31</w:t>
            </w:r>
          </w:p>
        </w:tc>
        <w:tc>
          <w:tcPr>
            <w:tcW w:type="dxa" w:w="1296"/>
          </w:tcPr>
          <w:p>
            <w:pPr>
              <w:jc w:val="right"/>
            </w:pPr>
            <w:r>
              <w:rPr>
                <w:sz w:val="18"/>
              </w:rPr>
              <w:t>-$0.07</w:t>
            </w:r>
          </w:p>
        </w:tc>
        <w:tc>
          <w:tcPr>
            <w:tcW w:type="dxa" w:w="1296"/>
          </w:tcPr>
          <w:p>
            <w:pPr>
              <w:jc w:val="right"/>
            </w:pPr>
            <w:r>
              <w:rPr>
                <w:sz w:val="18"/>
              </w:rPr>
              <w:t>-$0.07</w:t>
            </w:r>
          </w:p>
        </w:tc>
        <w:tc>
          <w:tcPr>
            <w:tcW w:type="dxa" w:w="1296"/>
          </w:tcPr>
          <w:p>
            <w:pPr>
              <w:jc w:val="right"/>
            </w:pPr>
            <w:r>
              <w:rPr>
                <w:sz w:val="18"/>
              </w:rPr>
              <w:t>-$0.07</w:t>
            </w:r>
          </w:p>
        </w:tc>
      </w:tr>
      <w:tr>
        <w:tc>
          <w:tcPr>
            <w:tcW w:type="dxa" w:w="2304"/>
          </w:tcPr>
          <w:p>
            <w:r>
              <w:rPr>
                <w:sz w:val="18"/>
              </w:rPr>
              <w:t>half (2 dates, bug)</w:t>
            </w:r>
          </w:p>
        </w:tc>
        <w:tc>
          <w:tcPr>
            <w:tcW w:type="dxa" w:w="864"/>
          </w:tcPr>
          <w:p>
            <w:pPr>
              <w:jc w:val="right"/>
            </w:pPr>
            <w:r>
              <w:rPr>
                <w:sz w:val="18"/>
              </w:rPr>
              <w:t>10</w:t>
            </w:r>
          </w:p>
        </w:tc>
        <w:tc>
          <w:tcPr>
            <w:tcW w:type="dxa" w:w="1296"/>
          </w:tcPr>
          <w:p>
            <w:pPr>
              <w:jc w:val="right"/>
            </w:pPr>
            <w:r>
              <w:rPr>
                <w:sz w:val="18"/>
              </w:rPr>
              <w:t>+$2.19</w:t>
            </w:r>
          </w:p>
        </w:tc>
        <w:tc>
          <w:tcPr>
            <w:tcW w:type="dxa" w:w="1296"/>
          </w:tcPr>
          <w:p>
            <w:pPr>
              <w:jc w:val="right"/>
            </w:pPr>
            <w:r>
              <w:rPr>
                <w:sz w:val="18"/>
              </w:rPr>
              <w:t>-$0.00</w:t>
            </w:r>
          </w:p>
        </w:tc>
        <w:tc>
          <w:tcPr>
            <w:tcW w:type="dxa" w:w="1296"/>
          </w:tcPr>
          <w:p>
            <w:pPr>
              <w:jc w:val="right"/>
            </w:pPr>
            <w:r>
              <w:rPr>
                <w:sz w:val="18"/>
              </w:rPr>
              <w:t>+$0.00</w:t>
            </w:r>
          </w:p>
        </w:tc>
        <w:tc>
          <w:tcPr>
            <w:tcW w:type="dxa" w:w="1296"/>
          </w:tcPr>
          <w:p>
            <w:pPr>
              <w:jc w:val="right"/>
            </w:pPr>
            <w:r>
              <w:rPr>
                <w:sz w:val="18"/>
              </w:rPr>
              <w:t>+$0.00</w:t>
            </w:r>
          </w:p>
        </w:tc>
      </w:tr>
      <w:tr>
        <w:tc>
          <w:tcPr>
            <w:tcW w:type="dxa" w:w="2304"/>
          </w:tcPr>
          <w:p>
            <w:r>
              <w:rPr>
                <w:sz w:val="18"/>
              </w:rPr>
              <w:t>half (2 dates, bug)</w:t>
            </w:r>
          </w:p>
        </w:tc>
        <w:tc>
          <w:tcPr>
            <w:tcW w:type="dxa" w:w="864"/>
          </w:tcPr>
          <w:p>
            <w:pPr>
              <w:jc w:val="right"/>
            </w:pPr>
            <w:r>
              <w:rPr>
                <w:sz w:val="18"/>
              </w:rPr>
              <w:t>15</w:t>
            </w:r>
          </w:p>
        </w:tc>
        <w:tc>
          <w:tcPr>
            <w:tcW w:type="dxa" w:w="1296"/>
          </w:tcPr>
          <w:p>
            <w:pPr>
              <w:jc w:val="right"/>
            </w:pPr>
            <w:r>
              <w:rPr>
                <w:sz w:val="18"/>
              </w:rPr>
              <w:t>+$1.60</w:t>
            </w:r>
          </w:p>
        </w:tc>
        <w:tc>
          <w:tcPr>
            <w:tcW w:type="dxa" w:w="1296"/>
          </w:tcPr>
          <w:p>
            <w:pPr>
              <w:jc w:val="right"/>
            </w:pPr>
            <w:r>
              <w:rPr>
                <w:sz w:val="18"/>
              </w:rPr>
              <w:t>-$0.01</w:t>
            </w:r>
          </w:p>
        </w:tc>
        <w:tc>
          <w:tcPr>
            <w:tcW w:type="dxa" w:w="1296"/>
          </w:tcPr>
          <w:p>
            <w:pPr>
              <w:jc w:val="right"/>
            </w:pPr>
            <w:r>
              <w:rPr>
                <w:sz w:val="18"/>
              </w:rPr>
              <w:t>+$0.00</w:t>
            </w:r>
          </w:p>
        </w:tc>
        <w:tc>
          <w:tcPr>
            <w:tcW w:type="dxa" w:w="1296"/>
          </w:tcPr>
          <w:p>
            <w:pPr>
              <w:jc w:val="right"/>
            </w:pPr>
            <w:r>
              <w:rPr>
                <w:sz w:val="18"/>
              </w:rPr>
              <w:t>+$0.01</w:t>
            </w:r>
          </w:p>
        </w:tc>
      </w:tr>
      <w:tr>
        <w:tc>
          <w:tcPr>
            <w:tcW w:type="dxa" w:w="2304"/>
          </w:tcPr>
          <w:p>
            <w:r>
              <w:rPr>
                <w:sz w:val="18"/>
              </w:rPr>
              <w:t>half (2 dates, bug)</w:t>
            </w:r>
          </w:p>
        </w:tc>
        <w:tc>
          <w:tcPr>
            <w:tcW w:type="dxa" w:w="864"/>
          </w:tcPr>
          <w:p>
            <w:pPr>
              <w:jc w:val="right"/>
            </w:pPr>
            <w:r>
              <w:rPr>
                <w:sz w:val="18"/>
              </w:rPr>
              <w:t>20</w:t>
            </w:r>
          </w:p>
        </w:tc>
        <w:tc>
          <w:tcPr>
            <w:tcW w:type="dxa" w:w="1296"/>
          </w:tcPr>
          <w:p>
            <w:pPr>
              <w:jc w:val="right"/>
            </w:pPr>
            <w:r>
              <w:rPr>
                <w:sz w:val="18"/>
              </w:rPr>
              <w:t>+$1.43</w:t>
            </w:r>
          </w:p>
        </w:tc>
        <w:tc>
          <w:tcPr>
            <w:tcW w:type="dxa" w:w="1296"/>
          </w:tcPr>
          <w:p>
            <w:pPr>
              <w:jc w:val="right"/>
            </w:pPr>
            <w:r>
              <w:rPr>
                <w:sz w:val="18"/>
              </w:rPr>
              <w:t>+$0.14</w:t>
            </w:r>
          </w:p>
        </w:tc>
        <w:tc>
          <w:tcPr>
            <w:tcW w:type="dxa" w:w="1296"/>
          </w:tcPr>
          <w:p>
            <w:pPr>
              <w:jc w:val="right"/>
            </w:pPr>
            <w:r>
              <w:rPr>
                <w:sz w:val="18"/>
              </w:rPr>
              <w:t>-$0.14</w:t>
            </w:r>
          </w:p>
        </w:tc>
        <w:tc>
          <w:tcPr>
            <w:tcW w:type="dxa" w:w="1296"/>
          </w:tcPr>
          <w:p>
            <w:pPr>
              <w:jc w:val="right"/>
            </w:pPr>
            <w:r>
              <w:rPr>
                <w:sz w:val="18"/>
              </w:rPr>
              <w:t>-$0.14</w:t>
            </w:r>
          </w:p>
        </w:tc>
      </w:tr>
      <w:tr>
        <w:tc>
          <w:tcPr>
            <w:tcW w:type="dxa" w:w="2304"/>
          </w:tcPr>
          <w:p>
            <w:r>
              <w:rPr>
                <w:sz w:val="18"/>
              </w:rPr>
              <w:t>half (2 dates, bug)</w:t>
            </w:r>
          </w:p>
        </w:tc>
        <w:tc>
          <w:tcPr>
            <w:tcW w:type="dxa" w:w="864"/>
          </w:tcPr>
          <w:p>
            <w:pPr>
              <w:jc w:val="right"/>
            </w:pPr>
            <w:r>
              <w:rPr>
                <w:sz w:val="18"/>
              </w:rPr>
              <w:t>30</w:t>
            </w:r>
          </w:p>
        </w:tc>
        <w:tc>
          <w:tcPr>
            <w:tcW w:type="dxa" w:w="1296"/>
          </w:tcPr>
          <w:p>
            <w:pPr>
              <w:jc w:val="right"/>
            </w:pPr>
            <w:r>
              <w:rPr>
                <w:sz w:val="18"/>
              </w:rPr>
              <w:t>+$2.59</w:t>
            </w:r>
          </w:p>
        </w:tc>
        <w:tc>
          <w:tcPr>
            <w:tcW w:type="dxa" w:w="1296"/>
          </w:tcPr>
          <w:p>
            <w:pPr>
              <w:jc w:val="right"/>
            </w:pPr>
            <w:r>
              <w:rPr>
                <w:sz w:val="18"/>
              </w:rPr>
              <w:t>+$0.45</w:t>
            </w:r>
          </w:p>
        </w:tc>
        <w:tc>
          <w:tcPr>
            <w:tcW w:type="dxa" w:w="1296"/>
          </w:tcPr>
          <w:p>
            <w:pPr>
              <w:jc w:val="right"/>
            </w:pPr>
            <w:r>
              <w:rPr>
                <w:sz w:val="18"/>
              </w:rPr>
              <w:t>+$0.00</w:t>
            </w:r>
          </w:p>
        </w:tc>
        <w:tc>
          <w:tcPr>
            <w:tcW w:type="dxa" w:w="1296"/>
          </w:tcPr>
          <w:p>
            <w:pPr>
              <w:jc w:val="right"/>
            </w:pPr>
            <w:r>
              <w:rPr>
                <w:sz w:val="18"/>
              </w:rPr>
              <w:t>+$0.00</w:t>
            </w:r>
          </w:p>
        </w:tc>
      </w:tr>
    </w:tbl>
    <w:p/>
    <w:p>
      <w:pPr>
        <w:pStyle w:val="ListBullet"/>
      </w:pPr>
      <w:r>
        <w:t>Empty schedules: every variant gave the same offers as the uncapped search ($0.00 everywhere); on a free day insertion is already optimal.</w:t>
      </w:r>
    </w:p>
    <w:p>
      <w:pPr>
        <w:pStyle w:val="ListBullet"/>
      </w:pPr>
      <w:r>
        <w:t>Light schedules: no refinement (2:0) costs $0.18 to $0.64 a booking; 250 ms recovers nearly all of it.</w:t>
      </w:r>
    </w:p>
    <w:p>
      <w:pPr>
        <w:pStyle w:val="ListBullet"/>
      </w:pPr>
      <w:r>
        <w:t>On 2-date searches 250 ms is enough. The full-schedule results show that this stops being true once the horizon is long.</w:t>
      </w:r>
    </w:p>
    <w:p>
      <w:pPr>
        <w:pStyle w:val="Heading1"/>
      </w:pPr>
      <w:r>
        <w:t>3. One desk: latency and throughput (first study load part)</w:t>
      </w:r>
    </w:p>
    <w:p>
      <w:r>
        <w:t>One desk per tenant, cold roads, the schedule filling as confirms land, 2 repeats pooled. The load part used the dynamic horizon correctly, so full-schedule figures are valid.</w:t>
      </w:r>
    </w:p>
    <w:tbl>
      <w:tblPr>
        <w:tblStyle w:val="LightGrid-Accent1"/>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720"/>
          </w:tcPr>
          <w:p>
            <w:r>
              <w:rPr>
                <w:b/>
                <w:sz w:val="18"/>
              </w:rPr>
              <w:t>Techs</w:t>
            </w:r>
          </w:p>
        </w:tc>
        <w:tc>
          <w:tcPr>
            <w:tcW w:type="dxa" w:w="1152"/>
          </w:tcPr>
          <w:p>
            <w:r>
              <w:rPr>
                <w:b/>
                <w:sz w:val="18"/>
              </w:rPr>
              <w:t>Variant</w:t>
            </w:r>
          </w:p>
        </w:tc>
        <w:tc>
          <w:tcPr>
            <w:tcW w:type="dxa" w:w="1296"/>
          </w:tcPr>
          <w:p>
            <w:r>
              <w:rPr>
                <w:b/>
                <w:sz w:val="18"/>
              </w:rPr>
              <w:t>Searches / min</w:t>
            </w:r>
          </w:p>
        </w:tc>
        <w:tc>
          <w:tcPr>
            <w:tcW w:type="dxa" w:w="1008"/>
          </w:tcPr>
          <w:p>
            <w:r>
              <w:rPr>
                <w:b/>
                <w:sz w:val="18"/>
              </w:rPr>
              <w:t>p50 ms</w:t>
            </w:r>
          </w:p>
        </w:tc>
        <w:tc>
          <w:tcPr>
            <w:tcW w:type="dxa" w:w="1008"/>
          </w:tcPr>
          <w:p>
            <w:r>
              <w:rPr>
                <w:b/>
                <w:sz w:val="18"/>
              </w:rPr>
              <w:t>p95 ms</w:t>
            </w:r>
          </w:p>
        </w:tc>
        <w:tc>
          <w:tcPr>
            <w:tcW w:type="dxa" w:w="1296"/>
          </w:tcPr>
          <w:p>
            <w:r>
              <w:rPr>
                <w:b/>
                <w:sz w:val="18"/>
              </w:rPr>
              <w:t>Engine p50 ms</w:t>
            </w:r>
          </w:p>
        </w:tc>
        <w:tc>
          <w:tcPr>
            <w:tcW w:type="dxa" w:w="1296"/>
          </w:tcPr>
          <w:p>
            <w:r>
              <w:rPr>
                <w:b/>
                <w:sz w:val="18"/>
              </w:rPr>
              <w:t>Routing p50 ms</w:t>
            </w:r>
          </w:p>
        </w:tc>
        <w:tc>
          <w:tcPr>
            <w:tcW w:type="dxa" w:w="1440"/>
          </w:tcPr>
          <w:p>
            <w:r>
              <w:rPr>
                <w:b/>
                <w:sz w:val="18"/>
              </w:rPr>
              <w:t>searchComplete false</w:t>
            </w:r>
          </w:p>
        </w:tc>
      </w:tr>
      <w:tr>
        <w:tc>
          <w:tcPr>
            <w:tcW w:type="dxa" w:w="720"/>
          </w:tcPr>
          <w:p>
            <w:r>
              <w:rPr>
                <w:sz w:val="18"/>
              </w:rPr>
              <w:t>5</w:t>
            </w:r>
          </w:p>
        </w:tc>
        <w:tc>
          <w:tcPr>
            <w:tcW w:type="dxa" w:w="1152"/>
          </w:tcPr>
          <w:p>
            <w:r>
              <w:rPr>
                <w:sz w:val="18"/>
              </w:rPr>
              <w:t>2:0</w:t>
            </w:r>
          </w:p>
        </w:tc>
        <w:tc>
          <w:tcPr>
            <w:tcW w:type="dxa" w:w="1296"/>
          </w:tcPr>
          <w:p>
            <w:pPr>
              <w:jc w:val="right"/>
            </w:pPr>
            <w:r>
              <w:rPr>
                <w:sz w:val="18"/>
              </w:rPr>
              <w:t>292.8</w:t>
            </w:r>
          </w:p>
        </w:tc>
        <w:tc>
          <w:tcPr>
            <w:tcW w:type="dxa" w:w="1008"/>
          </w:tcPr>
          <w:p>
            <w:pPr>
              <w:jc w:val="right"/>
            </w:pPr>
            <w:r>
              <w:rPr>
                <w:sz w:val="18"/>
              </w:rPr>
              <w:t>102</w:t>
            </w:r>
          </w:p>
        </w:tc>
        <w:tc>
          <w:tcPr>
            <w:tcW w:type="dxa" w:w="1008"/>
          </w:tcPr>
          <w:p>
            <w:pPr>
              <w:jc w:val="right"/>
            </w:pPr>
            <w:r>
              <w:rPr>
                <w:sz w:val="18"/>
              </w:rPr>
              <w:t>395</w:t>
            </w:r>
          </w:p>
        </w:tc>
        <w:tc>
          <w:tcPr>
            <w:tcW w:type="dxa" w:w="1296"/>
          </w:tcPr>
          <w:p>
            <w:pPr>
              <w:jc w:val="right"/>
            </w:pPr>
            <w:r>
              <w:rPr>
                <w:sz w:val="18"/>
              </w:rPr>
              <w:t>18</w:t>
            </w:r>
          </w:p>
        </w:tc>
        <w:tc>
          <w:tcPr>
            <w:tcW w:type="dxa" w:w="1296"/>
          </w:tcPr>
          <w:p>
            <w:pPr>
              <w:jc w:val="right"/>
            </w:pPr>
            <w:r>
              <w:rPr>
                <w:sz w:val="18"/>
              </w:rPr>
              <w:t>38</w:t>
            </w:r>
          </w:p>
        </w:tc>
        <w:tc>
          <w:tcPr>
            <w:tcW w:type="dxa" w:w="1440"/>
          </w:tcPr>
          <w:p>
            <w:pPr>
              <w:jc w:val="right"/>
            </w:pPr>
            <w:r>
              <w:rPr>
                <w:sz w:val="18"/>
              </w:rPr>
              <w:t>0</w:t>
            </w:r>
          </w:p>
        </w:tc>
      </w:tr>
      <w:tr>
        <w:tc>
          <w:tcPr>
            <w:tcW w:type="dxa" w:w="720"/>
          </w:tcPr>
          <w:p>
            <w:r>
              <w:rPr>
                <w:sz w:val="18"/>
              </w:rPr>
              <w:t>5</w:t>
            </w:r>
          </w:p>
        </w:tc>
        <w:tc>
          <w:tcPr>
            <w:tcW w:type="dxa" w:w="1152"/>
          </w:tcPr>
          <w:p>
            <w:r>
              <w:rPr>
                <w:sz w:val="18"/>
              </w:rPr>
              <w:t>2:250</w:t>
            </w:r>
          </w:p>
        </w:tc>
        <w:tc>
          <w:tcPr>
            <w:tcW w:type="dxa" w:w="1296"/>
          </w:tcPr>
          <w:p>
            <w:pPr>
              <w:jc w:val="right"/>
            </w:pPr>
            <w:r>
              <w:rPr>
                <w:sz w:val="18"/>
              </w:rPr>
              <w:t>151.7</w:t>
            </w:r>
          </w:p>
        </w:tc>
        <w:tc>
          <w:tcPr>
            <w:tcW w:type="dxa" w:w="1008"/>
          </w:tcPr>
          <w:p>
            <w:pPr>
              <w:jc w:val="right"/>
            </w:pPr>
            <w:r>
              <w:rPr>
                <w:sz w:val="18"/>
              </w:rPr>
              <w:t>374</w:t>
            </w:r>
          </w:p>
        </w:tc>
        <w:tc>
          <w:tcPr>
            <w:tcW w:type="dxa" w:w="1008"/>
          </w:tcPr>
          <w:p>
            <w:pPr>
              <w:jc w:val="right"/>
            </w:pPr>
            <w:r>
              <w:rPr>
                <w:sz w:val="18"/>
              </w:rPr>
              <w:t>396</w:t>
            </w:r>
          </w:p>
        </w:tc>
        <w:tc>
          <w:tcPr>
            <w:tcW w:type="dxa" w:w="1296"/>
          </w:tcPr>
          <w:p>
            <w:pPr>
              <w:jc w:val="right"/>
            </w:pPr>
            <w:r>
              <w:rPr>
                <w:sz w:val="18"/>
              </w:rPr>
              <w:t>251</w:t>
            </w:r>
          </w:p>
        </w:tc>
        <w:tc>
          <w:tcPr>
            <w:tcW w:type="dxa" w:w="1296"/>
          </w:tcPr>
          <w:p>
            <w:pPr>
              <w:jc w:val="right"/>
            </w:pPr>
            <w:r>
              <w:rPr>
                <w:sz w:val="18"/>
              </w:rPr>
              <w:t>42</w:t>
            </w:r>
          </w:p>
        </w:tc>
        <w:tc>
          <w:tcPr>
            <w:tcW w:type="dxa" w:w="1440"/>
          </w:tcPr>
          <w:p>
            <w:pPr>
              <w:jc w:val="right"/>
            </w:pPr>
            <w:r>
              <w:rPr>
                <w:sz w:val="18"/>
              </w:rPr>
              <w:t>0</w:t>
            </w:r>
          </w:p>
        </w:tc>
      </w:tr>
      <w:tr>
        <w:tc>
          <w:tcPr>
            <w:tcW w:type="dxa" w:w="720"/>
          </w:tcPr>
          <w:p>
            <w:r>
              <w:rPr>
                <w:sz w:val="18"/>
              </w:rPr>
              <w:t>5</w:t>
            </w:r>
          </w:p>
        </w:tc>
        <w:tc>
          <w:tcPr>
            <w:tcW w:type="dxa" w:w="1152"/>
          </w:tcPr>
          <w:p>
            <w:r>
              <w:rPr>
                <w:sz w:val="18"/>
              </w:rPr>
              <w:t>2:1000</w:t>
            </w:r>
          </w:p>
        </w:tc>
        <w:tc>
          <w:tcPr>
            <w:tcW w:type="dxa" w:w="1296"/>
          </w:tcPr>
          <w:p>
            <w:pPr>
              <w:jc w:val="right"/>
            </w:pPr>
            <w:r>
              <w:rPr>
                <w:sz w:val="18"/>
              </w:rPr>
              <w:t>51.6</w:t>
            </w:r>
          </w:p>
        </w:tc>
        <w:tc>
          <w:tcPr>
            <w:tcW w:type="dxa" w:w="1008"/>
          </w:tcPr>
          <w:p>
            <w:pPr>
              <w:jc w:val="right"/>
            </w:pPr>
            <w:r>
              <w:rPr>
                <w:sz w:val="18"/>
              </w:rPr>
              <w:t>1,142</w:t>
            </w:r>
          </w:p>
        </w:tc>
        <w:tc>
          <w:tcPr>
            <w:tcW w:type="dxa" w:w="1008"/>
          </w:tcPr>
          <w:p>
            <w:pPr>
              <w:jc w:val="right"/>
            </w:pPr>
            <w:r>
              <w:rPr>
                <w:sz w:val="18"/>
              </w:rPr>
              <w:t>1,154</w:t>
            </w:r>
          </w:p>
        </w:tc>
        <w:tc>
          <w:tcPr>
            <w:tcW w:type="dxa" w:w="1296"/>
          </w:tcPr>
          <w:p>
            <w:pPr>
              <w:jc w:val="right"/>
            </w:pPr>
            <w:r>
              <w:rPr>
                <w:sz w:val="18"/>
              </w:rPr>
              <w:t>1,004</w:t>
            </w:r>
          </w:p>
        </w:tc>
        <w:tc>
          <w:tcPr>
            <w:tcW w:type="dxa" w:w="1296"/>
          </w:tcPr>
          <w:p>
            <w:pPr>
              <w:jc w:val="right"/>
            </w:pPr>
            <w:r>
              <w:rPr>
                <w:sz w:val="18"/>
              </w:rPr>
              <w:t>48</w:t>
            </w:r>
          </w:p>
        </w:tc>
        <w:tc>
          <w:tcPr>
            <w:tcW w:type="dxa" w:w="1440"/>
          </w:tcPr>
          <w:p>
            <w:pPr>
              <w:jc w:val="right"/>
            </w:pPr>
            <w:r>
              <w:rPr>
                <w:sz w:val="18"/>
              </w:rPr>
              <w:t>0</w:t>
            </w:r>
          </w:p>
        </w:tc>
      </w:tr>
      <w:tr>
        <w:tc>
          <w:tcPr>
            <w:tcW w:type="dxa" w:w="720"/>
          </w:tcPr>
          <w:p>
            <w:r>
              <w:rPr>
                <w:sz w:val="18"/>
              </w:rPr>
              <w:t>5</w:t>
            </w:r>
          </w:p>
        </w:tc>
        <w:tc>
          <w:tcPr>
            <w:tcW w:type="dxa" w:w="1152"/>
          </w:tcPr>
          <w:p>
            <w:r>
              <w:rPr>
                <w:sz w:val="18"/>
              </w:rPr>
              <w:t>2:3000</w:t>
            </w:r>
          </w:p>
        </w:tc>
        <w:tc>
          <w:tcPr>
            <w:tcW w:type="dxa" w:w="1296"/>
          </w:tcPr>
          <w:p>
            <w:pPr>
              <w:jc w:val="right"/>
            </w:pPr>
            <w:r>
              <w:rPr>
                <w:sz w:val="18"/>
              </w:rPr>
              <w:t>19.2</w:t>
            </w:r>
          </w:p>
        </w:tc>
        <w:tc>
          <w:tcPr>
            <w:tcW w:type="dxa" w:w="1008"/>
          </w:tcPr>
          <w:p>
            <w:pPr>
              <w:jc w:val="right"/>
            </w:pPr>
            <w:r>
              <w:rPr>
                <w:sz w:val="18"/>
              </w:rPr>
              <w:t>3,105</w:t>
            </w:r>
          </w:p>
        </w:tc>
        <w:tc>
          <w:tcPr>
            <w:tcW w:type="dxa" w:w="1008"/>
          </w:tcPr>
          <w:p>
            <w:pPr>
              <w:jc w:val="right"/>
            </w:pPr>
            <w:r>
              <w:rPr>
                <w:sz w:val="18"/>
              </w:rPr>
              <w:t>3,120</w:t>
            </w:r>
          </w:p>
        </w:tc>
        <w:tc>
          <w:tcPr>
            <w:tcW w:type="dxa" w:w="1296"/>
          </w:tcPr>
          <w:p>
            <w:pPr>
              <w:jc w:val="right"/>
            </w:pPr>
            <w:r>
              <w:rPr>
                <w:sz w:val="18"/>
              </w:rPr>
              <w:t>3,008</w:t>
            </w:r>
          </w:p>
        </w:tc>
        <w:tc>
          <w:tcPr>
            <w:tcW w:type="dxa" w:w="1296"/>
          </w:tcPr>
          <w:p>
            <w:pPr>
              <w:jc w:val="right"/>
            </w:pPr>
            <w:r>
              <w:rPr>
                <w:sz w:val="18"/>
              </w:rPr>
              <w:t>12</w:t>
            </w:r>
          </w:p>
        </w:tc>
        <w:tc>
          <w:tcPr>
            <w:tcW w:type="dxa" w:w="1440"/>
          </w:tcPr>
          <w:p>
            <w:pPr>
              <w:jc w:val="right"/>
            </w:pPr>
            <w:r>
              <w:rPr>
                <w:sz w:val="18"/>
              </w:rPr>
              <w:t>0</w:t>
            </w:r>
          </w:p>
        </w:tc>
      </w:tr>
      <w:tr>
        <w:tc>
          <w:tcPr>
            <w:tcW w:type="dxa" w:w="720"/>
          </w:tcPr>
          <w:p>
            <w:r>
              <w:rPr>
                <w:sz w:val="18"/>
              </w:rPr>
              <w:t>5</w:t>
            </w:r>
          </w:p>
        </w:tc>
        <w:tc>
          <w:tcPr>
            <w:tcW w:type="dxa" w:w="1152"/>
          </w:tcPr>
          <w:p>
            <w:r>
              <w:rPr>
                <w:sz w:val="18"/>
              </w:rPr>
              <w:t>1000</w:t>
            </w:r>
          </w:p>
        </w:tc>
        <w:tc>
          <w:tcPr>
            <w:tcW w:type="dxa" w:w="1296"/>
          </w:tcPr>
          <w:p>
            <w:pPr>
              <w:jc w:val="right"/>
            </w:pPr>
            <w:r>
              <w:rPr>
                <w:sz w:val="18"/>
              </w:rPr>
              <w:t>15.6</w:t>
            </w:r>
          </w:p>
        </w:tc>
        <w:tc>
          <w:tcPr>
            <w:tcW w:type="dxa" w:w="1008"/>
          </w:tcPr>
          <w:p>
            <w:pPr>
              <w:jc w:val="right"/>
            </w:pPr>
            <w:r>
              <w:rPr>
                <w:sz w:val="18"/>
              </w:rPr>
              <w:t>3,990</w:t>
            </w:r>
          </w:p>
        </w:tc>
        <w:tc>
          <w:tcPr>
            <w:tcW w:type="dxa" w:w="1008"/>
          </w:tcPr>
          <w:p>
            <w:pPr>
              <w:jc w:val="right"/>
            </w:pPr>
            <w:r>
              <w:rPr>
                <w:sz w:val="18"/>
              </w:rPr>
              <w:t>4,088</w:t>
            </w:r>
          </w:p>
        </w:tc>
        <w:tc>
          <w:tcPr>
            <w:tcW w:type="dxa" w:w="1296"/>
          </w:tcPr>
          <w:p>
            <w:pPr>
              <w:jc w:val="right"/>
            </w:pPr>
            <w:r>
              <w:rPr>
                <w:sz w:val="18"/>
              </w:rPr>
              <w:t>3,598</w:t>
            </w:r>
          </w:p>
        </w:tc>
        <w:tc>
          <w:tcPr>
            <w:tcW w:type="dxa" w:w="1296"/>
          </w:tcPr>
          <w:p>
            <w:pPr>
              <w:jc w:val="right"/>
            </w:pPr>
            <w:r>
              <w:rPr>
                <w:sz w:val="18"/>
              </w:rPr>
              <w:t>261</w:t>
            </w:r>
          </w:p>
        </w:tc>
        <w:tc>
          <w:tcPr>
            <w:tcW w:type="dxa" w:w="1440"/>
          </w:tcPr>
          <w:p>
            <w:pPr>
              <w:jc w:val="right"/>
            </w:pPr>
            <w:r>
              <w:rPr>
                <w:sz w:val="18"/>
              </w:rPr>
              <w:t>33</w:t>
            </w:r>
          </w:p>
        </w:tc>
      </w:tr>
      <w:tr>
        <w:tc>
          <w:tcPr>
            <w:tcW w:type="dxa" w:w="720"/>
          </w:tcPr>
          <w:p>
            <w:r>
              <w:rPr>
                <w:sz w:val="18"/>
              </w:rPr>
              <w:t>10</w:t>
            </w:r>
          </w:p>
        </w:tc>
        <w:tc>
          <w:tcPr>
            <w:tcW w:type="dxa" w:w="1152"/>
          </w:tcPr>
          <w:p>
            <w:r>
              <w:rPr>
                <w:sz w:val="18"/>
              </w:rPr>
              <w:t>2:0</w:t>
            </w:r>
          </w:p>
        </w:tc>
        <w:tc>
          <w:tcPr>
            <w:tcW w:type="dxa" w:w="1296"/>
          </w:tcPr>
          <w:p>
            <w:pPr>
              <w:jc w:val="right"/>
            </w:pPr>
            <w:r>
              <w:rPr>
                <w:sz w:val="18"/>
              </w:rPr>
              <w:t>162.4</w:t>
            </w:r>
          </w:p>
        </w:tc>
        <w:tc>
          <w:tcPr>
            <w:tcW w:type="dxa" w:w="1008"/>
          </w:tcPr>
          <w:p>
            <w:pPr>
              <w:jc w:val="right"/>
            </w:pPr>
            <w:r>
              <w:rPr>
                <w:sz w:val="18"/>
              </w:rPr>
              <w:t>192</w:t>
            </w:r>
          </w:p>
        </w:tc>
        <w:tc>
          <w:tcPr>
            <w:tcW w:type="dxa" w:w="1008"/>
          </w:tcPr>
          <w:p>
            <w:pPr>
              <w:jc w:val="right"/>
            </w:pPr>
            <w:r>
              <w:rPr>
                <w:sz w:val="18"/>
              </w:rPr>
              <w:t>706</w:t>
            </w:r>
          </w:p>
        </w:tc>
        <w:tc>
          <w:tcPr>
            <w:tcW w:type="dxa" w:w="1296"/>
          </w:tcPr>
          <w:p>
            <w:pPr>
              <w:jc w:val="right"/>
            </w:pPr>
            <w:r>
              <w:rPr>
                <w:sz w:val="18"/>
              </w:rPr>
              <w:t>61</w:t>
            </w:r>
          </w:p>
        </w:tc>
        <w:tc>
          <w:tcPr>
            <w:tcW w:type="dxa" w:w="1296"/>
          </w:tcPr>
          <w:p>
            <w:pPr>
              <w:jc w:val="right"/>
            </w:pPr>
            <w:r>
              <w:rPr>
                <w:sz w:val="18"/>
              </w:rPr>
              <w:t>60</w:t>
            </w:r>
          </w:p>
        </w:tc>
        <w:tc>
          <w:tcPr>
            <w:tcW w:type="dxa" w:w="1440"/>
          </w:tcPr>
          <w:p>
            <w:pPr>
              <w:jc w:val="right"/>
            </w:pPr>
            <w:r>
              <w:rPr>
                <w:sz w:val="18"/>
              </w:rPr>
              <w:t>0</w:t>
            </w:r>
          </w:p>
        </w:tc>
      </w:tr>
      <w:tr>
        <w:tc>
          <w:tcPr>
            <w:tcW w:type="dxa" w:w="720"/>
          </w:tcPr>
          <w:p>
            <w:r>
              <w:rPr>
                <w:sz w:val="18"/>
              </w:rPr>
              <w:t>10</w:t>
            </w:r>
          </w:p>
        </w:tc>
        <w:tc>
          <w:tcPr>
            <w:tcW w:type="dxa" w:w="1152"/>
          </w:tcPr>
          <w:p>
            <w:r>
              <w:rPr>
                <w:sz w:val="18"/>
              </w:rPr>
              <w:t>2:250</w:t>
            </w:r>
          </w:p>
        </w:tc>
        <w:tc>
          <w:tcPr>
            <w:tcW w:type="dxa" w:w="1296"/>
          </w:tcPr>
          <w:p>
            <w:pPr>
              <w:jc w:val="right"/>
            </w:pPr>
            <w:r>
              <w:rPr>
                <w:sz w:val="18"/>
              </w:rPr>
              <w:t>139.7</w:t>
            </w:r>
          </w:p>
        </w:tc>
        <w:tc>
          <w:tcPr>
            <w:tcW w:type="dxa" w:w="1008"/>
          </w:tcPr>
          <w:p>
            <w:pPr>
              <w:jc w:val="right"/>
            </w:pPr>
            <w:r>
              <w:rPr>
                <w:sz w:val="18"/>
              </w:rPr>
              <w:t>398</w:t>
            </w:r>
          </w:p>
        </w:tc>
        <w:tc>
          <w:tcPr>
            <w:tcW w:type="dxa" w:w="1008"/>
          </w:tcPr>
          <w:p>
            <w:pPr>
              <w:jc w:val="right"/>
            </w:pPr>
            <w:r>
              <w:rPr>
                <w:sz w:val="18"/>
              </w:rPr>
              <w:t>495</w:t>
            </w:r>
          </w:p>
        </w:tc>
        <w:tc>
          <w:tcPr>
            <w:tcW w:type="dxa" w:w="1296"/>
          </w:tcPr>
          <w:p>
            <w:pPr>
              <w:jc w:val="right"/>
            </w:pPr>
            <w:r>
              <w:rPr>
                <w:sz w:val="18"/>
              </w:rPr>
              <w:t>258</w:t>
            </w:r>
          </w:p>
        </w:tc>
        <w:tc>
          <w:tcPr>
            <w:tcW w:type="dxa" w:w="1296"/>
          </w:tcPr>
          <w:p>
            <w:pPr>
              <w:jc w:val="right"/>
            </w:pPr>
            <w:r>
              <w:rPr>
                <w:sz w:val="18"/>
              </w:rPr>
              <w:t>48</w:t>
            </w:r>
          </w:p>
        </w:tc>
        <w:tc>
          <w:tcPr>
            <w:tcW w:type="dxa" w:w="1440"/>
          </w:tcPr>
          <w:p>
            <w:pPr>
              <w:jc w:val="right"/>
            </w:pPr>
            <w:r>
              <w:rPr>
                <w:sz w:val="18"/>
              </w:rPr>
              <w:t>0</w:t>
            </w:r>
          </w:p>
        </w:tc>
      </w:tr>
      <w:tr>
        <w:tc>
          <w:tcPr>
            <w:tcW w:type="dxa" w:w="720"/>
          </w:tcPr>
          <w:p>
            <w:r>
              <w:rPr>
                <w:sz w:val="18"/>
              </w:rPr>
              <w:t>10</w:t>
            </w:r>
          </w:p>
        </w:tc>
        <w:tc>
          <w:tcPr>
            <w:tcW w:type="dxa" w:w="1152"/>
          </w:tcPr>
          <w:p>
            <w:r>
              <w:rPr>
                <w:sz w:val="18"/>
              </w:rPr>
              <w:t>2:1000</w:t>
            </w:r>
          </w:p>
        </w:tc>
        <w:tc>
          <w:tcPr>
            <w:tcW w:type="dxa" w:w="1296"/>
          </w:tcPr>
          <w:p>
            <w:pPr>
              <w:jc w:val="right"/>
            </w:pPr>
            <w:r>
              <w:rPr>
                <w:sz w:val="18"/>
              </w:rPr>
              <w:t>47.7</w:t>
            </w:r>
          </w:p>
        </w:tc>
        <w:tc>
          <w:tcPr>
            <w:tcW w:type="dxa" w:w="1008"/>
          </w:tcPr>
          <w:p>
            <w:pPr>
              <w:jc w:val="right"/>
            </w:pPr>
            <w:r>
              <w:rPr>
                <w:sz w:val="18"/>
              </w:rPr>
              <w:t>1,231</w:t>
            </w:r>
          </w:p>
        </w:tc>
        <w:tc>
          <w:tcPr>
            <w:tcW w:type="dxa" w:w="1008"/>
          </w:tcPr>
          <w:p>
            <w:pPr>
              <w:jc w:val="right"/>
            </w:pPr>
            <w:r>
              <w:rPr>
                <w:sz w:val="18"/>
              </w:rPr>
              <w:t>1,252</w:t>
            </w:r>
          </w:p>
        </w:tc>
        <w:tc>
          <w:tcPr>
            <w:tcW w:type="dxa" w:w="1296"/>
          </w:tcPr>
          <w:p>
            <w:pPr>
              <w:jc w:val="right"/>
            </w:pPr>
            <w:r>
              <w:rPr>
                <w:sz w:val="18"/>
              </w:rPr>
              <w:t>1,036</w:t>
            </w:r>
          </w:p>
        </w:tc>
        <w:tc>
          <w:tcPr>
            <w:tcW w:type="dxa" w:w="1296"/>
          </w:tcPr>
          <w:p>
            <w:pPr>
              <w:jc w:val="right"/>
            </w:pPr>
            <w:r>
              <w:rPr>
                <w:sz w:val="18"/>
              </w:rPr>
              <w:t>62</w:t>
            </w:r>
          </w:p>
        </w:tc>
        <w:tc>
          <w:tcPr>
            <w:tcW w:type="dxa" w:w="1440"/>
          </w:tcPr>
          <w:p>
            <w:pPr>
              <w:jc w:val="right"/>
            </w:pPr>
            <w:r>
              <w:rPr>
                <w:sz w:val="18"/>
              </w:rPr>
              <w:t>0</w:t>
            </w:r>
          </w:p>
        </w:tc>
      </w:tr>
      <w:tr>
        <w:tc>
          <w:tcPr>
            <w:tcW w:type="dxa" w:w="720"/>
          </w:tcPr>
          <w:p>
            <w:r>
              <w:rPr>
                <w:sz w:val="18"/>
              </w:rPr>
              <w:t>10</w:t>
            </w:r>
          </w:p>
        </w:tc>
        <w:tc>
          <w:tcPr>
            <w:tcW w:type="dxa" w:w="1152"/>
          </w:tcPr>
          <w:p>
            <w:r>
              <w:rPr>
                <w:sz w:val="18"/>
              </w:rPr>
              <w:t>2:3000</w:t>
            </w:r>
          </w:p>
        </w:tc>
        <w:tc>
          <w:tcPr>
            <w:tcW w:type="dxa" w:w="1296"/>
          </w:tcPr>
          <w:p>
            <w:pPr>
              <w:jc w:val="right"/>
            </w:pPr>
            <w:r>
              <w:rPr>
                <w:sz w:val="18"/>
              </w:rPr>
              <w:t>18.4</w:t>
            </w:r>
          </w:p>
        </w:tc>
        <w:tc>
          <w:tcPr>
            <w:tcW w:type="dxa" w:w="1008"/>
          </w:tcPr>
          <w:p>
            <w:pPr>
              <w:jc w:val="right"/>
            </w:pPr>
            <w:r>
              <w:rPr>
                <w:sz w:val="18"/>
              </w:rPr>
              <w:t>3,240</w:t>
            </w:r>
          </w:p>
        </w:tc>
        <w:tc>
          <w:tcPr>
            <w:tcW w:type="dxa" w:w="1008"/>
          </w:tcPr>
          <w:p>
            <w:pPr>
              <w:jc w:val="right"/>
            </w:pPr>
            <w:r>
              <w:rPr>
                <w:sz w:val="18"/>
              </w:rPr>
              <w:t>3,326</w:t>
            </w:r>
          </w:p>
        </w:tc>
        <w:tc>
          <w:tcPr>
            <w:tcW w:type="dxa" w:w="1296"/>
          </w:tcPr>
          <w:p>
            <w:pPr>
              <w:jc w:val="right"/>
            </w:pPr>
            <w:r>
              <w:rPr>
                <w:sz w:val="18"/>
              </w:rPr>
              <w:t>3,033</w:t>
            </w:r>
          </w:p>
        </w:tc>
        <w:tc>
          <w:tcPr>
            <w:tcW w:type="dxa" w:w="1296"/>
          </w:tcPr>
          <w:p>
            <w:pPr>
              <w:jc w:val="right"/>
            </w:pPr>
            <w:r>
              <w:rPr>
                <w:sz w:val="18"/>
              </w:rPr>
              <w:t>70</w:t>
            </w:r>
          </w:p>
        </w:tc>
        <w:tc>
          <w:tcPr>
            <w:tcW w:type="dxa" w:w="1440"/>
          </w:tcPr>
          <w:p>
            <w:pPr>
              <w:jc w:val="right"/>
            </w:pPr>
            <w:r>
              <w:rPr>
                <w:sz w:val="18"/>
              </w:rPr>
              <w:t>0</w:t>
            </w:r>
          </w:p>
        </w:tc>
      </w:tr>
      <w:tr>
        <w:tc>
          <w:tcPr>
            <w:tcW w:type="dxa" w:w="720"/>
          </w:tcPr>
          <w:p>
            <w:r>
              <w:rPr>
                <w:sz w:val="18"/>
              </w:rPr>
              <w:t>10</w:t>
            </w:r>
          </w:p>
        </w:tc>
        <w:tc>
          <w:tcPr>
            <w:tcW w:type="dxa" w:w="1152"/>
          </w:tcPr>
          <w:p>
            <w:r>
              <w:rPr>
                <w:sz w:val="18"/>
              </w:rPr>
              <w:t>1000</w:t>
            </w:r>
          </w:p>
        </w:tc>
        <w:tc>
          <w:tcPr>
            <w:tcW w:type="dxa" w:w="1296"/>
          </w:tcPr>
          <w:p>
            <w:pPr>
              <w:jc w:val="right"/>
            </w:pPr>
            <w:r>
              <w:rPr>
                <w:sz w:val="18"/>
              </w:rPr>
              <w:t>14.6</w:t>
            </w:r>
          </w:p>
        </w:tc>
        <w:tc>
          <w:tcPr>
            <w:tcW w:type="dxa" w:w="1008"/>
          </w:tcPr>
          <w:p>
            <w:pPr>
              <w:jc w:val="right"/>
            </w:pPr>
            <w:r>
              <w:rPr>
                <w:sz w:val="18"/>
              </w:rPr>
              <w:t>4,116</w:t>
            </w:r>
          </w:p>
        </w:tc>
        <w:tc>
          <w:tcPr>
            <w:tcW w:type="dxa" w:w="1008"/>
          </w:tcPr>
          <w:p>
            <w:pPr>
              <w:jc w:val="right"/>
            </w:pPr>
            <w:r>
              <w:rPr>
                <w:sz w:val="18"/>
              </w:rPr>
              <w:t>4,132</w:t>
            </w:r>
          </w:p>
        </w:tc>
        <w:tc>
          <w:tcPr>
            <w:tcW w:type="dxa" w:w="1296"/>
          </w:tcPr>
          <w:p>
            <w:pPr>
              <w:jc w:val="right"/>
            </w:pPr>
            <w:r>
              <w:rPr>
                <w:sz w:val="18"/>
              </w:rPr>
              <w:t>3,386</w:t>
            </w:r>
          </w:p>
        </w:tc>
        <w:tc>
          <w:tcPr>
            <w:tcW w:type="dxa" w:w="1296"/>
          </w:tcPr>
          <w:p>
            <w:pPr>
              <w:jc w:val="right"/>
            </w:pPr>
            <w:r>
              <w:rPr>
                <w:sz w:val="18"/>
              </w:rPr>
              <w:t>588</w:t>
            </w:r>
          </w:p>
        </w:tc>
        <w:tc>
          <w:tcPr>
            <w:tcW w:type="dxa" w:w="1440"/>
          </w:tcPr>
          <w:p>
            <w:pPr>
              <w:jc w:val="right"/>
            </w:pPr>
            <w:r>
              <w:rPr>
                <w:sz w:val="18"/>
              </w:rPr>
              <w:t>60</w:t>
            </w:r>
          </w:p>
        </w:tc>
      </w:tr>
      <w:tr>
        <w:tc>
          <w:tcPr>
            <w:tcW w:type="dxa" w:w="720"/>
          </w:tcPr>
          <w:p>
            <w:r>
              <w:rPr>
                <w:sz w:val="18"/>
              </w:rPr>
              <w:t>15</w:t>
            </w:r>
          </w:p>
        </w:tc>
        <w:tc>
          <w:tcPr>
            <w:tcW w:type="dxa" w:w="1152"/>
          </w:tcPr>
          <w:p>
            <w:r>
              <w:rPr>
                <w:sz w:val="18"/>
              </w:rPr>
              <w:t>2:0</w:t>
            </w:r>
          </w:p>
        </w:tc>
        <w:tc>
          <w:tcPr>
            <w:tcW w:type="dxa" w:w="1296"/>
          </w:tcPr>
          <w:p>
            <w:pPr>
              <w:jc w:val="right"/>
            </w:pPr>
            <w:r>
              <w:rPr>
                <w:sz w:val="18"/>
              </w:rPr>
              <w:t>110.8</w:t>
            </w:r>
          </w:p>
        </w:tc>
        <w:tc>
          <w:tcPr>
            <w:tcW w:type="dxa" w:w="1008"/>
          </w:tcPr>
          <w:p>
            <w:pPr>
              <w:jc w:val="right"/>
            </w:pPr>
            <w:r>
              <w:rPr>
                <w:sz w:val="18"/>
              </w:rPr>
              <w:t>292</w:t>
            </w:r>
          </w:p>
        </w:tc>
        <w:tc>
          <w:tcPr>
            <w:tcW w:type="dxa" w:w="1008"/>
          </w:tcPr>
          <w:p>
            <w:pPr>
              <w:jc w:val="right"/>
            </w:pPr>
            <w:r>
              <w:rPr>
                <w:sz w:val="18"/>
              </w:rPr>
              <w:t>1,174</w:t>
            </w:r>
          </w:p>
        </w:tc>
        <w:tc>
          <w:tcPr>
            <w:tcW w:type="dxa" w:w="1296"/>
          </w:tcPr>
          <w:p>
            <w:pPr>
              <w:jc w:val="right"/>
            </w:pPr>
            <w:r>
              <w:rPr>
                <w:sz w:val="18"/>
              </w:rPr>
              <w:t>122</w:t>
            </w:r>
          </w:p>
        </w:tc>
        <w:tc>
          <w:tcPr>
            <w:tcW w:type="dxa" w:w="1296"/>
          </w:tcPr>
          <w:p>
            <w:pPr>
              <w:jc w:val="right"/>
            </w:pPr>
            <w:r>
              <w:rPr>
                <w:sz w:val="18"/>
              </w:rPr>
              <w:t>74</w:t>
            </w:r>
          </w:p>
        </w:tc>
        <w:tc>
          <w:tcPr>
            <w:tcW w:type="dxa" w:w="1440"/>
          </w:tcPr>
          <w:p>
            <w:pPr>
              <w:jc w:val="right"/>
            </w:pPr>
            <w:r>
              <w:rPr>
                <w:sz w:val="18"/>
              </w:rPr>
              <w:t>0</w:t>
            </w:r>
          </w:p>
        </w:tc>
      </w:tr>
      <w:tr>
        <w:tc>
          <w:tcPr>
            <w:tcW w:type="dxa" w:w="720"/>
          </w:tcPr>
          <w:p>
            <w:r>
              <w:rPr>
                <w:sz w:val="18"/>
              </w:rPr>
              <w:t>15</w:t>
            </w:r>
          </w:p>
        </w:tc>
        <w:tc>
          <w:tcPr>
            <w:tcW w:type="dxa" w:w="1152"/>
          </w:tcPr>
          <w:p>
            <w:r>
              <w:rPr>
                <w:sz w:val="18"/>
              </w:rPr>
              <w:t>2:250</w:t>
            </w:r>
          </w:p>
        </w:tc>
        <w:tc>
          <w:tcPr>
            <w:tcW w:type="dxa" w:w="1296"/>
          </w:tcPr>
          <w:p>
            <w:pPr>
              <w:jc w:val="right"/>
            </w:pPr>
            <w:r>
              <w:rPr>
                <w:sz w:val="18"/>
              </w:rPr>
              <w:t>97.2</w:t>
            </w:r>
          </w:p>
        </w:tc>
        <w:tc>
          <w:tcPr>
            <w:tcW w:type="dxa" w:w="1008"/>
          </w:tcPr>
          <w:p>
            <w:pPr>
              <w:jc w:val="right"/>
            </w:pPr>
            <w:r>
              <w:rPr>
                <w:sz w:val="18"/>
              </w:rPr>
              <w:t>582</w:t>
            </w:r>
          </w:p>
        </w:tc>
        <w:tc>
          <w:tcPr>
            <w:tcW w:type="dxa" w:w="1008"/>
          </w:tcPr>
          <w:p>
            <w:pPr>
              <w:jc w:val="right"/>
            </w:pPr>
            <w:r>
              <w:rPr>
                <w:sz w:val="18"/>
              </w:rPr>
              <w:t>615</w:t>
            </w:r>
          </w:p>
        </w:tc>
        <w:tc>
          <w:tcPr>
            <w:tcW w:type="dxa" w:w="1296"/>
          </w:tcPr>
          <w:p>
            <w:pPr>
              <w:jc w:val="right"/>
            </w:pPr>
            <w:r>
              <w:rPr>
                <w:sz w:val="18"/>
              </w:rPr>
              <w:t>298</w:t>
            </w:r>
          </w:p>
        </w:tc>
        <w:tc>
          <w:tcPr>
            <w:tcW w:type="dxa" w:w="1296"/>
          </w:tcPr>
          <w:p>
            <w:pPr>
              <w:jc w:val="right"/>
            </w:pPr>
            <w:r>
              <w:rPr>
                <w:sz w:val="18"/>
              </w:rPr>
              <w:t>140</w:t>
            </w:r>
          </w:p>
        </w:tc>
        <w:tc>
          <w:tcPr>
            <w:tcW w:type="dxa" w:w="1440"/>
          </w:tcPr>
          <w:p>
            <w:pPr>
              <w:jc w:val="right"/>
            </w:pPr>
            <w:r>
              <w:rPr>
                <w:sz w:val="18"/>
              </w:rPr>
              <w:t>0</w:t>
            </w:r>
          </w:p>
        </w:tc>
      </w:tr>
      <w:tr>
        <w:tc>
          <w:tcPr>
            <w:tcW w:type="dxa" w:w="720"/>
          </w:tcPr>
          <w:p>
            <w:r>
              <w:rPr>
                <w:sz w:val="18"/>
              </w:rPr>
              <w:t>15</w:t>
            </w:r>
          </w:p>
        </w:tc>
        <w:tc>
          <w:tcPr>
            <w:tcW w:type="dxa" w:w="1152"/>
          </w:tcPr>
          <w:p>
            <w:r>
              <w:rPr>
                <w:sz w:val="18"/>
              </w:rPr>
              <w:t>2:1000</w:t>
            </w:r>
          </w:p>
        </w:tc>
        <w:tc>
          <w:tcPr>
            <w:tcW w:type="dxa" w:w="1296"/>
          </w:tcPr>
          <w:p>
            <w:pPr>
              <w:jc w:val="right"/>
            </w:pPr>
            <w:r>
              <w:rPr>
                <w:sz w:val="18"/>
              </w:rPr>
              <w:t>43.5</w:t>
            </w:r>
          </w:p>
        </w:tc>
        <w:tc>
          <w:tcPr>
            <w:tcW w:type="dxa" w:w="1008"/>
          </w:tcPr>
          <w:p>
            <w:pPr>
              <w:jc w:val="right"/>
            </w:pPr>
            <w:r>
              <w:rPr>
                <w:sz w:val="18"/>
              </w:rPr>
              <w:t>1,350</w:t>
            </w:r>
          </w:p>
        </w:tc>
        <w:tc>
          <w:tcPr>
            <w:tcW w:type="dxa" w:w="1008"/>
          </w:tcPr>
          <w:p>
            <w:pPr>
              <w:jc w:val="right"/>
            </w:pPr>
            <w:r>
              <w:rPr>
                <w:sz w:val="18"/>
              </w:rPr>
              <w:t>1,372</w:t>
            </w:r>
          </w:p>
        </w:tc>
        <w:tc>
          <w:tcPr>
            <w:tcW w:type="dxa" w:w="1296"/>
          </w:tcPr>
          <w:p>
            <w:pPr>
              <w:jc w:val="right"/>
            </w:pPr>
            <w:r>
              <w:rPr>
                <w:sz w:val="18"/>
              </w:rPr>
              <w:t>1,050</w:t>
            </w:r>
          </w:p>
        </w:tc>
        <w:tc>
          <w:tcPr>
            <w:tcW w:type="dxa" w:w="1296"/>
          </w:tcPr>
          <w:p>
            <w:pPr>
              <w:jc w:val="right"/>
            </w:pPr>
            <w:r>
              <w:rPr>
                <w:sz w:val="18"/>
              </w:rPr>
              <w:t>128</w:t>
            </w:r>
          </w:p>
        </w:tc>
        <w:tc>
          <w:tcPr>
            <w:tcW w:type="dxa" w:w="1440"/>
          </w:tcPr>
          <w:p>
            <w:pPr>
              <w:jc w:val="right"/>
            </w:pPr>
            <w:r>
              <w:rPr>
                <w:sz w:val="18"/>
              </w:rPr>
              <w:t>0</w:t>
            </w:r>
          </w:p>
        </w:tc>
      </w:tr>
      <w:tr>
        <w:tc>
          <w:tcPr>
            <w:tcW w:type="dxa" w:w="720"/>
          </w:tcPr>
          <w:p>
            <w:r>
              <w:rPr>
                <w:sz w:val="18"/>
              </w:rPr>
              <w:t>15</w:t>
            </w:r>
          </w:p>
        </w:tc>
        <w:tc>
          <w:tcPr>
            <w:tcW w:type="dxa" w:w="1152"/>
          </w:tcPr>
          <w:p>
            <w:r>
              <w:rPr>
                <w:sz w:val="18"/>
              </w:rPr>
              <w:t>2:3000</w:t>
            </w:r>
          </w:p>
        </w:tc>
        <w:tc>
          <w:tcPr>
            <w:tcW w:type="dxa" w:w="1296"/>
          </w:tcPr>
          <w:p>
            <w:pPr>
              <w:jc w:val="right"/>
            </w:pPr>
            <w:r>
              <w:rPr>
                <w:sz w:val="18"/>
              </w:rPr>
              <w:t>17.7</w:t>
            </w:r>
          </w:p>
        </w:tc>
        <w:tc>
          <w:tcPr>
            <w:tcW w:type="dxa" w:w="1008"/>
          </w:tcPr>
          <w:p>
            <w:pPr>
              <w:jc w:val="right"/>
            </w:pPr>
            <w:r>
              <w:rPr>
                <w:sz w:val="18"/>
              </w:rPr>
              <w:t>3,354</w:t>
            </w:r>
          </w:p>
        </w:tc>
        <w:tc>
          <w:tcPr>
            <w:tcW w:type="dxa" w:w="1008"/>
          </w:tcPr>
          <w:p>
            <w:pPr>
              <w:jc w:val="right"/>
            </w:pPr>
            <w:r>
              <w:rPr>
                <w:sz w:val="18"/>
              </w:rPr>
              <w:t>3,401</w:t>
            </w:r>
          </w:p>
        </w:tc>
        <w:tc>
          <w:tcPr>
            <w:tcW w:type="dxa" w:w="1296"/>
          </w:tcPr>
          <w:p>
            <w:pPr>
              <w:jc w:val="right"/>
            </w:pPr>
            <w:r>
              <w:rPr>
                <w:sz w:val="18"/>
              </w:rPr>
              <w:t>3,048</w:t>
            </w:r>
          </w:p>
        </w:tc>
        <w:tc>
          <w:tcPr>
            <w:tcW w:type="dxa" w:w="1296"/>
          </w:tcPr>
          <w:p>
            <w:pPr>
              <w:jc w:val="right"/>
            </w:pPr>
            <w:r>
              <w:rPr>
                <w:sz w:val="18"/>
              </w:rPr>
              <w:t>129</w:t>
            </w:r>
          </w:p>
        </w:tc>
        <w:tc>
          <w:tcPr>
            <w:tcW w:type="dxa" w:w="1440"/>
          </w:tcPr>
          <w:p>
            <w:pPr>
              <w:jc w:val="right"/>
            </w:pPr>
            <w:r>
              <w:rPr>
                <w:sz w:val="18"/>
              </w:rPr>
              <w:t>0</w:t>
            </w:r>
          </w:p>
        </w:tc>
      </w:tr>
      <w:tr>
        <w:tc>
          <w:tcPr>
            <w:tcW w:type="dxa" w:w="720"/>
          </w:tcPr>
          <w:p>
            <w:r>
              <w:rPr>
                <w:sz w:val="18"/>
              </w:rPr>
              <w:t>15</w:t>
            </w:r>
          </w:p>
        </w:tc>
        <w:tc>
          <w:tcPr>
            <w:tcW w:type="dxa" w:w="1152"/>
          </w:tcPr>
          <w:p>
            <w:r>
              <w:rPr>
                <w:sz w:val="18"/>
              </w:rPr>
              <w:t>1000</w:t>
            </w:r>
          </w:p>
        </w:tc>
        <w:tc>
          <w:tcPr>
            <w:tcW w:type="dxa" w:w="1296"/>
          </w:tcPr>
          <w:p>
            <w:pPr>
              <w:jc w:val="right"/>
            </w:pPr>
            <w:r>
              <w:rPr>
                <w:sz w:val="18"/>
              </w:rPr>
              <w:t>14.7</w:t>
            </w:r>
          </w:p>
        </w:tc>
        <w:tc>
          <w:tcPr>
            <w:tcW w:type="dxa" w:w="1008"/>
          </w:tcPr>
          <w:p>
            <w:pPr>
              <w:jc w:val="right"/>
            </w:pPr>
            <w:r>
              <w:rPr>
                <w:sz w:val="18"/>
              </w:rPr>
              <w:t>4,151</w:t>
            </w:r>
          </w:p>
        </w:tc>
        <w:tc>
          <w:tcPr>
            <w:tcW w:type="dxa" w:w="1008"/>
          </w:tcPr>
          <w:p>
            <w:pPr>
              <w:jc w:val="right"/>
            </w:pPr>
            <w:r>
              <w:rPr>
                <w:sz w:val="18"/>
              </w:rPr>
              <w:t>4,170</w:t>
            </w:r>
          </w:p>
        </w:tc>
        <w:tc>
          <w:tcPr>
            <w:tcW w:type="dxa" w:w="1296"/>
          </w:tcPr>
          <w:p>
            <w:pPr>
              <w:jc w:val="right"/>
            </w:pPr>
            <w:r>
              <w:rPr>
                <w:sz w:val="18"/>
              </w:rPr>
              <w:t>2,554</w:t>
            </w:r>
          </w:p>
        </w:tc>
        <w:tc>
          <w:tcPr>
            <w:tcW w:type="dxa" w:w="1296"/>
          </w:tcPr>
          <w:p>
            <w:pPr>
              <w:jc w:val="right"/>
            </w:pPr>
            <w:r>
              <w:rPr>
                <w:sz w:val="18"/>
              </w:rPr>
              <w:t>1,394</w:t>
            </w:r>
          </w:p>
        </w:tc>
        <w:tc>
          <w:tcPr>
            <w:tcW w:type="dxa" w:w="1440"/>
          </w:tcPr>
          <w:p>
            <w:pPr>
              <w:jc w:val="right"/>
            </w:pPr>
            <w:r>
              <w:rPr>
                <w:sz w:val="18"/>
              </w:rPr>
              <w:t>60</w:t>
            </w:r>
          </w:p>
        </w:tc>
      </w:tr>
      <w:tr>
        <w:tc>
          <w:tcPr>
            <w:tcW w:type="dxa" w:w="720"/>
          </w:tcPr>
          <w:p>
            <w:r>
              <w:rPr>
                <w:sz w:val="18"/>
              </w:rPr>
              <w:t>20</w:t>
            </w:r>
          </w:p>
        </w:tc>
        <w:tc>
          <w:tcPr>
            <w:tcW w:type="dxa" w:w="1152"/>
          </w:tcPr>
          <w:p>
            <w:r>
              <w:rPr>
                <w:sz w:val="18"/>
              </w:rPr>
              <w:t>2:0</w:t>
            </w:r>
          </w:p>
        </w:tc>
        <w:tc>
          <w:tcPr>
            <w:tcW w:type="dxa" w:w="1296"/>
          </w:tcPr>
          <w:p>
            <w:pPr>
              <w:jc w:val="right"/>
            </w:pPr>
            <w:r>
              <w:rPr>
                <w:sz w:val="18"/>
              </w:rPr>
              <w:t>73.6</w:t>
            </w:r>
          </w:p>
        </w:tc>
        <w:tc>
          <w:tcPr>
            <w:tcW w:type="dxa" w:w="1008"/>
          </w:tcPr>
          <w:p>
            <w:pPr>
              <w:jc w:val="right"/>
            </w:pPr>
            <w:r>
              <w:rPr>
                <w:sz w:val="18"/>
              </w:rPr>
              <w:t>453</w:t>
            </w:r>
          </w:p>
        </w:tc>
        <w:tc>
          <w:tcPr>
            <w:tcW w:type="dxa" w:w="1008"/>
          </w:tcPr>
          <w:p>
            <w:pPr>
              <w:jc w:val="right"/>
            </w:pPr>
            <w:r>
              <w:rPr>
                <w:sz w:val="18"/>
              </w:rPr>
              <w:t>1,712</w:t>
            </w:r>
          </w:p>
        </w:tc>
        <w:tc>
          <w:tcPr>
            <w:tcW w:type="dxa" w:w="1296"/>
          </w:tcPr>
          <w:p>
            <w:pPr>
              <w:jc w:val="right"/>
            </w:pPr>
            <w:r>
              <w:rPr>
                <w:sz w:val="18"/>
              </w:rPr>
              <w:t>220</w:t>
            </w:r>
          </w:p>
        </w:tc>
        <w:tc>
          <w:tcPr>
            <w:tcW w:type="dxa" w:w="1296"/>
          </w:tcPr>
          <w:p>
            <w:pPr>
              <w:jc w:val="right"/>
            </w:pPr>
            <w:r>
              <w:rPr>
                <w:sz w:val="18"/>
              </w:rPr>
              <w:t>104</w:t>
            </w:r>
          </w:p>
        </w:tc>
        <w:tc>
          <w:tcPr>
            <w:tcW w:type="dxa" w:w="1440"/>
          </w:tcPr>
          <w:p>
            <w:pPr>
              <w:jc w:val="right"/>
            </w:pPr>
            <w:r>
              <w:rPr>
                <w:sz w:val="18"/>
              </w:rPr>
              <w:t>0</w:t>
            </w:r>
          </w:p>
        </w:tc>
      </w:tr>
      <w:tr>
        <w:tc>
          <w:tcPr>
            <w:tcW w:type="dxa" w:w="720"/>
          </w:tcPr>
          <w:p>
            <w:r>
              <w:rPr>
                <w:sz w:val="18"/>
              </w:rPr>
              <w:t>20</w:t>
            </w:r>
          </w:p>
        </w:tc>
        <w:tc>
          <w:tcPr>
            <w:tcW w:type="dxa" w:w="1152"/>
          </w:tcPr>
          <w:p>
            <w:r>
              <w:rPr>
                <w:sz w:val="18"/>
              </w:rPr>
              <w:t>2:250</w:t>
            </w:r>
          </w:p>
        </w:tc>
        <w:tc>
          <w:tcPr>
            <w:tcW w:type="dxa" w:w="1296"/>
          </w:tcPr>
          <w:p>
            <w:pPr>
              <w:jc w:val="right"/>
            </w:pPr>
            <w:r>
              <w:rPr>
                <w:sz w:val="18"/>
              </w:rPr>
              <w:t>70.1</w:t>
            </w:r>
          </w:p>
        </w:tc>
        <w:tc>
          <w:tcPr>
            <w:tcW w:type="dxa" w:w="1008"/>
          </w:tcPr>
          <w:p>
            <w:pPr>
              <w:jc w:val="right"/>
            </w:pPr>
            <w:r>
              <w:rPr>
                <w:sz w:val="18"/>
              </w:rPr>
              <w:t>806</w:t>
            </w:r>
          </w:p>
        </w:tc>
        <w:tc>
          <w:tcPr>
            <w:tcW w:type="dxa" w:w="1008"/>
          </w:tcPr>
          <w:p>
            <w:pPr>
              <w:jc w:val="right"/>
            </w:pPr>
            <w:r>
              <w:rPr>
                <w:sz w:val="18"/>
              </w:rPr>
              <w:t>942</w:t>
            </w:r>
          </w:p>
        </w:tc>
        <w:tc>
          <w:tcPr>
            <w:tcW w:type="dxa" w:w="1296"/>
          </w:tcPr>
          <w:p>
            <w:pPr>
              <w:jc w:val="right"/>
            </w:pPr>
            <w:r>
              <w:rPr>
                <w:sz w:val="18"/>
              </w:rPr>
              <w:t>364</w:t>
            </w:r>
          </w:p>
        </w:tc>
        <w:tc>
          <w:tcPr>
            <w:tcW w:type="dxa" w:w="1296"/>
          </w:tcPr>
          <w:p>
            <w:pPr>
              <w:jc w:val="right"/>
            </w:pPr>
            <w:r>
              <w:rPr>
                <w:sz w:val="18"/>
              </w:rPr>
              <w:t>264</w:t>
            </w:r>
          </w:p>
        </w:tc>
        <w:tc>
          <w:tcPr>
            <w:tcW w:type="dxa" w:w="1440"/>
          </w:tcPr>
          <w:p>
            <w:pPr>
              <w:jc w:val="right"/>
            </w:pPr>
            <w:r>
              <w:rPr>
                <w:sz w:val="18"/>
              </w:rPr>
              <w:t>0</w:t>
            </w:r>
          </w:p>
        </w:tc>
      </w:tr>
      <w:tr>
        <w:tc>
          <w:tcPr>
            <w:tcW w:type="dxa" w:w="720"/>
          </w:tcPr>
          <w:p>
            <w:r>
              <w:rPr>
                <w:sz w:val="18"/>
              </w:rPr>
              <w:t>20</w:t>
            </w:r>
          </w:p>
        </w:tc>
        <w:tc>
          <w:tcPr>
            <w:tcW w:type="dxa" w:w="1152"/>
          </w:tcPr>
          <w:p>
            <w:r>
              <w:rPr>
                <w:sz w:val="18"/>
              </w:rPr>
              <w:t>2:1000</w:t>
            </w:r>
          </w:p>
        </w:tc>
        <w:tc>
          <w:tcPr>
            <w:tcW w:type="dxa" w:w="1296"/>
          </w:tcPr>
          <w:p>
            <w:pPr>
              <w:jc w:val="right"/>
            </w:pPr>
            <w:r>
              <w:rPr>
                <w:sz w:val="18"/>
              </w:rPr>
              <w:t>38.2</w:t>
            </w:r>
          </w:p>
        </w:tc>
        <w:tc>
          <w:tcPr>
            <w:tcW w:type="dxa" w:w="1008"/>
          </w:tcPr>
          <w:p>
            <w:pPr>
              <w:jc w:val="right"/>
            </w:pPr>
            <w:r>
              <w:rPr>
                <w:sz w:val="18"/>
              </w:rPr>
              <w:t>1,526</w:t>
            </w:r>
          </w:p>
        </w:tc>
        <w:tc>
          <w:tcPr>
            <w:tcW w:type="dxa" w:w="1008"/>
          </w:tcPr>
          <w:p>
            <w:pPr>
              <w:jc w:val="right"/>
            </w:pPr>
            <w:r>
              <w:rPr>
                <w:sz w:val="18"/>
              </w:rPr>
              <w:t>1,616</w:t>
            </w:r>
          </w:p>
        </w:tc>
        <w:tc>
          <w:tcPr>
            <w:tcW w:type="dxa" w:w="1296"/>
          </w:tcPr>
          <w:p>
            <w:pPr>
              <w:jc w:val="right"/>
            </w:pPr>
            <w:r>
              <w:rPr>
                <w:sz w:val="18"/>
              </w:rPr>
              <w:t>1,056</w:t>
            </w:r>
          </w:p>
        </w:tc>
        <w:tc>
          <w:tcPr>
            <w:tcW w:type="dxa" w:w="1296"/>
          </w:tcPr>
          <w:p>
            <w:pPr>
              <w:jc w:val="right"/>
            </w:pPr>
            <w:r>
              <w:rPr>
                <w:sz w:val="18"/>
              </w:rPr>
              <w:t>252</w:t>
            </w:r>
          </w:p>
        </w:tc>
        <w:tc>
          <w:tcPr>
            <w:tcW w:type="dxa" w:w="1440"/>
          </w:tcPr>
          <w:p>
            <w:pPr>
              <w:jc w:val="right"/>
            </w:pPr>
            <w:r>
              <w:rPr>
                <w:sz w:val="18"/>
              </w:rPr>
              <w:t>0</w:t>
            </w:r>
          </w:p>
        </w:tc>
      </w:tr>
      <w:tr>
        <w:tc>
          <w:tcPr>
            <w:tcW w:type="dxa" w:w="720"/>
          </w:tcPr>
          <w:p>
            <w:r>
              <w:rPr>
                <w:sz w:val="18"/>
              </w:rPr>
              <w:t>20</w:t>
            </w:r>
          </w:p>
        </w:tc>
        <w:tc>
          <w:tcPr>
            <w:tcW w:type="dxa" w:w="1152"/>
          </w:tcPr>
          <w:p>
            <w:r>
              <w:rPr>
                <w:sz w:val="18"/>
              </w:rPr>
              <w:t>2:3000</w:t>
            </w:r>
          </w:p>
        </w:tc>
        <w:tc>
          <w:tcPr>
            <w:tcW w:type="dxa" w:w="1296"/>
          </w:tcPr>
          <w:p>
            <w:pPr>
              <w:jc w:val="right"/>
            </w:pPr>
            <w:r>
              <w:rPr>
                <w:sz w:val="18"/>
              </w:rPr>
              <w:t>16.8</w:t>
            </w:r>
          </w:p>
        </w:tc>
        <w:tc>
          <w:tcPr>
            <w:tcW w:type="dxa" w:w="1008"/>
          </w:tcPr>
          <w:p>
            <w:pPr>
              <w:jc w:val="right"/>
            </w:pPr>
            <w:r>
              <w:rPr>
                <w:sz w:val="18"/>
              </w:rPr>
              <w:t>3,526</w:t>
            </w:r>
          </w:p>
        </w:tc>
        <w:tc>
          <w:tcPr>
            <w:tcW w:type="dxa" w:w="1008"/>
          </w:tcPr>
          <w:p>
            <w:pPr>
              <w:jc w:val="right"/>
            </w:pPr>
            <w:r>
              <w:rPr>
                <w:sz w:val="18"/>
              </w:rPr>
              <w:t>3,613</w:t>
            </w:r>
          </w:p>
        </w:tc>
        <w:tc>
          <w:tcPr>
            <w:tcW w:type="dxa" w:w="1296"/>
          </w:tcPr>
          <w:p>
            <w:pPr>
              <w:jc w:val="right"/>
            </w:pPr>
            <w:r>
              <w:rPr>
                <w:sz w:val="18"/>
              </w:rPr>
              <w:t>3,051</w:t>
            </w:r>
          </w:p>
        </w:tc>
        <w:tc>
          <w:tcPr>
            <w:tcW w:type="dxa" w:w="1296"/>
          </w:tcPr>
          <w:p>
            <w:pPr>
              <w:jc w:val="right"/>
            </w:pPr>
            <w:r>
              <w:rPr>
                <w:sz w:val="18"/>
              </w:rPr>
              <w:t>246</w:t>
            </w:r>
          </w:p>
        </w:tc>
        <w:tc>
          <w:tcPr>
            <w:tcW w:type="dxa" w:w="1440"/>
          </w:tcPr>
          <w:p>
            <w:pPr>
              <w:jc w:val="right"/>
            </w:pPr>
            <w:r>
              <w:rPr>
                <w:sz w:val="18"/>
              </w:rPr>
              <w:t>0</w:t>
            </w:r>
          </w:p>
        </w:tc>
      </w:tr>
      <w:tr>
        <w:tc>
          <w:tcPr>
            <w:tcW w:type="dxa" w:w="720"/>
          </w:tcPr>
          <w:p>
            <w:r>
              <w:rPr>
                <w:sz w:val="18"/>
              </w:rPr>
              <w:t>20</w:t>
            </w:r>
          </w:p>
        </w:tc>
        <w:tc>
          <w:tcPr>
            <w:tcW w:type="dxa" w:w="1152"/>
          </w:tcPr>
          <w:p>
            <w:r>
              <w:rPr>
                <w:sz w:val="18"/>
              </w:rPr>
              <w:t>1000</w:t>
            </w:r>
          </w:p>
        </w:tc>
        <w:tc>
          <w:tcPr>
            <w:tcW w:type="dxa" w:w="1296"/>
          </w:tcPr>
          <w:p>
            <w:pPr>
              <w:jc w:val="right"/>
            </w:pPr>
            <w:r>
              <w:rPr>
                <w:sz w:val="18"/>
              </w:rPr>
              <w:t>14.8</w:t>
            </w:r>
          </w:p>
        </w:tc>
        <w:tc>
          <w:tcPr>
            <w:tcW w:type="dxa" w:w="1008"/>
          </w:tcPr>
          <w:p>
            <w:pPr>
              <w:jc w:val="right"/>
            </w:pPr>
            <w:r>
              <w:rPr>
                <w:sz w:val="18"/>
              </w:rPr>
              <w:t>4,189</w:t>
            </w:r>
          </w:p>
        </w:tc>
        <w:tc>
          <w:tcPr>
            <w:tcW w:type="dxa" w:w="1008"/>
          </w:tcPr>
          <w:p>
            <w:pPr>
              <w:jc w:val="right"/>
            </w:pPr>
            <w:r>
              <w:rPr>
                <w:sz w:val="18"/>
              </w:rPr>
              <w:t>4,217</w:t>
            </w:r>
          </w:p>
        </w:tc>
        <w:tc>
          <w:tcPr>
            <w:tcW w:type="dxa" w:w="1296"/>
          </w:tcPr>
          <w:p>
            <w:pPr>
              <w:jc w:val="right"/>
            </w:pPr>
            <w:r>
              <w:rPr>
                <w:sz w:val="18"/>
              </w:rPr>
              <w:t>580</w:t>
            </w:r>
          </w:p>
        </w:tc>
        <w:tc>
          <w:tcPr>
            <w:tcW w:type="dxa" w:w="1296"/>
          </w:tcPr>
          <w:p>
            <w:pPr>
              <w:jc w:val="right"/>
            </w:pPr>
            <w:r>
              <w:rPr>
                <w:sz w:val="18"/>
              </w:rPr>
              <w:t>3,039</w:t>
            </w:r>
          </w:p>
        </w:tc>
        <w:tc>
          <w:tcPr>
            <w:tcW w:type="dxa" w:w="1440"/>
          </w:tcPr>
          <w:p>
            <w:pPr>
              <w:jc w:val="right"/>
            </w:pPr>
            <w:r>
              <w:rPr>
                <w:sz w:val="18"/>
              </w:rPr>
              <w:t>61</w:t>
            </w:r>
          </w:p>
        </w:tc>
      </w:tr>
      <w:tr>
        <w:tc>
          <w:tcPr>
            <w:tcW w:type="dxa" w:w="720"/>
          </w:tcPr>
          <w:p>
            <w:r>
              <w:rPr>
                <w:sz w:val="18"/>
              </w:rPr>
              <w:t>30</w:t>
            </w:r>
          </w:p>
        </w:tc>
        <w:tc>
          <w:tcPr>
            <w:tcW w:type="dxa" w:w="1152"/>
          </w:tcPr>
          <w:p>
            <w:r>
              <w:rPr>
                <w:sz w:val="18"/>
              </w:rPr>
              <w:t>2:0</w:t>
            </w:r>
          </w:p>
        </w:tc>
        <w:tc>
          <w:tcPr>
            <w:tcW w:type="dxa" w:w="1296"/>
          </w:tcPr>
          <w:p>
            <w:pPr>
              <w:jc w:val="right"/>
            </w:pPr>
            <w:r>
              <w:rPr>
                <w:sz w:val="18"/>
              </w:rPr>
              <w:t>47.2</w:t>
            </w:r>
          </w:p>
        </w:tc>
        <w:tc>
          <w:tcPr>
            <w:tcW w:type="dxa" w:w="1008"/>
          </w:tcPr>
          <w:p>
            <w:pPr>
              <w:jc w:val="right"/>
            </w:pPr>
            <w:r>
              <w:rPr>
                <w:sz w:val="18"/>
              </w:rPr>
              <w:t>788</w:t>
            </w:r>
          </w:p>
        </w:tc>
        <w:tc>
          <w:tcPr>
            <w:tcW w:type="dxa" w:w="1008"/>
          </w:tcPr>
          <w:p>
            <w:pPr>
              <w:jc w:val="right"/>
            </w:pPr>
            <w:r>
              <w:rPr>
                <w:sz w:val="18"/>
              </w:rPr>
              <w:t>2,502</w:t>
            </w:r>
          </w:p>
        </w:tc>
        <w:tc>
          <w:tcPr>
            <w:tcW w:type="dxa" w:w="1296"/>
          </w:tcPr>
          <w:p>
            <w:pPr>
              <w:jc w:val="right"/>
            </w:pPr>
            <w:r>
              <w:rPr>
                <w:sz w:val="18"/>
              </w:rPr>
              <w:t>455</w:t>
            </w:r>
          </w:p>
        </w:tc>
        <w:tc>
          <w:tcPr>
            <w:tcW w:type="dxa" w:w="1296"/>
          </w:tcPr>
          <w:p>
            <w:pPr>
              <w:jc w:val="right"/>
            </w:pPr>
            <w:r>
              <w:rPr>
                <w:sz w:val="18"/>
              </w:rPr>
              <w:t>147</w:t>
            </w:r>
          </w:p>
        </w:tc>
        <w:tc>
          <w:tcPr>
            <w:tcW w:type="dxa" w:w="1440"/>
          </w:tcPr>
          <w:p>
            <w:pPr>
              <w:jc w:val="right"/>
            </w:pPr>
            <w:r>
              <w:rPr>
                <w:sz w:val="18"/>
              </w:rPr>
              <w:t>0</w:t>
            </w:r>
          </w:p>
        </w:tc>
      </w:tr>
      <w:tr>
        <w:tc>
          <w:tcPr>
            <w:tcW w:type="dxa" w:w="720"/>
          </w:tcPr>
          <w:p>
            <w:r>
              <w:rPr>
                <w:sz w:val="18"/>
              </w:rPr>
              <w:t>30</w:t>
            </w:r>
          </w:p>
        </w:tc>
        <w:tc>
          <w:tcPr>
            <w:tcW w:type="dxa" w:w="1152"/>
          </w:tcPr>
          <w:p>
            <w:r>
              <w:rPr>
                <w:sz w:val="18"/>
              </w:rPr>
              <w:t>2:250</w:t>
            </w:r>
          </w:p>
        </w:tc>
        <w:tc>
          <w:tcPr>
            <w:tcW w:type="dxa" w:w="1296"/>
          </w:tcPr>
          <w:p>
            <w:pPr>
              <w:jc w:val="right"/>
            </w:pPr>
            <w:r>
              <w:rPr>
                <w:sz w:val="18"/>
              </w:rPr>
              <w:t>40.6</w:t>
            </w:r>
          </w:p>
        </w:tc>
        <w:tc>
          <w:tcPr>
            <w:tcW w:type="dxa" w:w="1008"/>
          </w:tcPr>
          <w:p>
            <w:pPr>
              <w:jc w:val="right"/>
            </w:pPr>
            <w:r>
              <w:rPr>
                <w:sz w:val="18"/>
              </w:rPr>
              <w:t>1,332</w:t>
            </w:r>
          </w:p>
        </w:tc>
        <w:tc>
          <w:tcPr>
            <w:tcW w:type="dxa" w:w="1008"/>
          </w:tcPr>
          <w:p>
            <w:pPr>
              <w:jc w:val="right"/>
            </w:pPr>
            <w:r>
              <w:rPr>
                <w:sz w:val="18"/>
              </w:rPr>
              <w:t>1,942</w:t>
            </w:r>
          </w:p>
        </w:tc>
        <w:tc>
          <w:tcPr>
            <w:tcW w:type="dxa" w:w="1296"/>
          </w:tcPr>
          <w:p>
            <w:pPr>
              <w:jc w:val="right"/>
            </w:pPr>
            <w:r>
              <w:rPr>
                <w:sz w:val="18"/>
              </w:rPr>
              <w:t>677</w:t>
            </w:r>
          </w:p>
        </w:tc>
        <w:tc>
          <w:tcPr>
            <w:tcW w:type="dxa" w:w="1296"/>
          </w:tcPr>
          <w:p>
            <w:pPr>
              <w:jc w:val="right"/>
            </w:pPr>
            <w:r>
              <w:rPr>
                <w:sz w:val="18"/>
              </w:rPr>
              <w:t>412</w:t>
            </w:r>
          </w:p>
        </w:tc>
        <w:tc>
          <w:tcPr>
            <w:tcW w:type="dxa" w:w="1440"/>
          </w:tcPr>
          <w:p>
            <w:pPr>
              <w:jc w:val="right"/>
            </w:pPr>
            <w:r>
              <w:rPr>
                <w:sz w:val="18"/>
              </w:rPr>
              <w:t>0</w:t>
            </w:r>
          </w:p>
        </w:tc>
      </w:tr>
      <w:tr>
        <w:tc>
          <w:tcPr>
            <w:tcW w:type="dxa" w:w="720"/>
          </w:tcPr>
          <w:p>
            <w:r>
              <w:rPr>
                <w:sz w:val="18"/>
              </w:rPr>
              <w:t>30</w:t>
            </w:r>
          </w:p>
        </w:tc>
        <w:tc>
          <w:tcPr>
            <w:tcW w:type="dxa" w:w="1152"/>
          </w:tcPr>
          <w:p>
            <w:r>
              <w:rPr>
                <w:sz w:val="18"/>
              </w:rPr>
              <w:t>2:1000</w:t>
            </w:r>
          </w:p>
        </w:tc>
        <w:tc>
          <w:tcPr>
            <w:tcW w:type="dxa" w:w="1296"/>
          </w:tcPr>
          <w:p>
            <w:pPr>
              <w:jc w:val="right"/>
            </w:pPr>
            <w:r>
              <w:rPr>
                <w:sz w:val="18"/>
              </w:rPr>
              <w:t>30.8</w:t>
            </w:r>
          </w:p>
        </w:tc>
        <w:tc>
          <w:tcPr>
            <w:tcW w:type="dxa" w:w="1008"/>
          </w:tcPr>
          <w:p>
            <w:pPr>
              <w:jc w:val="right"/>
            </w:pPr>
            <w:r>
              <w:rPr>
                <w:sz w:val="18"/>
              </w:rPr>
              <w:t>1,890</w:t>
            </w:r>
          </w:p>
        </w:tc>
        <w:tc>
          <w:tcPr>
            <w:tcW w:type="dxa" w:w="1008"/>
          </w:tcPr>
          <w:p>
            <w:pPr>
              <w:jc w:val="right"/>
            </w:pPr>
            <w:r>
              <w:rPr>
                <w:sz w:val="18"/>
              </w:rPr>
              <w:t>1,977</w:t>
            </w:r>
          </w:p>
        </w:tc>
        <w:tc>
          <w:tcPr>
            <w:tcW w:type="dxa" w:w="1296"/>
          </w:tcPr>
          <w:p>
            <w:pPr>
              <w:jc w:val="right"/>
            </w:pPr>
            <w:r>
              <w:rPr>
                <w:sz w:val="18"/>
              </w:rPr>
              <w:t>1,178</w:t>
            </w:r>
          </w:p>
        </w:tc>
        <w:tc>
          <w:tcPr>
            <w:tcW w:type="dxa" w:w="1296"/>
          </w:tcPr>
          <w:p>
            <w:pPr>
              <w:jc w:val="right"/>
            </w:pPr>
            <w:r>
              <w:rPr>
                <w:sz w:val="18"/>
              </w:rPr>
              <w:t>420</w:t>
            </w:r>
          </w:p>
        </w:tc>
        <w:tc>
          <w:tcPr>
            <w:tcW w:type="dxa" w:w="1440"/>
          </w:tcPr>
          <w:p>
            <w:pPr>
              <w:jc w:val="right"/>
            </w:pPr>
            <w:r>
              <w:rPr>
                <w:sz w:val="18"/>
              </w:rPr>
              <w:t>0</w:t>
            </w:r>
          </w:p>
        </w:tc>
      </w:tr>
      <w:tr>
        <w:tc>
          <w:tcPr>
            <w:tcW w:type="dxa" w:w="720"/>
          </w:tcPr>
          <w:p>
            <w:r>
              <w:rPr>
                <w:sz w:val="18"/>
              </w:rPr>
              <w:t>30</w:t>
            </w:r>
          </w:p>
        </w:tc>
        <w:tc>
          <w:tcPr>
            <w:tcW w:type="dxa" w:w="1152"/>
          </w:tcPr>
          <w:p>
            <w:r>
              <w:rPr>
                <w:sz w:val="18"/>
              </w:rPr>
              <w:t>2:3000</w:t>
            </w:r>
          </w:p>
        </w:tc>
        <w:tc>
          <w:tcPr>
            <w:tcW w:type="dxa" w:w="1296"/>
          </w:tcPr>
          <w:p>
            <w:pPr>
              <w:jc w:val="right"/>
            </w:pPr>
            <w:r>
              <w:rPr>
                <w:sz w:val="18"/>
              </w:rPr>
              <w:t>15.2</w:t>
            </w:r>
          </w:p>
        </w:tc>
        <w:tc>
          <w:tcPr>
            <w:tcW w:type="dxa" w:w="1008"/>
          </w:tcPr>
          <w:p>
            <w:pPr>
              <w:jc w:val="right"/>
            </w:pPr>
            <w:r>
              <w:rPr>
                <w:sz w:val="18"/>
              </w:rPr>
              <w:t>3,884</w:t>
            </w:r>
          </w:p>
        </w:tc>
        <w:tc>
          <w:tcPr>
            <w:tcW w:type="dxa" w:w="1008"/>
          </w:tcPr>
          <w:p>
            <w:pPr>
              <w:jc w:val="right"/>
            </w:pPr>
            <w:r>
              <w:rPr>
                <w:sz w:val="18"/>
              </w:rPr>
              <w:t>3,960</w:t>
            </w:r>
          </w:p>
        </w:tc>
        <w:tc>
          <w:tcPr>
            <w:tcW w:type="dxa" w:w="1296"/>
          </w:tcPr>
          <w:p>
            <w:pPr>
              <w:jc w:val="right"/>
            </w:pPr>
            <w:r>
              <w:rPr>
                <w:sz w:val="18"/>
              </w:rPr>
              <w:t>3,220</w:t>
            </w:r>
          </w:p>
        </w:tc>
        <w:tc>
          <w:tcPr>
            <w:tcW w:type="dxa" w:w="1296"/>
          </w:tcPr>
          <w:p>
            <w:pPr>
              <w:jc w:val="right"/>
            </w:pPr>
            <w:r>
              <w:rPr>
                <w:sz w:val="18"/>
              </w:rPr>
              <w:t>351</w:t>
            </w:r>
          </w:p>
        </w:tc>
        <w:tc>
          <w:tcPr>
            <w:tcW w:type="dxa" w:w="1440"/>
          </w:tcPr>
          <w:p>
            <w:pPr>
              <w:jc w:val="right"/>
            </w:pPr>
            <w:r>
              <w:rPr>
                <w:sz w:val="18"/>
              </w:rPr>
              <w:t>0</w:t>
            </w:r>
          </w:p>
        </w:tc>
      </w:tr>
      <w:tr>
        <w:tc>
          <w:tcPr>
            <w:tcW w:type="dxa" w:w="720"/>
          </w:tcPr>
          <w:p>
            <w:r>
              <w:rPr>
                <w:sz w:val="18"/>
              </w:rPr>
              <w:t>30</w:t>
            </w:r>
          </w:p>
        </w:tc>
        <w:tc>
          <w:tcPr>
            <w:tcW w:type="dxa" w:w="1152"/>
          </w:tcPr>
          <w:p>
            <w:r>
              <w:rPr>
                <w:sz w:val="18"/>
              </w:rPr>
              <w:t>1000</w:t>
            </w:r>
          </w:p>
        </w:tc>
        <w:tc>
          <w:tcPr>
            <w:tcW w:type="dxa" w:w="1296"/>
          </w:tcPr>
          <w:p>
            <w:pPr>
              <w:jc w:val="right"/>
            </w:pPr>
            <w:r>
              <w:rPr>
                <w:sz w:val="18"/>
              </w:rPr>
              <w:t>15.4</w:t>
            </w:r>
          </w:p>
        </w:tc>
        <w:tc>
          <w:tcPr>
            <w:tcW w:type="dxa" w:w="1008"/>
          </w:tcPr>
          <w:p>
            <w:pPr>
              <w:jc w:val="right"/>
            </w:pPr>
            <w:r>
              <w:rPr>
                <w:sz w:val="18"/>
              </w:rPr>
              <w:t>3,701</w:t>
            </w:r>
          </w:p>
        </w:tc>
        <w:tc>
          <w:tcPr>
            <w:tcW w:type="dxa" w:w="1008"/>
          </w:tcPr>
          <w:p>
            <w:pPr>
              <w:jc w:val="right"/>
            </w:pPr>
            <w:r>
              <w:rPr>
                <w:sz w:val="18"/>
              </w:rPr>
              <w:t>3,749</w:t>
            </w:r>
          </w:p>
        </w:tc>
        <w:tc>
          <w:tcPr>
            <w:tcW w:type="dxa" w:w="1296"/>
          </w:tcPr>
          <w:p>
            <w:pPr>
              <w:jc w:val="right"/>
            </w:pPr>
            <w:r>
              <w:rPr>
                <w:sz w:val="18"/>
              </w:rPr>
              <w:t>458</w:t>
            </w:r>
          </w:p>
        </w:tc>
        <w:tc>
          <w:tcPr>
            <w:tcW w:type="dxa" w:w="1296"/>
          </w:tcPr>
          <w:p>
            <w:pPr>
              <w:jc w:val="right"/>
            </w:pPr>
            <w:r>
              <w:rPr>
                <w:sz w:val="18"/>
              </w:rPr>
              <w:t>3,057</w:t>
            </w:r>
          </w:p>
        </w:tc>
        <w:tc>
          <w:tcPr>
            <w:tcW w:type="dxa" w:w="1440"/>
          </w:tcPr>
          <w:p>
            <w:pPr>
              <w:jc w:val="right"/>
            </w:pPr>
            <w:r>
              <w:rPr>
                <w:sz w:val="18"/>
              </w:rPr>
              <w:t>62</w:t>
            </w:r>
          </w:p>
        </w:tc>
      </w:tr>
    </w:tbl>
    <w:p/>
    <w:p>
      <w:pPr>
        <w:jc w:val="center"/>
      </w:pPr>
      <w:r>
        <w:drawing>
          <wp:inline xmlns:a="http://schemas.openxmlformats.org/drawingml/2006/main" xmlns:pic="http://schemas.openxmlformats.org/drawingml/2006/picture">
            <wp:extent cx="5852160" cy="3061130"/>
            <wp:docPr id="3" name="Picture 3"/>
            <wp:cNvGraphicFramePr>
              <a:graphicFrameLocks noChangeAspect="1"/>
            </wp:cNvGraphicFramePr>
            <a:graphic>
              <a:graphicData uri="http://schemas.openxmlformats.org/drawingml/2006/picture">
                <pic:pic>
                  <pic:nvPicPr>
                    <pic:cNvPr id="0" name="throughput.png"/>
                    <pic:cNvPicPr/>
                  </pic:nvPicPr>
                  <pic:blipFill>
                    <a:blip r:embed="rId11"/>
                    <a:stretch>
                      <a:fillRect/>
                    </a:stretch>
                  </pic:blipFill>
                  <pic:spPr>
                    <a:xfrm>
                      <a:off x="0" y="0"/>
                      <a:ext cx="5852160" cy="3061130"/>
                    </a:xfrm>
                    <a:prstGeom prst="rect"/>
                  </pic:spPr>
                </pic:pic>
              </a:graphicData>
            </a:graphic>
          </wp:inline>
        </w:drawing>
      </w:r>
    </w:p>
    <w:p>
      <w:pPr>
        <w:jc w:val="center"/>
      </w:pPr>
      <w:r>
        <w:rPr>
          <w:i/>
          <w:color w:val="555555"/>
          <w:sz w:val="18"/>
        </w:rPr>
        <w:t>Figure 3. Searches per minute at one desk on full schedules.</w:t>
      </w:r>
    </w:p>
    <w:p>
      <w:r>
        <w:t>A desk books far fewer than 15 jobs a minute, so even 2:3000 keeps up with one desk. Throughput matters when several clients share the pool, which is part 4.</w:t>
      </w:r>
    </w:p>
    <w:p>
      <w:pPr>
        <w:pStyle w:val="Heading1"/>
      </w:pPr>
      <w:r>
        <w:t>4. Several clients: booking pool layouts (first study capacity part)</w:t>
      </w:r>
    </w:p>
    <w:p>
      <w:r>
        <w:t>5 or 10 dealerships at once, each its own tenant with one desk, against seven booking pool layouts inside 4 vCPU (replicas x slots, one vCPU a slot). 10 technicians, full schedule, variant 2:1000:</w:t>
      </w:r>
    </w:p>
    <w:tbl>
      <w:tblPr>
        <w:tblStyle w:val="LightGrid-Accent1"/>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008"/>
          </w:tcPr>
          <w:p>
            <w:r>
              <w:rPr>
                <w:b/>
                <w:sz w:val="18"/>
              </w:rPr>
              <w:t>Layout</w:t>
            </w:r>
          </w:p>
        </w:tc>
        <w:tc>
          <w:tcPr>
            <w:tcW w:type="dxa" w:w="864"/>
          </w:tcPr>
          <w:p>
            <w:r>
              <w:rPr>
                <w:b/>
                <w:sz w:val="18"/>
              </w:rPr>
              <w:t>vCPU</w:t>
            </w:r>
          </w:p>
        </w:tc>
        <w:tc>
          <w:tcPr>
            <w:tcW w:type="dxa" w:w="1008"/>
          </w:tcPr>
          <w:p>
            <w:r>
              <w:rPr>
                <w:b/>
                <w:sz w:val="18"/>
              </w:rPr>
              <w:t>Clients</w:t>
            </w:r>
          </w:p>
        </w:tc>
        <w:tc>
          <w:tcPr>
            <w:tcW w:type="dxa" w:w="1728"/>
          </w:tcPr>
          <w:p>
            <w:r>
              <w:rPr>
                <w:b/>
                <w:sz w:val="18"/>
              </w:rPr>
              <w:t>Searches / min, all</w:t>
            </w:r>
          </w:p>
        </w:tc>
        <w:tc>
          <w:tcPr>
            <w:tcW w:type="dxa" w:w="1152"/>
          </w:tcPr>
          <w:p>
            <w:r>
              <w:rPr>
                <w:b/>
                <w:sz w:val="18"/>
              </w:rPr>
              <w:t>p50 ms</w:t>
            </w:r>
          </w:p>
        </w:tc>
        <w:tc>
          <w:tcPr>
            <w:tcW w:type="dxa" w:w="1152"/>
          </w:tcPr>
          <w:p>
            <w:r>
              <w:rPr>
                <w:b/>
                <w:sz w:val="18"/>
              </w:rPr>
              <w:t>p95 ms</w:t>
            </w:r>
          </w:p>
        </w:tc>
        <w:tc>
          <w:tcPr>
            <w:tcW w:type="dxa" w:w="1008"/>
          </w:tcPr>
          <w:p>
            <w:r>
              <w:rPr>
                <w:b/>
                <w:sz w:val="18"/>
              </w:rPr>
              <w:t>Shed</w:t>
            </w:r>
          </w:p>
        </w:tc>
        <w:tc>
          <w:tcPr>
            <w:tcW w:type="dxa" w:w="864"/>
          </w:tcPr>
          <w:p>
            <w:r>
              <w:rPr>
                <w:b/>
                <w:sz w:val="18"/>
              </w:rPr>
              <w:t>503s</w:t>
            </w:r>
          </w:p>
        </w:tc>
      </w:tr>
      <w:tr>
        <w:tc>
          <w:tcPr>
            <w:tcW w:type="dxa" w:w="1008"/>
          </w:tcPr>
          <w:p>
            <w:r>
              <w:rPr>
                <w:sz w:val="18"/>
              </w:rPr>
              <w:t>1x2</w:t>
            </w:r>
          </w:p>
        </w:tc>
        <w:tc>
          <w:tcPr>
            <w:tcW w:type="dxa" w:w="864"/>
          </w:tcPr>
          <w:p>
            <w:pPr>
              <w:jc w:val="right"/>
            </w:pPr>
            <w:r>
              <w:rPr>
                <w:sz w:val="18"/>
              </w:rPr>
              <w:t>2</w:t>
            </w:r>
          </w:p>
        </w:tc>
        <w:tc>
          <w:tcPr>
            <w:tcW w:type="dxa" w:w="1008"/>
          </w:tcPr>
          <w:p>
            <w:pPr>
              <w:jc w:val="right"/>
            </w:pPr>
            <w:r>
              <w:rPr>
                <w:sz w:val="18"/>
              </w:rPr>
              <w:t>5</w:t>
            </w:r>
          </w:p>
        </w:tc>
        <w:tc>
          <w:tcPr>
            <w:tcW w:type="dxa" w:w="1728"/>
          </w:tcPr>
          <w:p>
            <w:pPr>
              <w:jc w:val="right"/>
            </w:pPr>
            <w:r>
              <w:rPr>
                <w:sz w:val="18"/>
              </w:rPr>
              <w:t>233.5</w:t>
            </w:r>
          </w:p>
        </w:tc>
        <w:tc>
          <w:tcPr>
            <w:tcW w:type="dxa" w:w="1152"/>
          </w:tcPr>
          <w:p>
            <w:pPr>
              <w:jc w:val="right"/>
            </w:pPr>
            <w:r>
              <w:rPr>
                <w:sz w:val="18"/>
              </w:rPr>
              <w:t>905</w:t>
            </w:r>
          </w:p>
        </w:tc>
        <w:tc>
          <w:tcPr>
            <w:tcW w:type="dxa" w:w="1152"/>
          </w:tcPr>
          <w:p>
            <w:pPr>
              <w:jc w:val="right"/>
            </w:pPr>
            <w:r>
              <w:rPr>
                <w:sz w:val="18"/>
              </w:rPr>
              <w:t>2,734</w:t>
            </w:r>
          </w:p>
        </w:tc>
        <w:tc>
          <w:tcPr>
            <w:tcW w:type="dxa" w:w="1008"/>
          </w:tcPr>
          <w:p>
            <w:pPr>
              <w:jc w:val="right"/>
            </w:pPr>
            <w:r>
              <w:rPr>
                <w:sz w:val="18"/>
              </w:rPr>
              <w:t>100%</w:t>
            </w:r>
          </w:p>
        </w:tc>
        <w:tc>
          <w:tcPr>
            <w:tcW w:type="dxa" w:w="864"/>
          </w:tcPr>
          <w:p>
            <w:pPr>
              <w:jc w:val="right"/>
            </w:pPr>
            <w:r>
              <w:rPr>
                <w:sz w:val="18"/>
              </w:rPr>
              <w:t>0</w:t>
            </w:r>
          </w:p>
        </w:tc>
      </w:tr>
      <w:tr>
        <w:tc>
          <w:tcPr>
            <w:tcW w:type="dxa" w:w="1008"/>
          </w:tcPr>
          <w:p>
            <w:r>
              <w:rPr>
                <w:sz w:val="18"/>
              </w:rPr>
              <w:t>1x2</w:t>
            </w:r>
          </w:p>
        </w:tc>
        <w:tc>
          <w:tcPr>
            <w:tcW w:type="dxa" w:w="864"/>
          </w:tcPr>
          <w:p>
            <w:pPr>
              <w:jc w:val="right"/>
            </w:pPr>
            <w:r>
              <w:rPr>
                <w:sz w:val="18"/>
              </w:rPr>
              <w:t>2</w:t>
            </w:r>
          </w:p>
        </w:tc>
        <w:tc>
          <w:tcPr>
            <w:tcW w:type="dxa" w:w="1008"/>
          </w:tcPr>
          <w:p>
            <w:pPr>
              <w:jc w:val="right"/>
            </w:pPr>
            <w:r>
              <w:rPr>
                <w:sz w:val="18"/>
              </w:rPr>
              <w:t>10</w:t>
            </w:r>
          </w:p>
        </w:tc>
        <w:tc>
          <w:tcPr>
            <w:tcW w:type="dxa" w:w="1728"/>
          </w:tcPr>
          <w:p>
            <w:pPr>
              <w:jc w:val="right"/>
            </w:pPr>
            <w:r>
              <w:rPr>
                <w:sz w:val="18"/>
              </w:rPr>
              <w:t>330.2</w:t>
            </w:r>
          </w:p>
        </w:tc>
        <w:tc>
          <w:tcPr>
            <w:tcW w:type="dxa" w:w="1152"/>
          </w:tcPr>
          <w:p>
            <w:pPr>
              <w:jc w:val="right"/>
            </w:pPr>
            <w:r>
              <w:rPr>
                <w:sz w:val="18"/>
              </w:rPr>
              <w:t>1,438</w:t>
            </w:r>
          </w:p>
        </w:tc>
        <w:tc>
          <w:tcPr>
            <w:tcW w:type="dxa" w:w="1152"/>
          </w:tcPr>
          <w:p>
            <w:pPr>
              <w:jc w:val="right"/>
            </w:pPr>
            <w:r>
              <w:rPr>
                <w:sz w:val="18"/>
              </w:rPr>
              <w:t>3,064</w:t>
            </w:r>
          </w:p>
        </w:tc>
        <w:tc>
          <w:tcPr>
            <w:tcW w:type="dxa" w:w="1008"/>
          </w:tcPr>
          <w:p>
            <w:pPr>
              <w:jc w:val="right"/>
            </w:pPr>
            <w:r>
              <w:rPr>
                <w:sz w:val="18"/>
              </w:rPr>
              <w:t>100%</w:t>
            </w:r>
          </w:p>
        </w:tc>
        <w:tc>
          <w:tcPr>
            <w:tcW w:type="dxa" w:w="864"/>
          </w:tcPr>
          <w:p>
            <w:pPr>
              <w:jc w:val="right"/>
            </w:pPr>
            <w:r>
              <w:rPr>
                <w:sz w:val="18"/>
              </w:rPr>
              <w:t>0</w:t>
            </w:r>
          </w:p>
        </w:tc>
      </w:tr>
      <w:tr>
        <w:tc>
          <w:tcPr>
            <w:tcW w:type="dxa" w:w="1008"/>
          </w:tcPr>
          <w:p>
            <w:r>
              <w:rPr>
                <w:sz w:val="18"/>
              </w:rPr>
              <w:t>2x1</w:t>
            </w:r>
          </w:p>
        </w:tc>
        <w:tc>
          <w:tcPr>
            <w:tcW w:type="dxa" w:w="864"/>
          </w:tcPr>
          <w:p>
            <w:pPr>
              <w:jc w:val="right"/>
            </w:pPr>
            <w:r>
              <w:rPr>
                <w:sz w:val="18"/>
              </w:rPr>
              <w:t>2</w:t>
            </w:r>
          </w:p>
        </w:tc>
        <w:tc>
          <w:tcPr>
            <w:tcW w:type="dxa" w:w="1008"/>
          </w:tcPr>
          <w:p>
            <w:pPr>
              <w:jc w:val="right"/>
            </w:pPr>
            <w:r>
              <w:rPr>
                <w:sz w:val="18"/>
              </w:rPr>
              <w:t>5</w:t>
            </w:r>
          </w:p>
        </w:tc>
        <w:tc>
          <w:tcPr>
            <w:tcW w:type="dxa" w:w="1728"/>
          </w:tcPr>
          <w:p>
            <w:pPr>
              <w:jc w:val="right"/>
            </w:pPr>
            <w:r>
              <w:rPr>
                <w:sz w:val="18"/>
              </w:rPr>
              <w:t>338.6</w:t>
            </w:r>
          </w:p>
        </w:tc>
        <w:tc>
          <w:tcPr>
            <w:tcW w:type="dxa" w:w="1152"/>
          </w:tcPr>
          <w:p>
            <w:pPr>
              <w:jc w:val="right"/>
            </w:pPr>
            <w:r>
              <w:rPr>
                <w:sz w:val="18"/>
              </w:rPr>
              <w:t>722</w:t>
            </w:r>
          </w:p>
        </w:tc>
        <w:tc>
          <w:tcPr>
            <w:tcW w:type="dxa" w:w="1152"/>
          </w:tcPr>
          <w:p>
            <w:pPr>
              <w:jc w:val="right"/>
            </w:pPr>
            <w:r>
              <w:rPr>
                <w:sz w:val="18"/>
              </w:rPr>
              <w:t>1,848</w:t>
            </w:r>
          </w:p>
        </w:tc>
        <w:tc>
          <w:tcPr>
            <w:tcW w:type="dxa" w:w="1008"/>
          </w:tcPr>
          <w:p>
            <w:pPr>
              <w:jc w:val="right"/>
            </w:pPr>
            <w:r>
              <w:rPr>
                <w:sz w:val="18"/>
              </w:rPr>
              <w:t>87%</w:t>
            </w:r>
          </w:p>
        </w:tc>
        <w:tc>
          <w:tcPr>
            <w:tcW w:type="dxa" w:w="864"/>
          </w:tcPr>
          <w:p>
            <w:pPr>
              <w:jc w:val="right"/>
            </w:pPr>
            <w:r>
              <w:rPr>
                <w:sz w:val="18"/>
              </w:rPr>
              <w:t>0</w:t>
            </w:r>
          </w:p>
        </w:tc>
      </w:tr>
      <w:tr>
        <w:tc>
          <w:tcPr>
            <w:tcW w:type="dxa" w:w="1008"/>
          </w:tcPr>
          <w:p>
            <w:r>
              <w:rPr>
                <w:sz w:val="18"/>
              </w:rPr>
              <w:t>2x1</w:t>
            </w:r>
          </w:p>
        </w:tc>
        <w:tc>
          <w:tcPr>
            <w:tcW w:type="dxa" w:w="864"/>
          </w:tcPr>
          <w:p>
            <w:pPr>
              <w:jc w:val="right"/>
            </w:pPr>
            <w:r>
              <w:rPr>
                <w:sz w:val="18"/>
              </w:rPr>
              <w:t>2</w:t>
            </w:r>
          </w:p>
        </w:tc>
        <w:tc>
          <w:tcPr>
            <w:tcW w:type="dxa" w:w="1008"/>
          </w:tcPr>
          <w:p>
            <w:pPr>
              <w:jc w:val="right"/>
            </w:pPr>
            <w:r>
              <w:rPr>
                <w:sz w:val="18"/>
              </w:rPr>
              <w:t>10</w:t>
            </w:r>
          </w:p>
        </w:tc>
        <w:tc>
          <w:tcPr>
            <w:tcW w:type="dxa" w:w="1728"/>
          </w:tcPr>
          <w:p>
            <w:pPr>
              <w:jc w:val="right"/>
            </w:pPr>
            <w:r>
              <w:rPr>
                <w:sz w:val="18"/>
              </w:rPr>
              <w:t>490.1</w:t>
            </w:r>
          </w:p>
        </w:tc>
        <w:tc>
          <w:tcPr>
            <w:tcW w:type="dxa" w:w="1152"/>
          </w:tcPr>
          <w:p>
            <w:pPr>
              <w:jc w:val="right"/>
            </w:pPr>
            <w:r>
              <w:rPr>
                <w:sz w:val="18"/>
              </w:rPr>
              <w:t>1,155</w:t>
            </w:r>
          </w:p>
        </w:tc>
        <w:tc>
          <w:tcPr>
            <w:tcW w:type="dxa" w:w="1152"/>
          </w:tcPr>
          <w:p>
            <w:pPr>
              <w:jc w:val="right"/>
            </w:pPr>
            <w:r>
              <w:rPr>
                <w:sz w:val="18"/>
              </w:rPr>
              <w:t>2,570</w:t>
            </w:r>
          </w:p>
        </w:tc>
        <w:tc>
          <w:tcPr>
            <w:tcW w:type="dxa" w:w="1008"/>
          </w:tcPr>
          <w:p>
            <w:pPr>
              <w:jc w:val="right"/>
            </w:pPr>
            <w:r>
              <w:rPr>
                <w:sz w:val="18"/>
              </w:rPr>
              <w:t>97%</w:t>
            </w:r>
          </w:p>
        </w:tc>
        <w:tc>
          <w:tcPr>
            <w:tcW w:type="dxa" w:w="864"/>
          </w:tcPr>
          <w:p>
            <w:pPr>
              <w:jc w:val="right"/>
            </w:pPr>
            <w:r>
              <w:rPr>
                <w:sz w:val="18"/>
              </w:rPr>
              <w:t>0</w:t>
            </w:r>
          </w:p>
        </w:tc>
      </w:tr>
      <w:tr>
        <w:tc>
          <w:tcPr>
            <w:tcW w:type="dxa" w:w="1008"/>
          </w:tcPr>
          <w:p>
            <w:r>
              <w:rPr>
                <w:sz w:val="18"/>
              </w:rPr>
              <w:t>1x3</w:t>
            </w:r>
          </w:p>
        </w:tc>
        <w:tc>
          <w:tcPr>
            <w:tcW w:type="dxa" w:w="864"/>
          </w:tcPr>
          <w:p>
            <w:pPr>
              <w:jc w:val="right"/>
            </w:pPr>
            <w:r>
              <w:rPr>
                <w:sz w:val="18"/>
              </w:rPr>
              <w:t>3</w:t>
            </w:r>
          </w:p>
        </w:tc>
        <w:tc>
          <w:tcPr>
            <w:tcW w:type="dxa" w:w="1008"/>
          </w:tcPr>
          <w:p>
            <w:pPr>
              <w:jc w:val="right"/>
            </w:pPr>
            <w:r>
              <w:rPr>
                <w:sz w:val="18"/>
              </w:rPr>
              <w:t>5</w:t>
            </w:r>
          </w:p>
        </w:tc>
        <w:tc>
          <w:tcPr>
            <w:tcW w:type="dxa" w:w="1728"/>
          </w:tcPr>
          <w:p>
            <w:pPr>
              <w:jc w:val="right"/>
            </w:pPr>
            <w:r>
              <w:rPr>
                <w:sz w:val="18"/>
              </w:rPr>
              <w:t>522.8</w:t>
            </w:r>
          </w:p>
        </w:tc>
        <w:tc>
          <w:tcPr>
            <w:tcW w:type="dxa" w:w="1152"/>
          </w:tcPr>
          <w:p>
            <w:pPr>
              <w:jc w:val="right"/>
            </w:pPr>
            <w:r>
              <w:rPr>
                <w:sz w:val="18"/>
              </w:rPr>
              <w:t>348</w:t>
            </w:r>
          </w:p>
        </w:tc>
        <w:tc>
          <w:tcPr>
            <w:tcW w:type="dxa" w:w="1152"/>
          </w:tcPr>
          <w:p>
            <w:pPr>
              <w:jc w:val="right"/>
            </w:pPr>
            <w:r>
              <w:rPr>
                <w:sz w:val="18"/>
              </w:rPr>
              <w:t>1,634</w:t>
            </w:r>
          </w:p>
        </w:tc>
        <w:tc>
          <w:tcPr>
            <w:tcW w:type="dxa" w:w="1008"/>
          </w:tcPr>
          <w:p>
            <w:pPr>
              <w:jc w:val="right"/>
            </w:pPr>
            <w:r>
              <w:rPr>
                <w:sz w:val="18"/>
              </w:rPr>
              <w:t>98%</w:t>
            </w:r>
          </w:p>
        </w:tc>
        <w:tc>
          <w:tcPr>
            <w:tcW w:type="dxa" w:w="864"/>
          </w:tcPr>
          <w:p>
            <w:pPr>
              <w:jc w:val="right"/>
            </w:pPr>
            <w:r>
              <w:rPr>
                <w:sz w:val="18"/>
              </w:rPr>
              <w:t>0</w:t>
            </w:r>
          </w:p>
        </w:tc>
      </w:tr>
      <w:tr>
        <w:tc>
          <w:tcPr>
            <w:tcW w:type="dxa" w:w="1008"/>
          </w:tcPr>
          <w:p>
            <w:r>
              <w:rPr>
                <w:sz w:val="18"/>
              </w:rPr>
              <w:t>1x3</w:t>
            </w:r>
          </w:p>
        </w:tc>
        <w:tc>
          <w:tcPr>
            <w:tcW w:type="dxa" w:w="864"/>
          </w:tcPr>
          <w:p>
            <w:pPr>
              <w:jc w:val="right"/>
            </w:pPr>
            <w:r>
              <w:rPr>
                <w:sz w:val="18"/>
              </w:rPr>
              <w:t>3</w:t>
            </w:r>
          </w:p>
        </w:tc>
        <w:tc>
          <w:tcPr>
            <w:tcW w:type="dxa" w:w="1008"/>
          </w:tcPr>
          <w:p>
            <w:pPr>
              <w:jc w:val="right"/>
            </w:pPr>
            <w:r>
              <w:rPr>
                <w:sz w:val="18"/>
              </w:rPr>
              <w:t>10</w:t>
            </w:r>
          </w:p>
        </w:tc>
        <w:tc>
          <w:tcPr>
            <w:tcW w:type="dxa" w:w="1728"/>
          </w:tcPr>
          <w:p>
            <w:pPr>
              <w:jc w:val="right"/>
            </w:pPr>
            <w:r>
              <w:rPr>
                <w:sz w:val="18"/>
              </w:rPr>
              <w:t>674.3</w:t>
            </w:r>
          </w:p>
        </w:tc>
        <w:tc>
          <w:tcPr>
            <w:tcW w:type="dxa" w:w="1152"/>
          </w:tcPr>
          <w:p>
            <w:pPr>
              <w:jc w:val="right"/>
            </w:pPr>
            <w:r>
              <w:rPr>
                <w:sz w:val="18"/>
              </w:rPr>
              <w:t>692</w:t>
            </w:r>
          </w:p>
        </w:tc>
        <w:tc>
          <w:tcPr>
            <w:tcW w:type="dxa" w:w="1152"/>
          </w:tcPr>
          <w:p>
            <w:pPr>
              <w:jc w:val="right"/>
            </w:pPr>
            <w:r>
              <w:rPr>
                <w:sz w:val="18"/>
              </w:rPr>
              <w:t>2,069</w:t>
            </w:r>
          </w:p>
        </w:tc>
        <w:tc>
          <w:tcPr>
            <w:tcW w:type="dxa" w:w="1008"/>
          </w:tcPr>
          <w:p>
            <w:pPr>
              <w:jc w:val="right"/>
            </w:pPr>
            <w:r>
              <w:rPr>
                <w:sz w:val="18"/>
              </w:rPr>
              <w:t>100%</w:t>
            </w:r>
          </w:p>
        </w:tc>
        <w:tc>
          <w:tcPr>
            <w:tcW w:type="dxa" w:w="864"/>
          </w:tcPr>
          <w:p>
            <w:pPr>
              <w:jc w:val="right"/>
            </w:pPr>
            <w:r>
              <w:rPr>
                <w:sz w:val="18"/>
              </w:rPr>
              <w:t>0</w:t>
            </w:r>
          </w:p>
        </w:tc>
      </w:tr>
      <w:tr>
        <w:tc>
          <w:tcPr>
            <w:tcW w:type="dxa" w:w="1008"/>
          </w:tcPr>
          <w:p>
            <w:r>
              <w:rPr>
                <w:sz w:val="18"/>
              </w:rPr>
              <w:t>3x1</w:t>
            </w:r>
          </w:p>
        </w:tc>
        <w:tc>
          <w:tcPr>
            <w:tcW w:type="dxa" w:w="864"/>
          </w:tcPr>
          <w:p>
            <w:pPr>
              <w:jc w:val="right"/>
            </w:pPr>
            <w:r>
              <w:rPr>
                <w:sz w:val="18"/>
              </w:rPr>
              <w:t>3</w:t>
            </w:r>
          </w:p>
        </w:tc>
        <w:tc>
          <w:tcPr>
            <w:tcW w:type="dxa" w:w="1008"/>
          </w:tcPr>
          <w:p>
            <w:pPr>
              <w:jc w:val="right"/>
            </w:pPr>
            <w:r>
              <w:rPr>
                <w:sz w:val="18"/>
              </w:rPr>
              <w:t>5</w:t>
            </w:r>
          </w:p>
        </w:tc>
        <w:tc>
          <w:tcPr>
            <w:tcW w:type="dxa" w:w="1728"/>
          </w:tcPr>
          <w:p>
            <w:pPr>
              <w:jc w:val="right"/>
            </w:pPr>
            <w:r>
              <w:rPr>
                <w:sz w:val="18"/>
              </w:rPr>
              <w:t>256.7</w:t>
            </w:r>
          </w:p>
        </w:tc>
        <w:tc>
          <w:tcPr>
            <w:tcW w:type="dxa" w:w="1152"/>
          </w:tcPr>
          <w:p>
            <w:pPr>
              <w:jc w:val="right"/>
            </w:pPr>
            <w:r>
              <w:rPr>
                <w:sz w:val="18"/>
              </w:rPr>
              <w:t>1,205</w:t>
            </w:r>
          </w:p>
        </w:tc>
        <w:tc>
          <w:tcPr>
            <w:tcW w:type="dxa" w:w="1152"/>
          </w:tcPr>
          <w:p>
            <w:pPr>
              <w:jc w:val="right"/>
            </w:pPr>
            <w:r>
              <w:rPr>
                <w:sz w:val="18"/>
              </w:rPr>
              <w:t>2,190</w:t>
            </w:r>
          </w:p>
        </w:tc>
        <w:tc>
          <w:tcPr>
            <w:tcW w:type="dxa" w:w="1008"/>
          </w:tcPr>
          <w:p>
            <w:pPr>
              <w:jc w:val="right"/>
            </w:pPr>
            <w:r>
              <w:rPr>
                <w:sz w:val="18"/>
              </w:rPr>
              <w:t>58%</w:t>
            </w:r>
          </w:p>
        </w:tc>
        <w:tc>
          <w:tcPr>
            <w:tcW w:type="dxa" w:w="864"/>
          </w:tcPr>
          <w:p>
            <w:pPr>
              <w:jc w:val="right"/>
            </w:pPr>
            <w:r>
              <w:rPr>
                <w:sz w:val="18"/>
              </w:rPr>
              <w:t>0</w:t>
            </w:r>
          </w:p>
        </w:tc>
      </w:tr>
      <w:tr>
        <w:tc>
          <w:tcPr>
            <w:tcW w:type="dxa" w:w="1008"/>
          </w:tcPr>
          <w:p>
            <w:r>
              <w:rPr>
                <w:sz w:val="18"/>
              </w:rPr>
              <w:t>3x1</w:t>
            </w:r>
          </w:p>
        </w:tc>
        <w:tc>
          <w:tcPr>
            <w:tcW w:type="dxa" w:w="864"/>
          </w:tcPr>
          <w:p>
            <w:pPr>
              <w:jc w:val="right"/>
            </w:pPr>
            <w:r>
              <w:rPr>
                <w:sz w:val="18"/>
              </w:rPr>
              <w:t>3</w:t>
            </w:r>
          </w:p>
        </w:tc>
        <w:tc>
          <w:tcPr>
            <w:tcW w:type="dxa" w:w="1008"/>
          </w:tcPr>
          <w:p>
            <w:pPr>
              <w:jc w:val="right"/>
            </w:pPr>
            <w:r>
              <w:rPr>
                <w:sz w:val="18"/>
              </w:rPr>
              <w:t>10</w:t>
            </w:r>
          </w:p>
        </w:tc>
        <w:tc>
          <w:tcPr>
            <w:tcW w:type="dxa" w:w="1728"/>
          </w:tcPr>
          <w:p>
            <w:pPr>
              <w:jc w:val="right"/>
            </w:pPr>
            <w:r>
              <w:rPr>
                <w:sz w:val="18"/>
              </w:rPr>
              <w:t>543.6</w:t>
            </w:r>
          </w:p>
        </w:tc>
        <w:tc>
          <w:tcPr>
            <w:tcW w:type="dxa" w:w="1152"/>
          </w:tcPr>
          <w:p>
            <w:pPr>
              <w:jc w:val="right"/>
            </w:pPr>
            <w:r>
              <w:rPr>
                <w:sz w:val="18"/>
              </w:rPr>
              <w:t>1,011</w:t>
            </w:r>
          </w:p>
        </w:tc>
        <w:tc>
          <w:tcPr>
            <w:tcW w:type="dxa" w:w="1152"/>
          </w:tcPr>
          <w:p>
            <w:pPr>
              <w:jc w:val="right"/>
            </w:pPr>
            <w:r>
              <w:rPr>
                <w:sz w:val="18"/>
              </w:rPr>
              <w:t>2,214</w:t>
            </w:r>
          </w:p>
        </w:tc>
        <w:tc>
          <w:tcPr>
            <w:tcW w:type="dxa" w:w="1008"/>
          </w:tcPr>
          <w:p>
            <w:pPr>
              <w:jc w:val="right"/>
            </w:pPr>
            <w:r>
              <w:rPr>
                <w:sz w:val="18"/>
              </w:rPr>
              <w:t>92%</w:t>
            </w:r>
          </w:p>
        </w:tc>
        <w:tc>
          <w:tcPr>
            <w:tcW w:type="dxa" w:w="864"/>
          </w:tcPr>
          <w:p>
            <w:pPr>
              <w:jc w:val="right"/>
            </w:pPr>
            <w:r>
              <w:rPr>
                <w:sz w:val="18"/>
              </w:rPr>
              <w:t>0</w:t>
            </w:r>
          </w:p>
        </w:tc>
      </w:tr>
      <w:tr>
        <w:tc>
          <w:tcPr>
            <w:tcW w:type="dxa" w:w="1008"/>
          </w:tcPr>
          <w:p>
            <w:r>
              <w:rPr>
                <w:sz w:val="18"/>
              </w:rPr>
              <w:t>1x4</w:t>
            </w:r>
          </w:p>
        </w:tc>
        <w:tc>
          <w:tcPr>
            <w:tcW w:type="dxa" w:w="864"/>
          </w:tcPr>
          <w:p>
            <w:pPr>
              <w:jc w:val="right"/>
            </w:pPr>
            <w:r>
              <w:rPr>
                <w:sz w:val="18"/>
              </w:rPr>
              <w:t>4</w:t>
            </w:r>
          </w:p>
        </w:tc>
        <w:tc>
          <w:tcPr>
            <w:tcW w:type="dxa" w:w="1008"/>
          </w:tcPr>
          <w:p>
            <w:pPr>
              <w:jc w:val="right"/>
            </w:pPr>
            <w:r>
              <w:rPr>
                <w:sz w:val="18"/>
              </w:rPr>
              <w:t>5</w:t>
            </w:r>
          </w:p>
        </w:tc>
        <w:tc>
          <w:tcPr>
            <w:tcW w:type="dxa" w:w="1728"/>
          </w:tcPr>
          <w:p>
            <w:pPr>
              <w:jc w:val="right"/>
            </w:pPr>
            <w:r>
              <w:rPr>
                <w:sz w:val="18"/>
              </w:rPr>
              <w:t>330.9</w:t>
            </w:r>
          </w:p>
        </w:tc>
        <w:tc>
          <w:tcPr>
            <w:tcW w:type="dxa" w:w="1152"/>
          </w:tcPr>
          <w:p>
            <w:pPr>
              <w:jc w:val="right"/>
            </w:pPr>
            <w:r>
              <w:rPr>
                <w:sz w:val="18"/>
              </w:rPr>
              <w:t>588</w:t>
            </w:r>
          </w:p>
        </w:tc>
        <w:tc>
          <w:tcPr>
            <w:tcW w:type="dxa" w:w="1152"/>
          </w:tcPr>
          <w:p>
            <w:pPr>
              <w:jc w:val="right"/>
            </w:pPr>
            <w:r>
              <w:rPr>
                <w:sz w:val="18"/>
              </w:rPr>
              <w:t>1,638</w:t>
            </w:r>
          </w:p>
        </w:tc>
        <w:tc>
          <w:tcPr>
            <w:tcW w:type="dxa" w:w="1008"/>
          </w:tcPr>
          <w:p>
            <w:pPr>
              <w:jc w:val="right"/>
            </w:pPr>
            <w:r>
              <w:rPr>
                <w:sz w:val="18"/>
              </w:rPr>
              <w:t>61%</w:t>
            </w:r>
          </w:p>
        </w:tc>
        <w:tc>
          <w:tcPr>
            <w:tcW w:type="dxa" w:w="864"/>
          </w:tcPr>
          <w:p>
            <w:pPr>
              <w:jc w:val="right"/>
            </w:pPr>
            <w:r>
              <w:rPr>
                <w:sz w:val="18"/>
              </w:rPr>
              <w:t>0</w:t>
            </w:r>
          </w:p>
        </w:tc>
      </w:tr>
      <w:tr>
        <w:tc>
          <w:tcPr>
            <w:tcW w:type="dxa" w:w="1008"/>
          </w:tcPr>
          <w:p>
            <w:r>
              <w:rPr>
                <w:sz w:val="18"/>
              </w:rPr>
              <w:t>1x4</w:t>
            </w:r>
          </w:p>
        </w:tc>
        <w:tc>
          <w:tcPr>
            <w:tcW w:type="dxa" w:w="864"/>
          </w:tcPr>
          <w:p>
            <w:pPr>
              <w:jc w:val="right"/>
            </w:pPr>
            <w:r>
              <w:rPr>
                <w:sz w:val="18"/>
              </w:rPr>
              <w:t>4</w:t>
            </w:r>
          </w:p>
        </w:tc>
        <w:tc>
          <w:tcPr>
            <w:tcW w:type="dxa" w:w="1008"/>
          </w:tcPr>
          <w:p>
            <w:pPr>
              <w:jc w:val="right"/>
            </w:pPr>
            <w:r>
              <w:rPr>
                <w:sz w:val="18"/>
              </w:rPr>
              <w:t>10</w:t>
            </w:r>
          </w:p>
        </w:tc>
        <w:tc>
          <w:tcPr>
            <w:tcW w:type="dxa" w:w="1728"/>
          </w:tcPr>
          <w:p>
            <w:pPr>
              <w:jc w:val="right"/>
            </w:pPr>
            <w:r>
              <w:rPr>
                <w:sz w:val="18"/>
              </w:rPr>
              <w:t>779.5</w:t>
            </w:r>
          </w:p>
        </w:tc>
        <w:tc>
          <w:tcPr>
            <w:tcW w:type="dxa" w:w="1152"/>
          </w:tcPr>
          <w:p>
            <w:pPr>
              <w:jc w:val="right"/>
            </w:pPr>
            <w:r>
              <w:rPr>
                <w:sz w:val="18"/>
              </w:rPr>
              <w:t>661</w:t>
            </w:r>
          </w:p>
        </w:tc>
        <w:tc>
          <w:tcPr>
            <w:tcW w:type="dxa" w:w="1152"/>
          </w:tcPr>
          <w:p>
            <w:pPr>
              <w:jc w:val="right"/>
            </w:pPr>
            <w:r>
              <w:rPr>
                <w:sz w:val="18"/>
              </w:rPr>
              <w:t>1,010</w:t>
            </w:r>
          </w:p>
        </w:tc>
        <w:tc>
          <w:tcPr>
            <w:tcW w:type="dxa" w:w="1008"/>
          </w:tcPr>
          <w:p>
            <w:pPr>
              <w:jc w:val="right"/>
            </w:pPr>
            <w:r>
              <w:rPr>
                <w:sz w:val="18"/>
              </w:rPr>
              <w:t>100%</w:t>
            </w:r>
          </w:p>
        </w:tc>
        <w:tc>
          <w:tcPr>
            <w:tcW w:type="dxa" w:w="864"/>
          </w:tcPr>
          <w:p>
            <w:pPr>
              <w:jc w:val="right"/>
            </w:pPr>
            <w:r>
              <w:rPr>
                <w:sz w:val="18"/>
              </w:rPr>
              <w:t>0</w:t>
            </w:r>
          </w:p>
        </w:tc>
      </w:tr>
      <w:tr>
        <w:tc>
          <w:tcPr>
            <w:tcW w:type="dxa" w:w="1008"/>
          </w:tcPr>
          <w:p>
            <w:r>
              <w:rPr>
                <w:sz w:val="18"/>
              </w:rPr>
              <w:t>2x2</w:t>
            </w:r>
          </w:p>
        </w:tc>
        <w:tc>
          <w:tcPr>
            <w:tcW w:type="dxa" w:w="864"/>
          </w:tcPr>
          <w:p>
            <w:pPr>
              <w:jc w:val="right"/>
            </w:pPr>
            <w:r>
              <w:rPr>
                <w:sz w:val="18"/>
              </w:rPr>
              <w:t>4</w:t>
            </w:r>
          </w:p>
        </w:tc>
        <w:tc>
          <w:tcPr>
            <w:tcW w:type="dxa" w:w="1008"/>
          </w:tcPr>
          <w:p>
            <w:pPr>
              <w:jc w:val="right"/>
            </w:pPr>
            <w:r>
              <w:rPr>
                <w:sz w:val="18"/>
              </w:rPr>
              <w:t>5</w:t>
            </w:r>
          </w:p>
        </w:tc>
        <w:tc>
          <w:tcPr>
            <w:tcW w:type="dxa" w:w="1728"/>
          </w:tcPr>
          <w:p>
            <w:pPr>
              <w:jc w:val="right"/>
            </w:pPr>
            <w:r>
              <w:rPr>
                <w:sz w:val="18"/>
              </w:rPr>
              <w:t>251.1</w:t>
            </w:r>
          </w:p>
        </w:tc>
        <w:tc>
          <w:tcPr>
            <w:tcW w:type="dxa" w:w="1152"/>
          </w:tcPr>
          <w:p>
            <w:pPr>
              <w:jc w:val="right"/>
            </w:pPr>
            <w:r>
              <w:rPr>
                <w:sz w:val="18"/>
              </w:rPr>
              <w:t>1,341</w:t>
            </w:r>
          </w:p>
        </w:tc>
        <w:tc>
          <w:tcPr>
            <w:tcW w:type="dxa" w:w="1152"/>
          </w:tcPr>
          <w:p>
            <w:pPr>
              <w:jc w:val="right"/>
            </w:pPr>
            <w:r>
              <w:rPr>
                <w:sz w:val="18"/>
              </w:rPr>
              <w:t>2,025</w:t>
            </w:r>
          </w:p>
        </w:tc>
        <w:tc>
          <w:tcPr>
            <w:tcW w:type="dxa" w:w="1008"/>
          </w:tcPr>
          <w:p>
            <w:pPr>
              <w:jc w:val="right"/>
            </w:pPr>
            <w:r>
              <w:rPr>
                <w:sz w:val="18"/>
              </w:rPr>
              <w:t>43%</w:t>
            </w:r>
          </w:p>
        </w:tc>
        <w:tc>
          <w:tcPr>
            <w:tcW w:type="dxa" w:w="864"/>
          </w:tcPr>
          <w:p>
            <w:pPr>
              <w:jc w:val="right"/>
            </w:pPr>
            <w:r>
              <w:rPr>
                <w:sz w:val="18"/>
              </w:rPr>
              <w:t>0</w:t>
            </w:r>
          </w:p>
        </w:tc>
      </w:tr>
      <w:tr>
        <w:tc>
          <w:tcPr>
            <w:tcW w:type="dxa" w:w="1008"/>
          </w:tcPr>
          <w:p>
            <w:r>
              <w:rPr>
                <w:sz w:val="18"/>
              </w:rPr>
              <w:t>2x2</w:t>
            </w:r>
          </w:p>
        </w:tc>
        <w:tc>
          <w:tcPr>
            <w:tcW w:type="dxa" w:w="864"/>
          </w:tcPr>
          <w:p>
            <w:pPr>
              <w:jc w:val="right"/>
            </w:pPr>
            <w:r>
              <w:rPr>
                <w:sz w:val="18"/>
              </w:rPr>
              <w:t>4</w:t>
            </w:r>
          </w:p>
        </w:tc>
        <w:tc>
          <w:tcPr>
            <w:tcW w:type="dxa" w:w="1008"/>
          </w:tcPr>
          <w:p>
            <w:pPr>
              <w:jc w:val="right"/>
            </w:pPr>
            <w:r>
              <w:rPr>
                <w:sz w:val="18"/>
              </w:rPr>
              <w:t>10</w:t>
            </w:r>
          </w:p>
        </w:tc>
        <w:tc>
          <w:tcPr>
            <w:tcW w:type="dxa" w:w="1728"/>
          </w:tcPr>
          <w:p>
            <w:pPr>
              <w:jc w:val="right"/>
            </w:pPr>
            <w:r>
              <w:rPr>
                <w:sz w:val="18"/>
              </w:rPr>
              <w:t>604.2</w:t>
            </w:r>
          </w:p>
        </w:tc>
        <w:tc>
          <w:tcPr>
            <w:tcW w:type="dxa" w:w="1152"/>
          </w:tcPr>
          <w:p>
            <w:pPr>
              <w:jc w:val="right"/>
            </w:pPr>
            <w:r>
              <w:rPr>
                <w:sz w:val="18"/>
              </w:rPr>
              <w:t>852</w:t>
            </w:r>
          </w:p>
        </w:tc>
        <w:tc>
          <w:tcPr>
            <w:tcW w:type="dxa" w:w="1152"/>
          </w:tcPr>
          <w:p>
            <w:pPr>
              <w:jc w:val="right"/>
            </w:pPr>
            <w:r>
              <w:rPr>
                <w:sz w:val="18"/>
              </w:rPr>
              <w:t>1,947</w:t>
            </w:r>
          </w:p>
        </w:tc>
        <w:tc>
          <w:tcPr>
            <w:tcW w:type="dxa" w:w="1008"/>
          </w:tcPr>
          <w:p>
            <w:pPr>
              <w:jc w:val="right"/>
            </w:pPr>
            <w:r>
              <w:rPr>
                <w:sz w:val="18"/>
              </w:rPr>
              <w:t>94%</w:t>
            </w:r>
          </w:p>
        </w:tc>
        <w:tc>
          <w:tcPr>
            <w:tcW w:type="dxa" w:w="864"/>
          </w:tcPr>
          <w:p>
            <w:pPr>
              <w:jc w:val="right"/>
            </w:pPr>
            <w:r>
              <w:rPr>
                <w:sz w:val="18"/>
              </w:rPr>
              <w:t>0</w:t>
            </w:r>
          </w:p>
        </w:tc>
      </w:tr>
      <w:tr>
        <w:tc>
          <w:tcPr>
            <w:tcW w:type="dxa" w:w="1008"/>
          </w:tcPr>
          <w:p>
            <w:r>
              <w:rPr>
                <w:sz w:val="18"/>
              </w:rPr>
              <w:t>4x1</w:t>
            </w:r>
          </w:p>
        </w:tc>
        <w:tc>
          <w:tcPr>
            <w:tcW w:type="dxa" w:w="864"/>
          </w:tcPr>
          <w:p>
            <w:pPr>
              <w:jc w:val="right"/>
            </w:pPr>
            <w:r>
              <w:rPr>
                <w:sz w:val="18"/>
              </w:rPr>
              <w:t>4</w:t>
            </w:r>
          </w:p>
        </w:tc>
        <w:tc>
          <w:tcPr>
            <w:tcW w:type="dxa" w:w="1008"/>
          </w:tcPr>
          <w:p>
            <w:pPr>
              <w:jc w:val="right"/>
            </w:pPr>
            <w:r>
              <w:rPr>
                <w:sz w:val="18"/>
              </w:rPr>
              <w:t>5</w:t>
            </w:r>
          </w:p>
        </w:tc>
        <w:tc>
          <w:tcPr>
            <w:tcW w:type="dxa" w:w="1728"/>
          </w:tcPr>
          <w:p>
            <w:pPr>
              <w:jc w:val="right"/>
            </w:pPr>
            <w:r>
              <w:rPr>
                <w:sz w:val="18"/>
              </w:rPr>
              <w:t>236.4</w:t>
            </w:r>
          </w:p>
        </w:tc>
        <w:tc>
          <w:tcPr>
            <w:tcW w:type="dxa" w:w="1152"/>
          </w:tcPr>
          <w:p>
            <w:pPr>
              <w:jc w:val="right"/>
            </w:pPr>
            <w:r>
              <w:rPr>
                <w:sz w:val="18"/>
              </w:rPr>
              <w:t>1,331</w:t>
            </w:r>
          </w:p>
        </w:tc>
        <w:tc>
          <w:tcPr>
            <w:tcW w:type="dxa" w:w="1152"/>
          </w:tcPr>
          <w:p>
            <w:pPr>
              <w:jc w:val="right"/>
            </w:pPr>
            <w:r>
              <w:rPr>
                <w:sz w:val="18"/>
              </w:rPr>
              <w:t>2,170</w:t>
            </w:r>
          </w:p>
        </w:tc>
        <w:tc>
          <w:tcPr>
            <w:tcW w:type="dxa" w:w="1008"/>
          </w:tcPr>
          <w:p>
            <w:pPr>
              <w:jc w:val="right"/>
            </w:pPr>
            <w:r>
              <w:rPr>
                <w:sz w:val="18"/>
              </w:rPr>
              <w:t>44%</w:t>
            </w:r>
          </w:p>
        </w:tc>
        <w:tc>
          <w:tcPr>
            <w:tcW w:type="dxa" w:w="864"/>
          </w:tcPr>
          <w:p>
            <w:pPr>
              <w:jc w:val="right"/>
            </w:pPr>
            <w:r>
              <w:rPr>
                <w:sz w:val="18"/>
              </w:rPr>
              <w:t>0</w:t>
            </w:r>
          </w:p>
        </w:tc>
      </w:tr>
      <w:tr>
        <w:tc>
          <w:tcPr>
            <w:tcW w:type="dxa" w:w="1008"/>
          </w:tcPr>
          <w:p>
            <w:r>
              <w:rPr>
                <w:sz w:val="18"/>
              </w:rPr>
              <w:t>4x1</w:t>
            </w:r>
          </w:p>
        </w:tc>
        <w:tc>
          <w:tcPr>
            <w:tcW w:type="dxa" w:w="864"/>
          </w:tcPr>
          <w:p>
            <w:pPr>
              <w:jc w:val="right"/>
            </w:pPr>
            <w:r>
              <w:rPr>
                <w:sz w:val="18"/>
              </w:rPr>
              <w:t>4</w:t>
            </w:r>
          </w:p>
        </w:tc>
        <w:tc>
          <w:tcPr>
            <w:tcW w:type="dxa" w:w="1008"/>
          </w:tcPr>
          <w:p>
            <w:pPr>
              <w:jc w:val="right"/>
            </w:pPr>
            <w:r>
              <w:rPr>
                <w:sz w:val="18"/>
              </w:rPr>
              <w:t>10</w:t>
            </w:r>
          </w:p>
        </w:tc>
        <w:tc>
          <w:tcPr>
            <w:tcW w:type="dxa" w:w="1728"/>
          </w:tcPr>
          <w:p>
            <w:pPr>
              <w:jc w:val="right"/>
            </w:pPr>
            <w:r>
              <w:rPr>
                <w:sz w:val="18"/>
              </w:rPr>
              <w:t>403.5</w:t>
            </w:r>
          </w:p>
        </w:tc>
        <w:tc>
          <w:tcPr>
            <w:tcW w:type="dxa" w:w="1152"/>
          </w:tcPr>
          <w:p>
            <w:pPr>
              <w:jc w:val="right"/>
            </w:pPr>
            <w:r>
              <w:rPr>
                <w:sz w:val="18"/>
              </w:rPr>
              <w:t>1,323</w:t>
            </w:r>
          </w:p>
        </w:tc>
        <w:tc>
          <w:tcPr>
            <w:tcW w:type="dxa" w:w="1152"/>
          </w:tcPr>
          <w:p>
            <w:pPr>
              <w:jc w:val="right"/>
            </w:pPr>
            <w:r>
              <w:rPr>
                <w:sz w:val="18"/>
              </w:rPr>
              <w:t>2,842</w:t>
            </w:r>
          </w:p>
        </w:tc>
        <w:tc>
          <w:tcPr>
            <w:tcW w:type="dxa" w:w="1008"/>
          </w:tcPr>
          <w:p>
            <w:pPr>
              <w:jc w:val="right"/>
            </w:pPr>
            <w:r>
              <w:rPr>
                <w:sz w:val="18"/>
              </w:rPr>
              <w:t>80%</w:t>
            </w:r>
          </w:p>
        </w:tc>
        <w:tc>
          <w:tcPr>
            <w:tcW w:type="dxa" w:w="864"/>
          </w:tcPr>
          <w:p>
            <w:pPr>
              <w:jc w:val="right"/>
            </w:pPr>
            <w:r>
              <w:rPr>
                <w:sz w:val="18"/>
              </w:rPr>
              <w:t>0</w:t>
            </w:r>
          </w:p>
        </w:tc>
      </w:tr>
    </w:tbl>
    <w:p/>
    <w:p>
      <w:pPr>
        <w:jc w:val="center"/>
      </w:pPr>
      <w:r>
        <w:drawing>
          <wp:inline xmlns:a="http://schemas.openxmlformats.org/drawingml/2006/main" xmlns:pic="http://schemas.openxmlformats.org/drawingml/2006/picture">
            <wp:extent cx="5852160" cy="2753958"/>
            <wp:docPr id="4" name="Picture 4"/>
            <wp:cNvGraphicFramePr>
              <a:graphicFrameLocks noChangeAspect="1"/>
            </wp:cNvGraphicFramePr>
            <a:graphic>
              <a:graphicData uri="http://schemas.openxmlformats.org/drawingml/2006/picture">
                <pic:pic>
                  <pic:nvPicPr>
                    <pic:cNvPr id="0" name="capacity.png"/>
                    <pic:cNvPicPr/>
                  </pic:nvPicPr>
                  <pic:blipFill>
                    <a:blip r:embed="rId12"/>
                    <a:stretch>
                      <a:fillRect/>
                    </a:stretch>
                  </pic:blipFill>
                  <pic:spPr>
                    <a:xfrm>
                      <a:off x="0" y="0"/>
                      <a:ext cx="5852160" cy="2753958"/>
                    </a:xfrm>
                    <a:prstGeom prst="rect"/>
                  </pic:spPr>
                </pic:pic>
              </a:graphicData>
            </a:graphic>
          </wp:inline>
        </w:drawing>
      </w:r>
    </w:p>
    <w:p>
      <w:pPr>
        <w:jc w:val="center"/>
      </w:pPr>
      <w:r>
        <w:rPr>
          <w:i/>
          <w:color w:val="555555"/>
          <w:sz w:val="18"/>
        </w:rPr>
        <w:t>Figure 4. Aggregate throughput and refinement shed share by layout.</w:t>
      </w:r>
    </w:p>
    <w:p>
      <w:pPr>
        <w:pStyle w:val="ListBullet"/>
      </w:pPr>
      <w:r>
        <w:t>With 5 to 10 clients the optional refinement is shed on most searches on every layout, 80 to 100 percent at 10 clients. Under load every variant behaves like insertion only, which on full schedules costs $0.92 to $2.78 a booking (2:0 row of part 1).</w:t>
      </w:r>
    </w:p>
    <w:p>
      <w:pPr>
        <w:pStyle w:val="ListBullet"/>
      </w:pPr>
      <w:r>
        <w:t>At 3 and 4 vCPU one replica wins: 1x4 gives the best throughput and p95 at 10 clients and 1x3 beats 3x1; at 2 vCPU 2x1 beats 1x2. One admission queue sees all its slots; several replicas behind round-robin DNS let a call wait at a busy replica while another is idle, and their per-replica road and identity caches are colder.</w:t>
      </w:r>
    </w:p>
    <w:p>
      <w:pPr>
        <w:pStyle w:val="ListBullet"/>
      </w:pPr>
      <w:r>
        <w:t>Multi-replica layouts shed less because each replica's queue is shorter, which means more refinement work and higher latency. They are the choice for isolation and rolling restarts, not for speed.</w:t>
      </w:r>
    </w:p>
    <w:p>
      <w:pPr>
        <w:pStyle w:val="ListBullet"/>
      </w:pPr>
      <w:r>
        <w:t>Sizing: keeping quality under concurrency needs slots, not a bigger cap. Each extra client running a 3000 ms refinement needs about one more vCPU to avoid shedding it.</w:t>
      </w:r>
    </w:p>
    <w:p>
      <w:pPr>
        <w:pStyle w:val="Heading1"/>
      </w:pPr>
      <w:r>
        <w:t>5. The publish reserve</w:t>
      </w:r>
    </w:p>
    <w:p>
      <w:r>
        <w:t>The reserve is the part of the 5 s deadline kept back from exploration so the search can validate candidates, prepare the offer set and publish its holds. The rerun ran the reserve arm at the new 800 ms floor on full schedules (2 load repeats per variant and 20 quality cases).</w:t>
      </w:r>
    </w:p>
    <w:tbl>
      <w:tblPr>
        <w:tblStyle w:val="LightGrid-Accent1"/>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720"/>
          </w:tcPr>
          <w:p>
            <w:r>
              <w:rPr>
                <w:b/>
                <w:sz w:val="18"/>
              </w:rPr>
              <w:t>Techs</w:t>
            </w:r>
          </w:p>
        </w:tc>
        <w:tc>
          <w:tcPr>
            <w:tcW w:type="dxa" w:w="1008"/>
          </w:tcPr>
          <w:p>
            <w:r>
              <w:rPr>
                <w:b/>
                <w:sz w:val="18"/>
              </w:rPr>
              <w:t>Variant</w:t>
            </w:r>
          </w:p>
        </w:tc>
        <w:tc>
          <w:tcPr>
            <w:tcW w:type="dxa" w:w="1728"/>
          </w:tcPr>
          <w:p>
            <w:r>
              <w:rPr>
                <w:b/>
                <w:sz w:val="18"/>
              </w:rPr>
              <w:t>Commit p50 / p95 ms</w:t>
            </w:r>
          </w:p>
        </w:tc>
        <w:tc>
          <w:tcPr>
            <w:tcW w:type="dxa" w:w="1440"/>
          </w:tcPr>
          <w:p>
            <w:r>
              <w:rPr>
                <w:b/>
                <w:sz w:val="18"/>
              </w:rPr>
              <w:t>Searches / min at 800</w:t>
            </w:r>
          </w:p>
        </w:tc>
        <w:tc>
          <w:tcPr>
            <w:tcW w:type="dxa" w:w="1008"/>
          </w:tcPr>
          <w:p>
            <w:r>
              <w:rPr>
                <w:b/>
                <w:sz w:val="18"/>
              </w:rPr>
              <w:t>at 1000</w:t>
            </w:r>
          </w:p>
        </w:tc>
        <w:tc>
          <w:tcPr>
            <w:tcW w:type="dxa" w:w="1152"/>
          </w:tcPr>
          <w:p>
            <w:r>
              <w:rPr>
                <w:b/>
                <w:sz w:val="18"/>
              </w:rPr>
              <w:t>BUSY resends</w:t>
            </w:r>
          </w:p>
        </w:tc>
        <w:tc>
          <w:tcPr>
            <w:tcW w:type="dxa" w:w="720"/>
          </w:tcPr>
          <w:p>
            <w:r>
              <w:rPr>
                <w:b/>
                <w:sz w:val="18"/>
              </w:rPr>
              <w:t>503s</w:t>
            </w:r>
          </w:p>
        </w:tc>
        <w:tc>
          <w:tcPr>
            <w:tcW w:type="dxa" w:w="1440"/>
          </w:tcPr>
          <w:p>
            <w:r>
              <w:rPr>
                <w:b/>
                <w:sz w:val="18"/>
              </w:rPr>
              <w:t>searchComplete false</w:t>
            </w:r>
          </w:p>
        </w:tc>
      </w:tr>
      <w:tr>
        <w:tc>
          <w:tcPr>
            <w:tcW w:type="dxa" w:w="720"/>
          </w:tcPr>
          <w:p>
            <w:r>
              <w:rPr>
                <w:sz w:val="18"/>
              </w:rPr>
              <w:t>5</w:t>
            </w:r>
          </w:p>
        </w:tc>
        <w:tc>
          <w:tcPr>
            <w:tcW w:type="dxa" w:w="1008"/>
          </w:tcPr>
          <w:p>
            <w:r>
              <w:rPr>
                <w:sz w:val="18"/>
              </w:rPr>
              <w:t>1000</w:t>
            </w:r>
          </w:p>
        </w:tc>
        <w:tc>
          <w:tcPr>
            <w:tcW w:type="dxa" w:w="1728"/>
          </w:tcPr>
          <w:p>
            <w:pPr>
              <w:jc w:val="right"/>
            </w:pPr>
            <w:r>
              <w:rPr>
                <w:sz w:val="18"/>
              </w:rPr>
              <w:t>64 / 72</w:t>
            </w:r>
          </w:p>
        </w:tc>
        <w:tc>
          <w:tcPr>
            <w:tcW w:type="dxa" w:w="1440"/>
          </w:tcPr>
          <w:p>
            <w:pPr>
              <w:jc w:val="right"/>
            </w:pPr>
            <w:r>
              <w:rPr>
                <w:sz w:val="18"/>
              </w:rPr>
              <w:t>14.3</w:t>
            </w:r>
          </w:p>
        </w:tc>
        <w:tc>
          <w:tcPr>
            <w:tcW w:type="dxa" w:w="1008"/>
          </w:tcPr>
          <w:p>
            <w:pPr>
              <w:jc w:val="right"/>
            </w:pPr>
            <w:r>
              <w:rPr>
                <w:sz w:val="18"/>
              </w:rPr>
              <w:t>15.6</w:t>
            </w:r>
          </w:p>
        </w:tc>
        <w:tc>
          <w:tcPr>
            <w:tcW w:type="dxa" w:w="1152"/>
          </w:tcPr>
          <w:p>
            <w:pPr>
              <w:jc w:val="right"/>
            </w:pPr>
            <w:r>
              <w:rPr>
                <w:sz w:val="18"/>
              </w:rPr>
              <w:t>0</w:t>
            </w:r>
          </w:p>
        </w:tc>
        <w:tc>
          <w:tcPr>
            <w:tcW w:type="dxa" w:w="720"/>
          </w:tcPr>
          <w:p>
            <w:pPr>
              <w:jc w:val="right"/>
            </w:pPr>
            <w:r>
              <w:rPr>
                <w:sz w:val="18"/>
              </w:rPr>
              <w:t>0</w:t>
            </w:r>
          </w:p>
        </w:tc>
        <w:tc>
          <w:tcPr>
            <w:tcW w:type="dxa" w:w="1440"/>
          </w:tcPr>
          <w:p>
            <w:pPr>
              <w:jc w:val="right"/>
            </w:pPr>
            <w:r>
              <w:rPr>
                <w:sz w:val="18"/>
              </w:rPr>
              <w:t>35</w:t>
            </w:r>
          </w:p>
        </w:tc>
      </w:tr>
      <w:tr>
        <w:tc>
          <w:tcPr>
            <w:tcW w:type="dxa" w:w="720"/>
          </w:tcPr>
          <w:p>
            <w:r>
              <w:rPr>
                <w:sz w:val="18"/>
              </w:rPr>
              <w:t>5</w:t>
            </w:r>
          </w:p>
        </w:tc>
        <w:tc>
          <w:tcPr>
            <w:tcW w:type="dxa" w:w="1008"/>
          </w:tcPr>
          <w:p>
            <w:r>
              <w:rPr>
                <w:sz w:val="18"/>
              </w:rPr>
              <w:t>2:3000</w:t>
            </w:r>
          </w:p>
        </w:tc>
        <w:tc>
          <w:tcPr>
            <w:tcW w:type="dxa" w:w="1728"/>
          </w:tcPr>
          <w:p>
            <w:pPr>
              <w:jc w:val="right"/>
            </w:pPr>
            <w:r>
              <w:rPr>
                <w:sz w:val="18"/>
              </w:rPr>
              <w:t>62 / 74</w:t>
            </w:r>
          </w:p>
        </w:tc>
        <w:tc>
          <w:tcPr>
            <w:tcW w:type="dxa" w:w="1440"/>
          </w:tcPr>
          <w:p>
            <w:pPr>
              <w:jc w:val="right"/>
            </w:pPr>
            <w:r>
              <w:rPr>
                <w:sz w:val="18"/>
              </w:rPr>
              <w:t>18.9</w:t>
            </w:r>
          </w:p>
        </w:tc>
        <w:tc>
          <w:tcPr>
            <w:tcW w:type="dxa" w:w="1008"/>
          </w:tcPr>
          <w:p>
            <w:pPr>
              <w:jc w:val="right"/>
            </w:pPr>
            <w:r>
              <w:rPr>
                <w:sz w:val="18"/>
              </w:rPr>
              <w:t>19.2</w:t>
            </w:r>
          </w:p>
        </w:tc>
        <w:tc>
          <w:tcPr>
            <w:tcW w:type="dxa" w:w="1152"/>
          </w:tcPr>
          <w:p>
            <w:pPr>
              <w:jc w:val="right"/>
            </w:pPr>
            <w:r>
              <w:rPr>
                <w:sz w:val="18"/>
              </w:rPr>
              <w:t>0</w:t>
            </w:r>
          </w:p>
        </w:tc>
        <w:tc>
          <w:tcPr>
            <w:tcW w:type="dxa" w:w="720"/>
          </w:tcPr>
          <w:p>
            <w:pPr>
              <w:jc w:val="right"/>
            </w:pPr>
            <w:r>
              <w:rPr>
                <w:sz w:val="18"/>
              </w:rPr>
              <w:t>0</w:t>
            </w:r>
          </w:p>
        </w:tc>
        <w:tc>
          <w:tcPr>
            <w:tcW w:type="dxa" w:w="1440"/>
          </w:tcPr>
          <w:p>
            <w:pPr>
              <w:jc w:val="right"/>
            </w:pPr>
            <w:r>
              <w:rPr>
                <w:sz w:val="18"/>
              </w:rPr>
              <w:t>0</w:t>
            </w:r>
          </w:p>
        </w:tc>
      </w:tr>
      <w:tr>
        <w:tc>
          <w:tcPr>
            <w:tcW w:type="dxa" w:w="720"/>
          </w:tcPr>
          <w:p>
            <w:r>
              <w:rPr>
                <w:sz w:val="18"/>
              </w:rPr>
              <w:t>10</w:t>
            </w:r>
          </w:p>
        </w:tc>
        <w:tc>
          <w:tcPr>
            <w:tcW w:type="dxa" w:w="1008"/>
          </w:tcPr>
          <w:p>
            <w:r>
              <w:rPr>
                <w:sz w:val="18"/>
              </w:rPr>
              <w:t>1000</w:t>
            </w:r>
          </w:p>
        </w:tc>
        <w:tc>
          <w:tcPr>
            <w:tcW w:type="dxa" w:w="1728"/>
          </w:tcPr>
          <w:p>
            <w:pPr>
              <w:jc w:val="right"/>
            </w:pPr>
            <w:r>
              <w:rPr>
                <w:sz w:val="18"/>
              </w:rPr>
              <w:t>101 / 110</w:t>
            </w:r>
          </w:p>
        </w:tc>
        <w:tc>
          <w:tcPr>
            <w:tcW w:type="dxa" w:w="1440"/>
          </w:tcPr>
          <w:p>
            <w:pPr>
              <w:jc w:val="right"/>
            </w:pPr>
            <w:r>
              <w:rPr>
                <w:sz w:val="18"/>
              </w:rPr>
              <w:t>13.8</w:t>
            </w:r>
          </w:p>
        </w:tc>
        <w:tc>
          <w:tcPr>
            <w:tcW w:type="dxa" w:w="1008"/>
          </w:tcPr>
          <w:p>
            <w:pPr>
              <w:jc w:val="right"/>
            </w:pPr>
            <w:r>
              <w:rPr>
                <w:sz w:val="18"/>
              </w:rPr>
              <w:t>14.6</w:t>
            </w:r>
          </w:p>
        </w:tc>
        <w:tc>
          <w:tcPr>
            <w:tcW w:type="dxa" w:w="1152"/>
          </w:tcPr>
          <w:p>
            <w:pPr>
              <w:jc w:val="right"/>
            </w:pPr>
            <w:r>
              <w:rPr>
                <w:sz w:val="18"/>
              </w:rPr>
              <w:t>0</w:t>
            </w:r>
          </w:p>
        </w:tc>
        <w:tc>
          <w:tcPr>
            <w:tcW w:type="dxa" w:w="720"/>
          </w:tcPr>
          <w:p>
            <w:pPr>
              <w:jc w:val="right"/>
            </w:pPr>
            <w:r>
              <w:rPr>
                <w:sz w:val="18"/>
              </w:rPr>
              <w:t>0</w:t>
            </w:r>
          </w:p>
        </w:tc>
        <w:tc>
          <w:tcPr>
            <w:tcW w:type="dxa" w:w="1440"/>
          </w:tcPr>
          <w:p>
            <w:pPr>
              <w:jc w:val="right"/>
            </w:pPr>
            <w:r>
              <w:rPr>
                <w:sz w:val="18"/>
              </w:rPr>
              <w:t>56</w:t>
            </w:r>
          </w:p>
        </w:tc>
      </w:tr>
      <w:tr>
        <w:tc>
          <w:tcPr>
            <w:tcW w:type="dxa" w:w="720"/>
          </w:tcPr>
          <w:p>
            <w:r>
              <w:rPr>
                <w:sz w:val="18"/>
              </w:rPr>
              <w:t>10</w:t>
            </w:r>
          </w:p>
        </w:tc>
        <w:tc>
          <w:tcPr>
            <w:tcW w:type="dxa" w:w="1008"/>
          </w:tcPr>
          <w:p>
            <w:r>
              <w:rPr>
                <w:sz w:val="18"/>
              </w:rPr>
              <w:t>2:3000</w:t>
            </w:r>
          </w:p>
        </w:tc>
        <w:tc>
          <w:tcPr>
            <w:tcW w:type="dxa" w:w="1728"/>
          </w:tcPr>
          <w:p>
            <w:pPr>
              <w:jc w:val="right"/>
            </w:pPr>
            <w:r>
              <w:rPr>
                <w:sz w:val="18"/>
              </w:rPr>
              <w:t>102 / 117</w:t>
            </w:r>
          </w:p>
        </w:tc>
        <w:tc>
          <w:tcPr>
            <w:tcW w:type="dxa" w:w="1440"/>
          </w:tcPr>
          <w:p>
            <w:pPr>
              <w:jc w:val="right"/>
            </w:pPr>
            <w:r>
              <w:rPr>
                <w:sz w:val="18"/>
              </w:rPr>
              <w:t>18.1</w:t>
            </w:r>
          </w:p>
        </w:tc>
        <w:tc>
          <w:tcPr>
            <w:tcW w:type="dxa" w:w="1008"/>
          </w:tcPr>
          <w:p>
            <w:pPr>
              <w:jc w:val="right"/>
            </w:pPr>
            <w:r>
              <w:rPr>
                <w:sz w:val="18"/>
              </w:rPr>
              <w:t>18.4</w:t>
            </w:r>
          </w:p>
        </w:tc>
        <w:tc>
          <w:tcPr>
            <w:tcW w:type="dxa" w:w="1152"/>
          </w:tcPr>
          <w:p>
            <w:pPr>
              <w:jc w:val="right"/>
            </w:pPr>
            <w:r>
              <w:rPr>
                <w:sz w:val="18"/>
              </w:rPr>
              <w:t>0</w:t>
            </w:r>
          </w:p>
        </w:tc>
        <w:tc>
          <w:tcPr>
            <w:tcW w:type="dxa" w:w="720"/>
          </w:tcPr>
          <w:p>
            <w:pPr>
              <w:jc w:val="right"/>
            </w:pPr>
            <w:r>
              <w:rPr>
                <w:sz w:val="18"/>
              </w:rPr>
              <w:t>0</w:t>
            </w:r>
          </w:p>
        </w:tc>
        <w:tc>
          <w:tcPr>
            <w:tcW w:type="dxa" w:w="1440"/>
          </w:tcPr>
          <w:p>
            <w:pPr>
              <w:jc w:val="right"/>
            </w:pPr>
            <w:r>
              <w:rPr>
                <w:sz w:val="18"/>
              </w:rPr>
              <w:t>0</w:t>
            </w:r>
          </w:p>
        </w:tc>
      </w:tr>
      <w:tr>
        <w:tc>
          <w:tcPr>
            <w:tcW w:type="dxa" w:w="720"/>
          </w:tcPr>
          <w:p>
            <w:r>
              <w:rPr>
                <w:sz w:val="18"/>
              </w:rPr>
              <w:t>15</w:t>
            </w:r>
          </w:p>
        </w:tc>
        <w:tc>
          <w:tcPr>
            <w:tcW w:type="dxa" w:w="1008"/>
          </w:tcPr>
          <w:p>
            <w:r>
              <w:rPr>
                <w:sz w:val="18"/>
              </w:rPr>
              <w:t>1000</w:t>
            </w:r>
          </w:p>
        </w:tc>
        <w:tc>
          <w:tcPr>
            <w:tcW w:type="dxa" w:w="1728"/>
          </w:tcPr>
          <w:p>
            <w:pPr>
              <w:jc w:val="right"/>
            </w:pPr>
            <w:r>
              <w:rPr>
                <w:sz w:val="18"/>
              </w:rPr>
              <w:t>134 / 152</w:t>
            </w:r>
          </w:p>
        </w:tc>
        <w:tc>
          <w:tcPr>
            <w:tcW w:type="dxa" w:w="1440"/>
          </w:tcPr>
          <w:p>
            <w:pPr>
              <w:jc w:val="right"/>
            </w:pPr>
            <w:r>
              <w:rPr>
                <w:sz w:val="18"/>
              </w:rPr>
              <w:t>13.7</w:t>
            </w:r>
          </w:p>
        </w:tc>
        <w:tc>
          <w:tcPr>
            <w:tcW w:type="dxa" w:w="1008"/>
          </w:tcPr>
          <w:p>
            <w:pPr>
              <w:jc w:val="right"/>
            </w:pPr>
            <w:r>
              <w:rPr>
                <w:sz w:val="18"/>
              </w:rPr>
              <w:t>14.7</w:t>
            </w:r>
          </w:p>
        </w:tc>
        <w:tc>
          <w:tcPr>
            <w:tcW w:type="dxa" w:w="1152"/>
          </w:tcPr>
          <w:p>
            <w:pPr>
              <w:jc w:val="right"/>
            </w:pPr>
            <w:r>
              <w:rPr>
                <w:sz w:val="18"/>
              </w:rPr>
              <w:t>0</w:t>
            </w:r>
          </w:p>
        </w:tc>
        <w:tc>
          <w:tcPr>
            <w:tcW w:type="dxa" w:w="720"/>
          </w:tcPr>
          <w:p>
            <w:pPr>
              <w:jc w:val="right"/>
            </w:pPr>
            <w:r>
              <w:rPr>
                <w:sz w:val="18"/>
              </w:rPr>
              <w:t>0</w:t>
            </w:r>
          </w:p>
        </w:tc>
        <w:tc>
          <w:tcPr>
            <w:tcW w:type="dxa" w:w="1440"/>
          </w:tcPr>
          <w:p>
            <w:pPr>
              <w:jc w:val="right"/>
            </w:pPr>
            <w:r>
              <w:rPr>
                <w:sz w:val="18"/>
              </w:rPr>
              <w:t>56</w:t>
            </w:r>
          </w:p>
        </w:tc>
      </w:tr>
      <w:tr>
        <w:tc>
          <w:tcPr>
            <w:tcW w:type="dxa" w:w="720"/>
          </w:tcPr>
          <w:p>
            <w:r>
              <w:rPr>
                <w:sz w:val="18"/>
              </w:rPr>
              <w:t>15</w:t>
            </w:r>
          </w:p>
        </w:tc>
        <w:tc>
          <w:tcPr>
            <w:tcW w:type="dxa" w:w="1008"/>
          </w:tcPr>
          <w:p>
            <w:r>
              <w:rPr>
                <w:sz w:val="18"/>
              </w:rPr>
              <w:t>2:3000</w:t>
            </w:r>
          </w:p>
        </w:tc>
        <w:tc>
          <w:tcPr>
            <w:tcW w:type="dxa" w:w="1728"/>
          </w:tcPr>
          <w:p>
            <w:pPr>
              <w:jc w:val="right"/>
            </w:pPr>
            <w:r>
              <w:rPr>
                <w:sz w:val="18"/>
              </w:rPr>
              <w:t>136 / 150</w:t>
            </w:r>
          </w:p>
        </w:tc>
        <w:tc>
          <w:tcPr>
            <w:tcW w:type="dxa" w:w="1440"/>
          </w:tcPr>
          <w:p>
            <w:pPr>
              <w:jc w:val="right"/>
            </w:pPr>
            <w:r>
              <w:rPr>
                <w:sz w:val="18"/>
              </w:rPr>
              <w:t>17.4</w:t>
            </w:r>
          </w:p>
        </w:tc>
        <w:tc>
          <w:tcPr>
            <w:tcW w:type="dxa" w:w="1008"/>
          </w:tcPr>
          <w:p>
            <w:pPr>
              <w:jc w:val="right"/>
            </w:pPr>
            <w:r>
              <w:rPr>
                <w:sz w:val="18"/>
              </w:rPr>
              <w:t>17.7</w:t>
            </w:r>
          </w:p>
        </w:tc>
        <w:tc>
          <w:tcPr>
            <w:tcW w:type="dxa" w:w="1152"/>
          </w:tcPr>
          <w:p>
            <w:pPr>
              <w:jc w:val="right"/>
            </w:pPr>
            <w:r>
              <w:rPr>
                <w:sz w:val="18"/>
              </w:rPr>
              <w:t>0</w:t>
            </w:r>
          </w:p>
        </w:tc>
        <w:tc>
          <w:tcPr>
            <w:tcW w:type="dxa" w:w="720"/>
          </w:tcPr>
          <w:p>
            <w:pPr>
              <w:jc w:val="right"/>
            </w:pPr>
            <w:r>
              <w:rPr>
                <w:sz w:val="18"/>
              </w:rPr>
              <w:t>0</w:t>
            </w:r>
          </w:p>
        </w:tc>
        <w:tc>
          <w:tcPr>
            <w:tcW w:type="dxa" w:w="1440"/>
          </w:tcPr>
          <w:p>
            <w:pPr>
              <w:jc w:val="right"/>
            </w:pPr>
            <w:r>
              <w:rPr>
                <w:sz w:val="18"/>
              </w:rPr>
              <w:t>0</w:t>
            </w:r>
          </w:p>
        </w:tc>
      </w:tr>
      <w:tr>
        <w:tc>
          <w:tcPr>
            <w:tcW w:type="dxa" w:w="720"/>
          </w:tcPr>
          <w:p>
            <w:r>
              <w:rPr>
                <w:sz w:val="18"/>
              </w:rPr>
              <w:t>20</w:t>
            </w:r>
          </w:p>
        </w:tc>
        <w:tc>
          <w:tcPr>
            <w:tcW w:type="dxa" w:w="1008"/>
          </w:tcPr>
          <w:p>
            <w:r>
              <w:rPr>
                <w:sz w:val="18"/>
              </w:rPr>
              <w:t>1000</w:t>
            </w:r>
          </w:p>
        </w:tc>
        <w:tc>
          <w:tcPr>
            <w:tcW w:type="dxa" w:w="1728"/>
          </w:tcPr>
          <w:p>
            <w:pPr>
              <w:jc w:val="right"/>
            </w:pPr>
            <w:r>
              <w:rPr>
                <w:sz w:val="18"/>
              </w:rPr>
              <w:t>165 / 189</w:t>
            </w:r>
          </w:p>
        </w:tc>
        <w:tc>
          <w:tcPr>
            <w:tcW w:type="dxa" w:w="1440"/>
          </w:tcPr>
          <w:p>
            <w:pPr>
              <w:jc w:val="right"/>
            </w:pPr>
            <w:r>
              <w:rPr>
                <w:sz w:val="18"/>
              </w:rPr>
              <w:t>13.6</w:t>
            </w:r>
          </w:p>
        </w:tc>
        <w:tc>
          <w:tcPr>
            <w:tcW w:type="dxa" w:w="1008"/>
          </w:tcPr>
          <w:p>
            <w:pPr>
              <w:jc w:val="right"/>
            </w:pPr>
            <w:r>
              <w:rPr>
                <w:sz w:val="18"/>
              </w:rPr>
              <w:t>14.8</w:t>
            </w:r>
          </w:p>
        </w:tc>
        <w:tc>
          <w:tcPr>
            <w:tcW w:type="dxa" w:w="1152"/>
          </w:tcPr>
          <w:p>
            <w:pPr>
              <w:jc w:val="right"/>
            </w:pPr>
            <w:r>
              <w:rPr>
                <w:sz w:val="18"/>
              </w:rPr>
              <w:t>0</w:t>
            </w:r>
          </w:p>
        </w:tc>
        <w:tc>
          <w:tcPr>
            <w:tcW w:type="dxa" w:w="720"/>
          </w:tcPr>
          <w:p>
            <w:pPr>
              <w:jc w:val="right"/>
            </w:pPr>
            <w:r>
              <w:rPr>
                <w:sz w:val="18"/>
              </w:rPr>
              <w:t>0</w:t>
            </w:r>
          </w:p>
        </w:tc>
        <w:tc>
          <w:tcPr>
            <w:tcW w:type="dxa" w:w="1440"/>
          </w:tcPr>
          <w:p>
            <w:pPr>
              <w:jc w:val="right"/>
            </w:pPr>
            <w:r>
              <w:rPr>
                <w:sz w:val="18"/>
              </w:rPr>
              <w:t>56</w:t>
            </w:r>
          </w:p>
        </w:tc>
      </w:tr>
      <w:tr>
        <w:tc>
          <w:tcPr>
            <w:tcW w:type="dxa" w:w="720"/>
          </w:tcPr>
          <w:p>
            <w:r>
              <w:rPr>
                <w:sz w:val="18"/>
              </w:rPr>
              <w:t>20</w:t>
            </w:r>
          </w:p>
        </w:tc>
        <w:tc>
          <w:tcPr>
            <w:tcW w:type="dxa" w:w="1008"/>
          </w:tcPr>
          <w:p>
            <w:r>
              <w:rPr>
                <w:sz w:val="18"/>
              </w:rPr>
              <w:t>2:3000</w:t>
            </w:r>
          </w:p>
        </w:tc>
        <w:tc>
          <w:tcPr>
            <w:tcW w:type="dxa" w:w="1728"/>
          </w:tcPr>
          <w:p>
            <w:pPr>
              <w:jc w:val="right"/>
            </w:pPr>
            <w:r>
              <w:rPr>
                <w:sz w:val="18"/>
              </w:rPr>
              <w:t>163 / 185</w:t>
            </w:r>
          </w:p>
        </w:tc>
        <w:tc>
          <w:tcPr>
            <w:tcW w:type="dxa" w:w="1440"/>
          </w:tcPr>
          <w:p>
            <w:pPr>
              <w:jc w:val="right"/>
            </w:pPr>
            <w:r>
              <w:rPr>
                <w:sz w:val="18"/>
              </w:rPr>
              <w:t>13.9</w:t>
            </w:r>
          </w:p>
        </w:tc>
        <w:tc>
          <w:tcPr>
            <w:tcW w:type="dxa" w:w="1008"/>
          </w:tcPr>
          <w:p>
            <w:pPr>
              <w:jc w:val="right"/>
            </w:pPr>
            <w:r>
              <w:rPr>
                <w:sz w:val="18"/>
              </w:rPr>
              <w:t>16.8</w:t>
            </w:r>
          </w:p>
        </w:tc>
        <w:tc>
          <w:tcPr>
            <w:tcW w:type="dxa" w:w="1152"/>
          </w:tcPr>
          <w:p>
            <w:pPr>
              <w:jc w:val="right"/>
            </w:pPr>
            <w:r>
              <w:rPr>
                <w:sz w:val="18"/>
              </w:rPr>
              <w:t>0</w:t>
            </w:r>
          </w:p>
        </w:tc>
        <w:tc>
          <w:tcPr>
            <w:tcW w:type="dxa" w:w="720"/>
          </w:tcPr>
          <w:p>
            <w:pPr>
              <w:jc w:val="right"/>
            </w:pPr>
            <w:r>
              <w:rPr>
                <w:sz w:val="18"/>
              </w:rPr>
              <w:t>0</w:t>
            </w:r>
          </w:p>
        </w:tc>
        <w:tc>
          <w:tcPr>
            <w:tcW w:type="dxa" w:w="1440"/>
          </w:tcPr>
          <w:p>
            <w:pPr>
              <w:jc w:val="right"/>
            </w:pPr>
            <w:r>
              <w:rPr>
                <w:sz w:val="18"/>
              </w:rPr>
              <w:t>0</w:t>
            </w:r>
          </w:p>
        </w:tc>
      </w:tr>
      <w:tr>
        <w:tc>
          <w:tcPr>
            <w:tcW w:type="dxa" w:w="720"/>
          </w:tcPr>
          <w:p>
            <w:r>
              <w:rPr>
                <w:sz w:val="18"/>
              </w:rPr>
              <w:t>30</w:t>
            </w:r>
          </w:p>
        </w:tc>
        <w:tc>
          <w:tcPr>
            <w:tcW w:type="dxa" w:w="1008"/>
          </w:tcPr>
          <w:p>
            <w:r>
              <w:rPr>
                <w:sz w:val="18"/>
              </w:rPr>
              <w:t>1000</w:t>
            </w:r>
          </w:p>
        </w:tc>
        <w:tc>
          <w:tcPr>
            <w:tcW w:type="dxa" w:w="1728"/>
          </w:tcPr>
          <w:p>
            <w:pPr>
              <w:jc w:val="right"/>
            </w:pPr>
            <w:r>
              <w:rPr>
                <w:sz w:val="18"/>
              </w:rPr>
              <w:t>241 / 259</w:t>
            </w:r>
          </w:p>
        </w:tc>
        <w:tc>
          <w:tcPr>
            <w:tcW w:type="dxa" w:w="1440"/>
          </w:tcPr>
          <w:p>
            <w:pPr>
              <w:jc w:val="right"/>
            </w:pPr>
            <w:r>
              <w:rPr>
                <w:sz w:val="18"/>
              </w:rPr>
              <w:t>13.3</w:t>
            </w:r>
          </w:p>
        </w:tc>
        <w:tc>
          <w:tcPr>
            <w:tcW w:type="dxa" w:w="1008"/>
          </w:tcPr>
          <w:p>
            <w:pPr>
              <w:jc w:val="right"/>
            </w:pPr>
            <w:r>
              <w:rPr>
                <w:sz w:val="18"/>
              </w:rPr>
              <w:t>15.4</w:t>
            </w:r>
          </w:p>
        </w:tc>
        <w:tc>
          <w:tcPr>
            <w:tcW w:type="dxa" w:w="1152"/>
          </w:tcPr>
          <w:p>
            <w:pPr>
              <w:jc w:val="right"/>
            </w:pPr>
            <w:r>
              <w:rPr>
                <w:sz w:val="18"/>
              </w:rPr>
              <w:t>0</w:t>
            </w:r>
          </w:p>
        </w:tc>
        <w:tc>
          <w:tcPr>
            <w:tcW w:type="dxa" w:w="720"/>
          </w:tcPr>
          <w:p>
            <w:pPr>
              <w:jc w:val="right"/>
            </w:pPr>
            <w:r>
              <w:rPr>
                <w:sz w:val="18"/>
              </w:rPr>
              <w:t>0</w:t>
            </w:r>
          </w:p>
        </w:tc>
        <w:tc>
          <w:tcPr>
            <w:tcW w:type="dxa" w:w="1440"/>
          </w:tcPr>
          <w:p>
            <w:pPr>
              <w:jc w:val="right"/>
            </w:pPr>
            <w:r>
              <w:rPr>
                <w:sz w:val="18"/>
              </w:rPr>
              <w:t>54</w:t>
            </w:r>
          </w:p>
        </w:tc>
      </w:tr>
      <w:tr>
        <w:tc>
          <w:tcPr>
            <w:tcW w:type="dxa" w:w="720"/>
          </w:tcPr>
          <w:p>
            <w:r>
              <w:rPr>
                <w:sz w:val="18"/>
              </w:rPr>
              <w:t>30</w:t>
            </w:r>
          </w:p>
        </w:tc>
        <w:tc>
          <w:tcPr>
            <w:tcW w:type="dxa" w:w="1008"/>
          </w:tcPr>
          <w:p>
            <w:r>
              <w:rPr>
                <w:sz w:val="18"/>
              </w:rPr>
              <w:t>2:3000</w:t>
            </w:r>
          </w:p>
        </w:tc>
        <w:tc>
          <w:tcPr>
            <w:tcW w:type="dxa" w:w="1728"/>
          </w:tcPr>
          <w:p>
            <w:pPr>
              <w:jc w:val="right"/>
            </w:pPr>
            <w:r>
              <w:rPr>
                <w:sz w:val="18"/>
              </w:rPr>
              <w:t>229 / 250</w:t>
            </w:r>
          </w:p>
        </w:tc>
        <w:tc>
          <w:tcPr>
            <w:tcW w:type="dxa" w:w="1440"/>
          </w:tcPr>
          <w:p>
            <w:pPr>
              <w:jc w:val="right"/>
            </w:pPr>
            <w:r>
              <w:rPr>
                <w:sz w:val="18"/>
              </w:rPr>
              <w:t>14.8</w:t>
            </w:r>
          </w:p>
        </w:tc>
        <w:tc>
          <w:tcPr>
            <w:tcW w:type="dxa" w:w="1008"/>
          </w:tcPr>
          <w:p>
            <w:pPr>
              <w:jc w:val="right"/>
            </w:pPr>
            <w:r>
              <w:rPr>
                <w:sz w:val="18"/>
              </w:rPr>
              <w:t>15.2</w:t>
            </w:r>
          </w:p>
        </w:tc>
        <w:tc>
          <w:tcPr>
            <w:tcW w:type="dxa" w:w="1152"/>
          </w:tcPr>
          <w:p>
            <w:pPr>
              <w:jc w:val="right"/>
            </w:pPr>
            <w:r>
              <w:rPr>
                <w:sz w:val="18"/>
              </w:rPr>
              <w:t>0</w:t>
            </w:r>
          </w:p>
        </w:tc>
        <w:tc>
          <w:tcPr>
            <w:tcW w:type="dxa" w:w="720"/>
          </w:tcPr>
          <w:p>
            <w:pPr>
              <w:jc w:val="right"/>
            </w:pPr>
            <w:r>
              <w:rPr>
                <w:sz w:val="18"/>
              </w:rPr>
              <w:t>0</w:t>
            </w:r>
          </w:p>
        </w:tc>
        <w:tc>
          <w:tcPr>
            <w:tcW w:type="dxa" w:w="1440"/>
          </w:tcPr>
          <w:p>
            <w:pPr>
              <w:jc w:val="right"/>
            </w:pPr>
            <w:r>
              <w:rPr>
                <w:sz w:val="18"/>
              </w:rPr>
              <w:t>0</w:t>
            </w:r>
          </w:p>
        </w:tc>
      </w:tr>
    </w:tbl>
    <w:p/>
    <w:p>
      <w:pPr>
        <w:jc w:val="center"/>
      </w:pPr>
      <w:r>
        <w:drawing>
          <wp:inline xmlns:a="http://schemas.openxmlformats.org/drawingml/2006/main" xmlns:pic="http://schemas.openxmlformats.org/drawingml/2006/picture">
            <wp:extent cx="5852160" cy="2881063"/>
            <wp:docPr id="5" name="Picture 5"/>
            <wp:cNvGraphicFramePr>
              <a:graphicFrameLocks noChangeAspect="1"/>
            </wp:cNvGraphicFramePr>
            <a:graphic>
              <a:graphicData uri="http://schemas.openxmlformats.org/drawingml/2006/picture">
                <pic:pic>
                  <pic:nvPicPr>
                    <pic:cNvPr id="0" name="reserve.png"/>
                    <pic:cNvPicPr/>
                  </pic:nvPicPr>
                  <pic:blipFill>
                    <a:blip r:embed="rId13"/>
                    <a:stretch>
                      <a:fillRect/>
                    </a:stretch>
                  </pic:blipFill>
                  <pic:spPr>
                    <a:xfrm>
                      <a:off x="0" y="0"/>
                      <a:ext cx="5852160" cy="2881063"/>
                    </a:xfrm>
                    <a:prstGeom prst="rect"/>
                  </pic:spPr>
                </pic:pic>
              </a:graphicData>
            </a:graphic>
          </wp:inline>
        </w:drawing>
      </w:r>
    </w:p>
    <w:p>
      <w:pPr>
        <w:jc w:val="center"/>
      </w:pPr>
      <w:r>
        <w:rPr>
          <w:i/>
          <w:color w:val="555555"/>
          <w:sz w:val="18"/>
        </w:rPr>
        <w:t>Figure 5. The commit phase stays far inside the reserve; what the floor protects is database admission at publish.</w:t>
      </w:r>
    </w:p>
    <w:p>
      <w:pPr>
        <w:pStyle w:val="ListBullet"/>
      </w:pPr>
      <w:r>
        <w:t>Commit time grows with the fleet (about 70 ms p95 at 5 technicians, 260 ms at 30) and never came near the reserve.</w:t>
      </w:r>
    </w:p>
    <w:p>
      <w:pPr>
        <w:pStyle w:val="ListBullet"/>
      </w:pPr>
      <w:r>
        <w:t>Long searches at the 500 and 250 ms reserves in the first study were refused at publish by the database admission guard, which needs 500 ms of deadline left. At 800 ms no search was refused BUSY or answered 503 at any fleet.</w:t>
      </w:r>
    </w:p>
    <w:p>
      <w:pPr>
        <w:pStyle w:val="ListBullet"/>
      </w:pPr>
      <w:r>
        <w:t>Searches stopped by their cap (2:3000 at 5 to 15 and 30 technicians) ran at the same rate as at 1000 ms, within 3 percent. Searches stopped by the deadline (the uncapped one everywhere, 2:3000 at 20) use the extra 200 ms of exploration and ran 5 to 17 percent fewer a minute. On quality, 2:3000 against 1000 at the 800 ms reserve was within -$0.86 to +$1.10 on 20 cases per fleet, noise of the same size as the 40-case figures at 1000 ms. The lower reserve is safe; it is not a quality lever.</w:t>
      </w:r>
    </w:p>
    <w:p>
      <w:pPr>
        <w:pStyle w:val="ListBullet"/>
      </w:pPr>
      <w:r>
        <w:t>The searchComplete false counts belong to the uncapped variant hitting its deadline, not to publishing.</w:t>
      </w:r>
    </w:p>
    <w:p>
      <w:pPr>
        <w:pStyle w:val="Heading1"/>
      </w:pPr>
      <w:r>
        <w:t>6. Hypotheses recorded before the run</w:t>
      </w:r>
    </w:p>
    <w:tbl>
      <w:tblPr>
        <w:tblStyle w:val="LightGrid-Accent1"/>
        <w:tblW w:type="auto" w:w="0"/>
        <w:jc w:val="center"/>
        <w:tblLook w:firstColumn="1" w:firstRow="1" w:lastColumn="0" w:lastRow="0" w:noHBand="0" w:noVBand="1" w:val="04A0"/>
      </w:tblPr>
      <w:tblGrid>
        <w:gridCol w:w="3216"/>
        <w:gridCol w:w="3216"/>
        <w:gridCol w:w="3216"/>
      </w:tblGrid>
      <w:tr>
        <w:tc>
          <w:tcPr>
            <w:tcW w:type="dxa" w:w="432"/>
          </w:tcPr>
          <w:p>
            <w:r>
              <w:rPr>
                <w:b/>
                <w:sz w:val="18"/>
              </w:rPr>
              <w:t>#</w:t>
            </w:r>
          </w:p>
        </w:tc>
        <w:tc>
          <w:tcPr>
            <w:tcW w:type="dxa" w:w="3456"/>
          </w:tcPr>
          <w:p>
            <w:r>
              <w:rPr>
                <w:b/>
                <w:sz w:val="18"/>
              </w:rPr>
              <w:t>Hypothesis</w:t>
            </w:r>
          </w:p>
        </w:tc>
        <w:tc>
          <w:tcPr>
            <w:tcW w:type="dxa" w:w="5760"/>
          </w:tcPr>
          <w:p>
            <w:r>
              <w:rPr>
                <w:b/>
                <w:sz w:val="18"/>
              </w:rPr>
              <w:t>Verdict</w:t>
            </w:r>
          </w:p>
        </w:tc>
      </w:tr>
      <w:tr>
        <w:tc>
          <w:tcPr>
            <w:tcW w:type="dxa" w:w="432"/>
          </w:tcPr>
          <w:p>
            <w:r>
              <w:rPr>
                <w:sz w:val="18"/>
              </w:rPr>
              <w:t>1</w:t>
            </w:r>
          </w:p>
        </w:tc>
        <w:tc>
          <w:tcPr>
            <w:tcW w:type="dxa" w:w="3456"/>
          </w:tcPr>
          <w:p>
            <w:r>
              <w:rPr>
                <w:sz w:val="18"/>
              </w:rPr>
              <w:t>Cap needed grows with the fleet; at 20 and 30 caps above 2000 stop on the deadline and none matches 1000.</w:t>
            </w:r>
          </w:p>
        </w:tc>
        <w:tc>
          <w:tcPr>
            <w:tcW w:type="dxa" w:w="5760"/>
          </w:tcPr>
          <w:p>
            <w:r>
              <w:rPr>
                <w:sz w:val="18"/>
              </w:rPr>
              <w:t>Partly supported. 2:1000 does not match at 5 technicians on full schedules (+$0.70 mean) but 2:2000 does; 10 technicians needs 3000. At 20 and 30 caps of 2000 and 3000 still stopped on their cap in 38 or more of 40 cases, and 2:3000 is within $0.36 to $0.79 mean (median $0.00). It is the uncapped search that hits the deadline.</w:t>
            </w:r>
          </w:p>
        </w:tc>
      </w:tr>
      <w:tr>
        <w:tc>
          <w:tcPr>
            <w:tcW w:type="dxa" w:w="432"/>
          </w:tcPr>
          <w:p>
            <w:r>
              <w:rPr>
                <w:sz w:val="18"/>
              </w:rPr>
              <w:t>2</w:t>
            </w:r>
          </w:p>
        </w:tc>
        <w:tc>
          <w:tcPr>
            <w:tcW w:type="dxa" w:w="3456"/>
          </w:tcPr>
          <w:p>
            <w:r>
              <w:rPr>
                <w:sz w:val="18"/>
              </w:rPr>
              <w:t>x:0 is $1 to $3 dearer on half and full at 10 to 20 technicians, within $0.50 on empty and light.</w:t>
            </w:r>
          </w:p>
        </w:tc>
        <w:tc>
          <w:tcPr>
            <w:tcW w:type="dxa" w:w="5760"/>
          </w:tcPr>
          <w:p>
            <w:r>
              <w:rPr>
                <w:sz w:val="18"/>
              </w:rPr>
              <w:t>Supported with an outlier. Full schedules: +$3.37 at 10, +$2.01 at 20, but only +$0.29 at 15. Empty $0.00; light $0.22 to $0.70 (0:0), above $0.50 at 10, 15 and 30. Half (2-date searches) $1.43 to $2.82.</w:t>
            </w:r>
          </w:p>
        </w:tc>
      </w:tr>
      <w:tr>
        <w:tc>
          <w:tcPr>
            <w:tcW w:type="dxa" w:w="432"/>
          </w:tcPr>
          <w:p>
            <w:r>
              <w:rPr>
                <w:sz w:val="18"/>
              </w:rPr>
              <w:t>3</w:t>
            </w:r>
          </w:p>
        </w:tc>
        <w:tc>
          <w:tcPr>
            <w:tcW w:type="dxa" w:w="3456"/>
          </w:tcPr>
          <w:p>
            <w:r>
              <w:rPr>
                <w:sz w:val="18"/>
              </w:rPr>
              <w:t>Thresholds 5 and 10 make the refinement required on a share of empty and light searches; inert on half and full.</w:t>
            </w:r>
          </w:p>
        </w:tc>
        <w:tc>
          <w:tcPr>
            <w:tcW w:type="dxa" w:w="5760"/>
          </w:tcPr>
          <w:p>
            <w:r>
              <w:rPr>
                <w:sz w:val="18"/>
              </w:rPr>
              <w:t>Refuted for empty and light, supported for full. The first pass found at least 16 windows on every 2-date search and 168 on every full one, so no threshold up to 10 ever fired.</w:t>
            </w:r>
          </w:p>
        </w:tc>
      </w:tr>
      <w:tr>
        <w:tc>
          <w:tcPr>
            <w:tcW w:type="dxa" w:w="432"/>
          </w:tcPr>
          <w:p>
            <w:r>
              <w:rPr>
                <w:sz w:val="18"/>
              </w:rPr>
              <w:t>4</w:t>
            </w:r>
          </w:p>
        </w:tc>
        <w:tc>
          <w:tcPr>
            <w:tcW w:type="dxa" w:w="3456"/>
          </w:tcPr>
          <w:p>
            <w:r>
              <w:rPr>
                <w:sz w:val="18"/>
              </w:rPr>
              <w:t>calculationMs grows with cap and fleet; routingMs with fleet and dates; queueMs near zero at one desk.</w:t>
            </w:r>
          </w:p>
        </w:tc>
        <w:tc>
          <w:tcPr>
            <w:tcW w:type="dxa" w:w="5760"/>
          </w:tcPr>
          <w:p>
            <w:r>
              <w:rPr>
                <w:sz w:val="18"/>
              </w:rPr>
              <w:t>Supported. Engine time tracks the cap; routing grows from about 12 to 39 ms with the fleet on full schedules; slot wait is 0 at one desk and reaches hundreds of ms to 2 s under 5 to 10 clients.</w:t>
            </w:r>
          </w:p>
        </w:tc>
      </w:tr>
      <w:tr>
        <w:tc>
          <w:tcPr>
            <w:tcW w:type="dxa" w:w="432"/>
          </w:tcPr>
          <w:p>
            <w:r>
              <w:rPr>
                <w:sz w:val="18"/>
              </w:rPr>
              <w:t>5</w:t>
            </w:r>
          </w:p>
        </w:tc>
        <w:tc>
          <w:tcPr>
            <w:tcW w:type="dxa" w:w="3456"/>
          </w:tcPr>
          <w:p>
            <w:r>
              <w:rPr>
                <w:sz w:val="18"/>
              </w:rPr>
              <w:t>Throughput falls with the cap at one desk; 80 percent shed on 2 slots, under 30 percent on 4; 4 cores at least 1.8x of 2; 10 clients shed everywhere.</w:t>
            </w:r>
          </w:p>
        </w:tc>
        <w:tc>
          <w:tcPr>
            <w:tcW w:type="dxa" w:w="5760"/>
          </w:tcPr>
          <w:p>
            <w:r>
              <w:rPr>
                <w:sz w:val="18"/>
              </w:rPr>
              <w:t>Mostly supported. One-desk throughput falls with the cap as predicted, 2 slots shed 87 to 100 percent and 10 clients shed 80 to 100 percent everywhere. Refuted on 4 vCPU at 5 clients: 43 to 61 percent shed, not under 30. The 4-core gain is 1.4x at 5 clients and 2.4x at 10 (1x4 against 1x2).</w:t>
            </w:r>
          </w:p>
        </w:tc>
      </w:tr>
      <w:tr>
        <w:tc>
          <w:tcPr>
            <w:tcW w:type="dxa" w:w="432"/>
          </w:tcPr>
          <w:p>
            <w:r>
              <w:rPr>
                <w:sz w:val="18"/>
              </w:rPr>
              <w:t>6</w:t>
            </w:r>
          </w:p>
        </w:tc>
        <w:tc>
          <w:tcPr>
            <w:tcW w:type="dxa" w:w="3456"/>
          </w:tcPr>
          <w:p>
            <w:r>
              <w:rPr>
                <w:sz w:val="18"/>
              </w:rPr>
              <w:t>At equal cores one replica with more slots beats several replicas by 10 to 20 percent on p50 and routing.</w:t>
            </w:r>
          </w:p>
        </w:tc>
        <w:tc>
          <w:tcPr>
            <w:tcW w:type="dxa" w:w="5760"/>
          </w:tcPr>
          <w:p>
            <w:r>
              <w:rPr>
                <w:sz w:val="18"/>
              </w:rPr>
              <w:t>Partly supported. At 3 and 4 vCPU, larger than predicted: 1x3 against 3x1 at 5 clients is 348 against 1205 ms p50 with twice the throughput. Reversed at 2 vCPU (2x1 beat 1x2). Confounded: the multi-replica layouts also refine more (they shed less).</w:t>
            </w:r>
          </w:p>
        </w:tc>
      </w:tr>
      <w:tr>
        <w:tc>
          <w:tcPr>
            <w:tcW w:type="dxa" w:w="432"/>
          </w:tcPr>
          <w:p>
            <w:r>
              <w:rPr>
                <w:sz w:val="18"/>
              </w:rPr>
              <w:t>7</w:t>
            </w:r>
          </w:p>
        </w:tc>
        <w:tc>
          <w:tcPr>
            <w:tcW w:type="dxa" w:w="3456"/>
          </w:tcPr>
          <w:p>
            <w:r>
              <w:rPr>
                <w:sz w:val="18"/>
              </w:rPr>
              <w:t>Offer limit 8.</w:t>
            </w:r>
          </w:p>
        </w:tc>
        <w:tc>
          <w:tcPr>
            <w:tcW w:type="dxa" w:w="5760"/>
          </w:tcPr>
          <w:p>
            <w:r>
              <w:rPr>
                <w:sz w:val="18"/>
              </w:rPr>
              <w:t>Dropped before the run: the API allows at most 4 offers per set.</w:t>
            </w:r>
          </w:p>
        </w:tc>
      </w:tr>
      <w:tr>
        <w:tc>
          <w:tcPr>
            <w:tcW w:type="dxa" w:w="432"/>
          </w:tcPr>
          <w:p>
            <w:r>
              <w:rPr>
                <w:sz w:val="18"/>
              </w:rPr>
              <w:t>8</w:t>
            </w:r>
          </w:p>
        </w:tc>
        <w:tc>
          <w:tcPr>
            <w:tcW w:type="dxa" w:w="3456"/>
          </w:tcPr>
          <w:p>
            <w:r>
              <w:rPr>
                <w:sz w:val="18"/>
              </w:rPr>
              <w:t>Commit under 150 ms p99 at 5 to 15 and 400 to 900 ms at 30; 500 ms reserve safe to 15; 250 fails at 20 and above.</w:t>
            </w:r>
          </w:p>
        </w:tc>
        <w:tc>
          <w:tcPr>
            <w:tcW w:type="dxa" w:w="5760"/>
          </w:tcPr>
          <w:p>
            <w:r>
              <w:rPr>
                <w:sz w:val="18"/>
              </w:rPr>
              <w:t>Refuted. Commit p95 is 72 to 152 ms at 5 to 15 and about 260 ms at 30, far under the guess. But 500 ms was not safe at any fleet: the database admission guard, not commit time, sets the floor, which is why it is now 800 ms.</w:t>
            </w:r>
          </w:p>
        </w:tc>
      </w:tr>
    </w:tbl>
    <w:p/>
    <w:p>
      <w:pPr>
        <w:pStyle w:val="Heading1"/>
      </w:pPr>
      <w:r>
        <w:t>Limits</w:t>
      </w:r>
    </w:p>
    <w:p>
      <w:pPr>
        <w:pStyle w:val="ListBullet"/>
      </w:pPr>
      <w:r>
        <w:t>Half schedules were not rerun after the horizon fix; their quality results are for 2-date searches. Their load, capacity and reserve results are valid.</w:t>
      </w:r>
    </w:p>
    <w:p>
      <w:pPr>
        <w:pStyle w:val="ListBullet"/>
      </w:pPr>
      <w:r>
        <w:t>The rehearsal ran on a 12-core / 24-thread desktop with the VM's caps. Docker counts threads, so a vCPU here is one hardware thread, as on the VM; absolute times on the VM may differ by its clock speed.</w:t>
      </w:r>
    </w:p>
    <w:p>
      <w:pPr>
        <w:pStyle w:val="ListBullet"/>
      </w:pPr>
      <w:r>
        <w:t>Cost is the scheduler's modeled fleet cost from routes/evaluate on a copy of the day, not money billed. Quality is judged against the best the 5 s deadline allows, which at 15 technicians and up is itself cut short.</w:t>
      </w:r>
    </w:p>
    <w:p>
      <w:pPr>
        <w:pStyle w:val="ListBullet"/>
      </w:pPr>
      <w:r>
        <w:t>Roads were cold on every run, as for real new addresses. The remote solver, fixed horizons, longer deadlines and fleets over 30 were out of scope.</w:t>
      </w:r>
    </w:p>
    <w:p>
      <w:pPr>
        <w:pStyle w:val="Heading1"/>
      </w:pPr>
      <w:r>
        <w:t>Reproducing</w:t>
      </w:r>
    </w:p>
    <w:p>
      <w:pPr>
        <w:pStyle w:val="ListBullet"/>
      </w:pPr>
      <w:r>
        <w:t>Study: infra/run-booking-configuration-study.ps1 (resumable); rerun command in .scratch/start-full-rerun.ps1.</w:t>
      </w:r>
    </w:p>
    <w:p>
      <w:pPr>
        <w:pStyle w:val="ListBullet"/>
      </w:pPr>
      <w:r>
        <w:t>Tables: python infra/summarize_booking_configuration.py &lt;evidence .json.gz&gt; [--part quality|load|price|capacity|reserve].</w:t>
      </w:r>
    </w:p>
    <w:p>
      <w:pPr>
        <w:pStyle w:val="ListBullet"/>
      </w:pPr>
      <w:r>
        <w:t>Code at the rerun: 530d356 (reserve floor 800 ms, quality horizon before optimizing).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