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B2B82" w14:textId="77777777" w:rsidR="004531AD" w:rsidRDefault="004531AD">
      <w:pPr>
        <w:spacing w:after="300"/>
      </w:pPr>
    </w:p>
    <w:p w14:paraId="65927C0B" w14:textId="19C62D67" w:rsidR="004531AD" w:rsidRPr="00411170" w:rsidRDefault="00411170">
      <w:pPr>
        <w:spacing w:after="340" w:line="276" w:lineRule="auto"/>
        <w:jc w:val="center"/>
        <w:rPr>
          <w:color w:val="000000" w:themeColor="text1"/>
        </w:rPr>
      </w:pPr>
      <w:r w:rsidRPr="00411170">
        <w:rPr>
          <w:b/>
          <w:bCs/>
          <w:color w:val="000000" w:themeColor="text1"/>
          <w:sz w:val="32"/>
          <w:szCs w:val="32"/>
        </w:rPr>
        <w:t>Total Methodology</w:t>
      </w:r>
    </w:p>
    <w:p w14:paraId="3FAD986C" w14:textId="77777777" w:rsidR="004531AD" w:rsidRPr="00411170" w:rsidRDefault="00000000">
      <w:pPr>
        <w:pStyle w:val="Heading1"/>
        <w:pBdr>
          <w:bottom w:val="single" w:sz="4" w:space="1" w:color="1F3864"/>
        </w:pBdr>
        <w:rPr>
          <w:color w:val="000000" w:themeColor="text1"/>
        </w:rPr>
      </w:pPr>
      <w:r w:rsidRPr="00411170">
        <w:rPr>
          <w:color w:val="000000" w:themeColor="text1"/>
        </w:rPr>
        <w:t>Overview and Approach</w:t>
      </w:r>
    </w:p>
    <w:p w14:paraId="01BD4CB1" w14:textId="77777777" w:rsidR="004531AD" w:rsidRDefault="00000000">
      <w:pPr>
        <w:spacing w:after="160" w:line="276" w:lineRule="auto"/>
      </w:pPr>
      <w:r>
        <w:t>For the Total predictions, we used all regular season games in the master dataset starting from October 2021 through February 2026, giving us 6,093 games. We excluded playoff games because they tend to be played at a different pace and intensity than regular season games. All models were evaluated using 5-fold time-series cross-validation on the training set to tune parameters without look-ahead bias. The held-out test set was January 14 through February 19, 2026 (234 games), with 5,843 training games before that date. The most important rule throughout was that every feature had to be available before tip-off — we could only use information from games that had already been played.</w:t>
      </w:r>
    </w:p>
    <w:p w14:paraId="5633D387" w14:textId="77777777" w:rsidR="004531AD" w:rsidRPr="00411170" w:rsidRDefault="00000000">
      <w:pPr>
        <w:pStyle w:val="Heading1"/>
        <w:pBdr>
          <w:bottom w:val="single" w:sz="4" w:space="1" w:color="1F3864"/>
        </w:pBdr>
        <w:rPr>
          <w:color w:val="000000" w:themeColor="text1"/>
        </w:rPr>
      </w:pPr>
      <w:r w:rsidRPr="00411170">
        <w:rPr>
          <w:color w:val="000000" w:themeColor="text1"/>
        </w:rPr>
        <w:t>Baseline Model</w:t>
      </w:r>
    </w:p>
    <w:p w14:paraId="1D46C8D9" w14:textId="0AEBFF76" w:rsidR="004531AD" w:rsidRDefault="00000000">
      <w:pPr>
        <w:spacing w:after="160" w:line="276" w:lineRule="auto"/>
      </w:pPr>
      <w:r>
        <w:t>We started with a naive baseline that predicted the training set mean (227.0 points) for every game, giving a test MAE of 15.79. This was the number we needed to beat. Total had a standard deviation of 20.1 points and was nearly symmetric (skewness = 0.19</w:t>
      </w:r>
      <w:r w:rsidR="00257C06">
        <w:t>).</w:t>
      </w:r>
    </w:p>
    <w:p w14:paraId="17A0A687" w14:textId="77777777" w:rsidR="004531AD" w:rsidRPr="00411170" w:rsidRDefault="00000000">
      <w:pPr>
        <w:pStyle w:val="Heading1"/>
        <w:pBdr>
          <w:bottom w:val="single" w:sz="4" w:space="1" w:color="1F3864"/>
        </w:pBdr>
        <w:rPr>
          <w:color w:val="000000" w:themeColor="text1"/>
        </w:rPr>
      </w:pPr>
      <w:r w:rsidRPr="00411170">
        <w:rPr>
          <w:color w:val="000000" w:themeColor="text1"/>
        </w:rPr>
        <w:t>Feature Engineering</w:t>
      </w:r>
    </w:p>
    <w:p w14:paraId="47ECEE7D" w14:textId="1B95B17F" w:rsidR="00411170" w:rsidRDefault="00411170" w:rsidP="00411170">
      <w:pPr>
        <w:spacing w:after="160" w:line="276" w:lineRule="auto"/>
      </w:pPr>
      <w:r>
        <w:rPr>
          <w:color w:val="000000"/>
        </w:rPr>
        <w:t xml:space="preserve">Before building features, we noticed that </w:t>
      </w:r>
      <w:proofErr w:type="spellStart"/>
      <w:r>
        <w:rPr>
          <w:i/>
          <w:iCs/>
          <w:color w:val="000000"/>
        </w:rPr>
        <w:t>poss_avg</w:t>
      </w:r>
      <w:proofErr w:type="spellEnd"/>
      <w:r>
        <w:rPr>
          <w:color w:val="000000"/>
        </w:rPr>
        <w:t xml:space="preserve"> (the average possessions per game) had a very high correlation with Total (r = 0.482). However, possessions are calculated from field goal attempts, turnovers, and free throw trips that happen during the game, so this variable is not available before tip-off. We confirmed this was leakage by lagging </w:t>
      </w:r>
      <w:proofErr w:type="spellStart"/>
      <w:r>
        <w:rPr>
          <w:color w:val="000000"/>
        </w:rPr>
        <w:t>poss_avg</w:t>
      </w:r>
      <w:proofErr w:type="spellEnd"/>
      <w:r>
        <w:rPr>
          <w:color w:val="000000"/>
        </w:rPr>
        <w:t xml:space="preserve"> by one game, which dropped the correlation from r = 0.482 to r ≈ 0.005. </w:t>
      </w:r>
      <w:proofErr w:type="gramStart"/>
      <w:r>
        <w:rPr>
          <w:color w:val="000000"/>
        </w:rPr>
        <w:t>Thus</w:t>
      </w:r>
      <w:proofErr w:type="gramEnd"/>
      <w:r>
        <w:rPr>
          <w:color w:val="000000"/>
        </w:rPr>
        <w:t xml:space="preserve"> we excluded it from all models and built our own lagged pace features instead.</w:t>
      </w:r>
    </w:p>
    <w:p w14:paraId="0921594B" w14:textId="2AE9018B" w:rsidR="004531AD" w:rsidRDefault="00000000">
      <w:pPr>
        <w:spacing w:after="160" w:line="276" w:lineRule="auto"/>
      </w:pPr>
      <w:r>
        <w:t>All features were built using only past game data, always shifted by at least one game so that the current game’s results were never included. Features came from two places: rolling columns already in the dataset (each team’s points scored and allowed over their last 5 and 10 games, back-to-back flags, and efficiency stats), and new features we created by combining those columns.</w:t>
      </w:r>
    </w:p>
    <w:p w14:paraId="5F6B5A53" w14:textId="77777777" w:rsidR="004531AD" w:rsidRPr="00877C2A" w:rsidRDefault="00000000">
      <w:pPr>
        <w:pStyle w:val="Heading2"/>
        <w:rPr>
          <w:color w:val="000000" w:themeColor="text1"/>
        </w:rPr>
      </w:pPr>
      <w:r w:rsidRPr="00877C2A">
        <w:rPr>
          <w:color w:val="000000" w:themeColor="text1"/>
        </w:rPr>
        <w:t>Combined Scoring Pace</w:t>
      </w:r>
    </w:p>
    <w:p w14:paraId="34751851" w14:textId="57E709E9" w:rsidR="004531AD" w:rsidRDefault="00000000">
      <w:pPr>
        <w:spacing w:after="160" w:line="276" w:lineRule="auto"/>
      </w:pPr>
      <w:r>
        <w:t xml:space="preserve">The dataset already had each team’s rolling points scored and allowed over the last 5 and 10 games. </w:t>
      </w:r>
      <w:r w:rsidR="00257C06">
        <w:t>W</w:t>
      </w:r>
      <w:r>
        <w:t>e combined them into a few summary features that describe the expected scoring environment for the upcoming game:</w:t>
      </w:r>
    </w:p>
    <w:p w14:paraId="0B32A010" w14:textId="77777777" w:rsidR="004531AD" w:rsidRDefault="00000000">
      <w:pPr>
        <w:pStyle w:val="ListParagraph"/>
        <w:numPr>
          <w:ilvl w:val="0"/>
          <w:numId w:val="2"/>
        </w:numPr>
        <w:spacing w:after="80" w:line="270" w:lineRule="auto"/>
      </w:pPr>
      <w:r>
        <w:rPr>
          <w:b/>
          <w:bCs/>
          <w:color w:val="000000"/>
        </w:rPr>
        <w:t>avg_last5_pace and avg_last10_pace:</w:t>
      </w:r>
      <w:r>
        <w:rPr>
          <w:color w:val="000000"/>
        </w:rPr>
        <w:t xml:space="preserve"> The sum of both teams’ recent points scored and points allowed. For example, if the home team averaged 115 scored and 112 allowed over their last 5 games, and the away team averaged 110 scored and 108 </w:t>
      </w:r>
      <w:proofErr w:type="gramStart"/>
      <w:r>
        <w:rPr>
          <w:color w:val="000000"/>
        </w:rPr>
        <w:t>allowed,</w:t>
      </w:r>
      <w:proofErr w:type="gramEnd"/>
      <w:r>
        <w:rPr>
          <w:color w:val="000000"/>
        </w:rPr>
        <w:t xml:space="preserve"> avg_last5_pace = 445. Higher values mean both teams have recently been in high-scoring games.</w:t>
      </w:r>
    </w:p>
    <w:p w14:paraId="303347FA" w14:textId="1D190932" w:rsidR="004531AD" w:rsidRDefault="00000000">
      <w:pPr>
        <w:pStyle w:val="ListParagraph"/>
        <w:numPr>
          <w:ilvl w:val="0"/>
          <w:numId w:val="2"/>
        </w:numPr>
        <w:spacing w:after="80" w:line="270" w:lineRule="auto"/>
      </w:pPr>
      <w:proofErr w:type="spellStart"/>
      <w:r>
        <w:rPr>
          <w:b/>
          <w:bCs/>
          <w:color w:val="000000"/>
        </w:rPr>
        <w:t>opp_adj_total</w:t>
      </w:r>
      <w:proofErr w:type="spellEnd"/>
      <w:r>
        <w:rPr>
          <w:b/>
          <w:bCs/>
          <w:color w:val="000000"/>
        </w:rPr>
        <w:t>:</w:t>
      </w:r>
      <w:r>
        <w:rPr>
          <w:color w:val="000000"/>
        </w:rPr>
        <w:t xml:space="preserve"> (home </w:t>
      </w:r>
      <w:proofErr w:type="spellStart"/>
      <w:r>
        <w:rPr>
          <w:color w:val="000000"/>
        </w:rPr>
        <w:t>pts_for</w:t>
      </w:r>
      <w:proofErr w:type="spellEnd"/>
      <w:r>
        <w:rPr>
          <w:color w:val="000000"/>
        </w:rPr>
        <w:t xml:space="preserve"> + away </w:t>
      </w:r>
      <w:proofErr w:type="spellStart"/>
      <w:r>
        <w:rPr>
          <w:color w:val="000000"/>
        </w:rPr>
        <w:t>pts_against</w:t>
      </w:r>
      <w:proofErr w:type="spellEnd"/>
      <w:r>
        <w:rPr>
          <w:color w:val="000000"/>
        </w:rPr>
        <w:t xml:space="preserve"> + away </w:t>
      </w:r>
      <w:proofErr w:type="spellStart"/>
      <w:r>
        <w:rPr>
          <w:color w:val="000000"/>
        </w:rPr>
        <w:t>pts_for</w:t>
      </w:r>
      <w:proofErr w:type="spellEnd"/>
      <w:r>
        <w:rPr>
          <w:color w:val="000000"/>
        </w:rPr>
        <w:t xml:space="preserve"> + home </w:t>
      </w:r>
      <w:proofErr w:type="spellStart"/>
      <w:r>
        <w:rPr>
          <w:color w:val="000000"/>
        </w:rPr>
        <w:t>pts_against</w:t>
      </w:r>
      <w:proofErr w:type="spellEnd"/>
      <w:r>
        <w:rPr>
          <w:color w:val="000000"/>
        </w:rPr>
        <w:t>) over the last 10 games. This adjusts for opponent quality rather than just looking at raw averages.</w:t>
      </w:r>
    </w:p>
    <w:p w14:paraId="3A5D0435" w14:textId="77777777" w:rsidR="004531AD" w:rsidRDefault="00000000">
      <w:pPr>
        <w:pStyle w:val="ListParagraph"/>
        <w:numPr>
          <w:ilvl w:val="0"/>
          <w:numId w:val="2"/>
        </w:numPr>
        <w:spacing w:after="80" w:line="270" w:lineRule="auto"/>
      </w:pPr>
      <w:r>
        <w:rPr>
          <w:b/>
          <w:bCs/>
          <w:color w:val="000000"/>
        </w:rPr>
        <w:t>h2h_avg_total:</w:t>
      </w:r>
      <w:r>
        <w:rPr>
          <w:color w:val="000000"/>
        </w:rPr>
        <w:t xml:space="preserve"> The average Total from the last 5 games between these two specific teams. Some matchups tend to be consistently high or low scoring based on how the two teams’ styles match up. When no prior head-to-head history exists, we used the training mean of 227.0.</w:t>
      </w:r>
    </w:p>
    <w:p w14:paraId="1D773C8C" w14:textId="77777777" w:rsidR="004531AD" w:rsidRDefault="00000000">
      <w:pPr>
        <w:pStyle w:val="ListParagraph"/>
        <w:numPr>
          <w:ilvl w:val="0"/>
          <w:numId w:val="2"/>
        </w:numPr>
        <w:spacing w:after="80" w:line="270" w:lineRule="auto"/>
      </w:pPr>
      <w:r>
        <w:rPr>
          <w:b/>
          <w:bCs/>
          <w:color w:val="000000"/>
        </w:rPr>
        <w:lastRenderedPageBreak/>
        <w:t>Back-to-back and win percentage:</w:t>
      </w:r>
      <w:r>
        <w:rPr>
          <w:color w:val="000000"/>
        </w:rPr>
        <w:t xml:space="preserve"> Home_b2b and </w:t>
      </w:r>
      <w:proofErr w:type="gramStart"/>
      <w:r>
        <w:rPr>
          <w:color w:val="000000"/>
        </w:rPr>
        <w:t>Away</w:t>
      </w:r>
      <w:proofErr w:type="gramEnd"/>
      <w:r>
        <w:rPr>
          <w:color w:val="000000"/>
        </w:rPr>
        <w:t>_b2b flag when a team is playing on consecutive nights. We also created both_b2b for when both teams are in that situation. For win percentage (</w:t>
      </w:r>
      <w:proofErr w:type="spellStart"/>
      <w:r>
        <w:rPr>
          <w:color w:val="000000"/>
        </w:rPr>
        <w:t>home_winpct</w:t>
      </w:r>
      <w:proofErr w:type="spellEnd"/>
      <w:r>
        <w:rPr>
          <w:color w:val="000000"/>
        </w:rPr>
        <w:t xml:space="preserve">, </w:t>
      </w:r>
      <w:proofErr w:type="spellStart"/>
      <w:r>
        <w:rPr>
          <w:color w:val="000000"/>
        </w:rPr>
        <w:t>away_winpct</w:t>
      </w:r>
      <w:proofErr w:type="spellEnd"/>
      <w:r>
        <w:rPr>
          <w:color w:val="000000"/>
        </w:rPr>
        <w:t>), the dataset’s win/loss columns were missing for the 2021–2023 seasons, so we computed it from scratch for all seasons by tracking cumulative wins and losses from the game log before each game. It defaults to 0.5 at the start of a new season.</w:t>
      </w:r>
    </w:p>
    <w:p w14:paraId="025A91CB" w14:textId="77777777" w:rsidR="004531AD" w:rsidRDefault="004531AD">
      <w:pPr>
        <w:spacing w:after="60"/>
      </w:pPr>
    </w:p>
    <w:p w14:paraId="6797BE6F" w14:textId="77777777" w:rsidR="004531AD" w:rsidRPr="00877C2A" w:rsidRDefault="00000000">
      <w:pPr>
        <w:pStyle w:val="Heading2"/>
        <w:rPr>
          <w:color w:val="000000" w:themeColor="text1"/>
        </w:rPr>
      </w:pPr>
      <w:r w:rsidRPr="00877C2A">
        <w:rPr>
          <w:color w:val="000000" w:themeColor="text1"/>
        </w:rPr>
        <w:t>Per-Team Pace History</w:t>
      </w:r>
    </w:p>
    <w:p w14:paraId="4371902D" w14:textId="30CBFCA5" w:rsidR="004531AD" w:rsidRDefault="00000000">
      <w:pPr>
        <w:spacing w:after="160" w:line="276" w:lineRule="auto"/>
      </w:pPr>
      <w:r>
        <w:t xml:space="preserve">Since </w:t>
      </w:r>
      <w:proofErr w:type="spellStart"/>
      <w:r>
        <w:t>poss_avg</w:t>
      </w:r>
      <w:proofErr w:type="spellEnd"/>
      <w:r>
        <w:t xml:space="preserve"> was leaky, we needed another way to estimate how fast each team plays. We built a per-team game log by stacking every team’s </w:t>
      </w:r>
      <w:proofErr w:type="gramStart"/>
      <w:r>
        <w:t>appearances</w:t>
      </w:r>
      <w:proofErr w:type="gramEnd"/>
      <w:r>
        <w:t xml:space="preserve"> chronologically, both home and away. From that log we computed rolling averages and exponentially weighted moving averages (EWM) of possessions and game </w:t>
      </w:r>
      <w:r w:rsidR="00411170">
        <w:t>t</w:t>
      </w:r>
      <w:r>
        <w:t>otals for each team, shifted by one game so the current game was never included. We then added the home and away versions together to get combined features for the upcoming matchup:</w:t>
      </w:r>
    </w:p>
    <w:p w14:paraId="76B4F5BF" w14:textId="1CA8082E" w:rsidR="004531AD" w:rsidRDefault="00000000">
      <w:pPr>
        <w:pStyle w:val="ListParagraph"/>
        <w:numPr>
          <w:ilvl w:val="0"/>
          <w:numId w:val="2"/>
        </w:numPr>
        <w:spacing w:after="80" w:line="270" w:lineRule="auto"/>
      </w:pPr>
      <w:r>
        <w:rPr>
          <w:b/>
          <w:bCs/>
          <w:color w:val="000000"/>
        </w:rPr>
        <w:t>comb_roll20_total and comb_ewm20_total:</w:t>
      </w:r>
      <w:r>
        <w:rPr>
          <w:color w:val="000000"/>
        </w:rPr>
        <w:t xml:space="preserve"> Each team’s 20-game rolling and EWM average of game Totals, summed. </w:t>
      </w:r>
    </w:p>
    <w:p w14:paraId="3CE328D9" w14:textId="1DB17282" w:rsidR="004531AD" w:rsidRDefault="00000000" w:rsidP="00411170">
      <w:pPr>
        <w:pStyle w:val="ListParagraph"/>
        <w:numPr>
          <w:ilvl w:val="0"/>
          <w:numId w:val="2"/>
        </w:numPr>
        <w:spacing w:after="60" w:line="270" w:lineRule="auto"/>
      </w:pPr>
      <w:r w:rsidRPr="00411170">
        <w:rPr>
          <w:b/>
          <w:bCs/>
          <w:color w:val="000000"/>
        </w:rPr>
        <w:t>comb_ewm10_poss and comb_ewm20_poss:</w:t>
      </w:r>
      <w:r w:rsidRPr="00411170">
        <w:rPr>
          <w:color w:val="000000"/>
        </w:rPr>
        <w:t xml:space="preserve"> Each team’s EWM average possessions per game over the last 10 and 20 games, summed. </w:t>
      </w:r>
    </w:p>
    <w:p w14:paraId="5193C7C9" w14:textId="77777777" w:rsidR="004531AD" w:rsidRPr="00877C2A" w:rsidRDefault="00000000">
      <w:pPr>
        <w:pStyle w:val="Heading2"/>
        <w:rPr>
          <w:color w:val="000000" w:themeColor="text1"/>
        </w:rPr>
      </w:pPr>
      <w:r w:rsidRPr="00877C2A">
        <w:rPr>
          <w:color w:val="000000" w:themeColor="text1"/>
        </w:rPr>
        <w:t>Feature Selection</w:t>
      </w:r>
    </w:p>
    <w:p w14:paraId="36181B41" w14:textId="33F0ED4A" w:rsidR="004531AD" w:rsidRDefault="00000000" w:rsidP="00411170">
      <w:pPr>
        <w:spacing w:after="160" w:line="276" w:lineRule="auto"/>
      </w:pPr>
      <w:r>
        <w:t xml:space="preserve">After building candidate features, we used Lasso (α = 0.3) to remove redundant ones. Lasso kept 10 features: comb_ewm20_total, avg_last10_pace, comb_ewm20_poss, h2h_avg_total, comb_roll20_total, comb_ewm10_total, avg_last5_pace, Home_last10_pts_against, </w:t>
      </w:r>
      <w:proofErr w:type="spellStart"/>
      <w:r>
        <w:t>opp_adj_total</w:t>
      </w:r>
      <w:proofErr w:type="spellEnd"/>
      <w:r>
        <w:t>, and both_b2b. We ended up using a 13-feature set that is mostly consistent with this but keeps a few extra features</w:t>
      </w:r>
      <w:r w:rsidR="00411170">
        <w:t>.</w:t>
      </w:r>
    </w:p>
    <w:p w14:paraId="55DA567E" w14:textId="77777777" w:rsidR="004531AD" w:rsidRPr="00877C2A" w:rsidRDefault="00000000">
      <w:pPr>
        <w:pStyle w:val="Heading1"/>
        <w:pBdr>
          <w:bottom w:val="single" w:sz="4" w:space="1" w:color="1F3864"/>
        </w:pBdr>
        <w:rPr>
          <w:color w:val="000000" w:themeColor="text1"/>
        </w:rPr>
      </w:pPr>
      <w:r w:rsidRPr="00877C2A">
        <w:rPr>
          <w:color w:val="000000" w:themeColor="text1"/>
        </w:rPr>
        <w:t>Models Considered</w:t>
      </w:r>
    </w:p>
    <w:p w14:paraId="6FE8873D" w14:textId="1BFFCC7B" w:rsidR="004531AD" w:rsidRDefault="00000000" w:rsidP="005368F1">
      <w:pPr>
        <w:spacing w:after="160" w:line="276" w:lineRule="auto"/>
      </w:pPr>
      <w:r>
        <w:t>We tested several model types and evaluated all of them on the same held-out test set.</w:t>
      </w:r>
      <w:r w:rsidR="00B51112">
        <w:t xml:space="preserve"> We used</w:t>
      </w:r>
      <w:r>
        <w:t xml:space="preserve"> 5-fold time-series CV for hyperparameter tunin</w:t>
      </w:r>
      <w:r w:rsidR="00B51112">
        <w:t>g</w:t>
      </w:r>
      <w:r>
        <w:t xml:space="preserve">. </w:t>
      </w:r>
    </w:p>
    <w:p w14:paraId="1F2EED91" w14:textId="7B56A5C3" w:rsidR="00257C06" w:rsidRDefault="00257C06" w:rsidP="00257C06">
      <w:pPr>
        <w:spacing w:after="160" w:line="276" w:lineRule="auto"/>
      </w:pPr>
      <w:r>
        <w:rPr>
          <w:b/>
          <w:bCs/>
          <w:color w:val="000000"/>
        </w:rPr>
        <w:t>Ordinary Least Squares (OLS).</w:t>
      </w:r>
      <w:r>
        <w:rPr>
          <w:color w:val="000000"/>
        </w:rPr>
        <w:t xml:space="preserve"> </w:t>
      </w:r>
      <w:r w:rsidR="00411170">
        <w:rPr>
          <w:color w:val="000000"/>
        </w:rPr>
        <w:t xml:space="preserve">We started with </w:t>
      </w:r>
      <w:r>
        <w:rPr>
          <w:color w:val="000000"/>
        </w:rPr>
        <w:t>OLS to see how much of the variance in Total could be explained by a simple linear combination of our features with no regularization. We tested it on several feature sets and got test MAEs ranging from 14.69 to 14.93.</w:t>
      </w:r>
    </w:p>
    <w:p w14:paraId="09C1D1ED" w14:textId="3456E91A" w:rsidR="00257C06" w:rsidRDefault="00257C06" w:rsidP="00257C06">
      <w:pPr>
        <w:spacing w:after="160" w:line="276" w:lineRule="auto"/>
      </w:pPr>
      <w:r>
        <w:rPr>
          <w:b/>
          <w:bCs/>
          <w:color w:val="000000"/>
        </w:rPr>
        <w:t>Ridge Regression.</w:t>
      </w:r>
      <w:r>
        <w:rPr>
          <w:color w:val="000000"/>
        </w:rPr>
        <w:t xml:space="preserve"> Because many of our rolling features were highly correlated with each other, we expected OLS to be somewhat unstabl</w:t>
      </w:r>
      <w:r>
        <w:rPr>
          <w:color w:val="000000"/>
        </w:rPr>
        <w:t>e</w:t>
      </w:r>
      <w:r>
        <w:rPr>
          <w:color w:val="000000"/>
        </w:rPr>
        <w:t>. Ridge regression adds a penalty on large coefficients that shrinks correlated features toward each other, making the model more stable. We tuned the penalty α using time-series CV and found α = 500 worked best on the 13 Lasso-selected features, giving a CV MAE of 14.77 and test MAE of 14.70.</w:t>
      </w:r>
    </w:p>
    <w:p w14:paraId="5333EE1C" w14:textId="53F2EDAC" w:rsidR="00257C06" w:rsidRDefault="00257C06" w:rsidP="00411170">
      <w:pPr>
        <w:spacing w:after="160" w:line="276" w:lineRule="auto"/>
      </w:pPr>
      <w:proofErr w:type="spellStart"/>
      <w:r>
        <w:rPr>
          <w:b/>
          <w:bCs/>
          <w:color w:val="000000"/>
        </w:rPr>
        <w:t>ElasticNet</w:t>
      </w:r>
      <w:proofErr w:type="spellEnd"/>
      <w:r>
        <w:rPr>
          <w:b/>
          <w:bCs/>
          <w:color w:val="000000"/>
        </w:rPr>
        <w:t>.</w:t>
      </w:r>
      <w:r>
        <w:rPr>
          <w:color w:val="000000"/>
        </w:rPr>
        <w:t xml:space="preserve"> We tried </w:t>
      </w:r>
      <w:proofErr w:type="spellStart"/>
      <w:r>
        <w:rPr>
          <w:color w:val="000000"/>
        </w:rPr>
        <w:t>ElasticNet</w:t>
      </w:r>
      <w:proofErr w:type="spellEnd"/>
      <w:r>
        <w:rPr>
          <w:color w:val="000000"/>
        </w:rPr>
        <w:t xml:space="preserve"> </w:t>
      </w:r>
      <w:r>
        <w:rPr>
          <w:color w:val="000000"/>
        </w:rPr>
        <w:t xml:space="preserve">since </w:t>
      </w:r>
      <w:r>
        <w:rPr>
          <w:color w:val="000000"/>
        </w:rPr>
        <w:t xml:space="preserve">it combines both L1 and L2 </w:t>
      </w:r>
      <w:r>
        <w:rPr>
          <w:color w:val="000000"/>
        </w:rPr>
        <w:t>penalties</w:t>
      </w:r>
      <w:r>
        <w:rPr>
          <w:color w:val="000000"/>
        </w:rPr>
        <w:t xml:space="preserve">. We thought this might find a slightly better feature weighting than Ridge alone. It achieved a test MAE of 14.71, </w:t>
      </w:r>
      <w:r w:rsidR="00411170">
        <w:rPr>
          <w:color w:val="000000"/>
        </w:rPr>
        <w:t>which is basically identical to Ridge.</w:t>
      </w:r>
    </w:p>
    <w:p w14:paraId="33A248DA" w14:textId="39B7F191" w:rsidR="00257C06" w:rsidRDefault="00257C06" w:rsidP="00877C2A">
      <w:pPr>
        <w:spacing w:after="160" w:line="276" w:lineRule="auto"/>
      </w:pPr>
      <w:r>
        <w:rPr>
          <w:b/>
          <w:bCs/>
          <w:color w:val="000000"/>
        </w:rPr>
        <w:t>Polynomial Interactions.</w:t>
      </w:r>
      <w:r>
        <w:rPr>
          <w:color w:val="000000"/>
        </w:rPr>
        <w:t xml:space="preserve"> </w:t>
      </w:r>
      <w:r w:rsidR="00411170">
        <w:rPr>
          <w:color w:val="000000"/>
        </w:rPr>
        <w:t>W</w:t>
      </w:r>
      <w:r>
        <w:rPr>
          <w:color w:val="000000"/>
        </w:rPr>
        <w:t xml:space="preserve">e wanted to test whether there were any interaction effects between features that a linear model couldn’t capture. </w:t>
      </w:r>
      <w:proofErr w:type="gramStart"/>
      <w:r w:rsidR="00411170">
        <w:rPr>
          <w:color w:val="000000"/>
        </w:rPr>
        <w:t>So</w:t>
      </w:r>
      <w:proofErr w:type="gramEnd"/>
      <w:r w:rsidR="00411170">
        <w:rPr>
          <w:color w:val="000000"/>
        </w:rPr>
        <w:t xml:space="preserve"> we</w:t>
      </w:r>
      <w:r>
        <w:rPr>
          <w:color w:val="000000"/>
        </w:rPr>
        <w:t xml:space="preserve"> generated all pairwise interaction terms from the top 8 features</w:t>
      </w:r>
      <w:r w:rsidR="00411170">
        <w:rPr>
          <w:color w:val="000000"/>
        </w:rPr>
        <w:t xml:space="preserve"> </w:t>
      </w:r>
      <w:r>
        <w:rPr>
          <w:color w:val="000000"/>
        </w:rPr>
        <w:t xml:space="preserve">and combined them with Ridge regularization. This </w:t>
      </w:r>
      <w:r w:rsidR="00877C2A">
        <w:rPr>
          <w:color w:val="000000"/>
        </w:rPr>
        <w:t>gave</w:t>
      </w:r>
      <w:r>
        <w:rPr>
          <w:color w:val="000000"/>
        </w:rPr>
        <w:t xml:space="preserve"> the lowest test MAE of 14.61, </w:t>
      </w:r>
      <w:r w:rsidR="00877C2A">
        <w:rPr>
          <w:color w:val="000000"/>
        </w:rPr>
        <w:t>but</w:t>
      </w:r>
      <w:r>
        <w:rPr>
          <w:color w:val="000000"/>
        </w:rPr>
        <w:t xml:space="preserve"> its CV MAE of 14.89 was higher than plain Ridge</w:t>
      </w:r>
      <w:r w:rsidR="00877C2A">
        <w:rPr>
          <w:color w:val="000000"/>
        </w:rPr>
        <w:t>, which suggests some risk of overfitting</w:t>
      </w:r>
      <w:r>
        <w:rPr>
          <w:color w:val="000000"/>
        </w:rPr>
        <w:t>.</w:t>
      </w:r>
    </w:p>
    <w:p w14:paraId="4A44ADD8" w14:textId="60BB1A8B" w:rsidR="00257C06" w:rsidRDefault="00257C06" w:rsidP="00877C2A">
      <w:pPr>
        <w:spacing w:after="160" w:line="276" w:lineRule="auto"/>
      </w:pPr>
      <w:r>
        <w:rPr>
          <w:b/>
          <w:bCs/>
          <w:color w:val="000000"/>
        </w:rPr>
        <w:lastRenderedPageBreak/>
        <w:t>Random Forest.</w:t>
      </w:r>
      <w:r>
        <w:rPr>
          <w:color w:val="000000"/>
        </w:rPr>
        <w:t xml:space="preserve"> We tried Random Forest to see if a nonlinear tree-based model could pick up patterns the linear models missed. It achieved a test MAE of 14.63, but its CV MAE of 14.90 made us less confident it would generalize reliably.</w:t>
      </w:r>
    </w:p>
    <w:p w14:paraId="464A2314" w14:textId="4315DD60" w:rsidR="00257C06" w:rsidRDefault="00257C06" w:rsidP="00877C2A">
      <w:pPr>
        <w:spacing w:after="160" w:line="276" w:lineRule="auto"/>
      </w:pPr>
      <w:r>
        <w:rPr>
          <w:b/>
          <w:bCs/>
          <w:color w:val="000000"/>
        </w:rPr>
        <w:t>Gradient Boosting.</w:t>
      </w:r>
      <w:r>
        <w:rPr>
          <w:color w:val="000000"/>
        </w:rPr>
        <w:t xml:space="preserve"> We tried gradient boosting as a more sophisticated tree method that builds trees sequentially. We ran a hyperparameter search and found the best configuration used shallow trees and a low learning rate to limit overfitting. </w:t>
      </w:r>
      <w:r w:rsidR="00877C2A">
        <w:rPr>
          <w:color w:val="000000"/>
        </w:rPr>
        <w:t xml:space="preserve">However, the </w:t>
      </w:r>
      <w:r>
        <w:rPr>
          <w:color w:val="000000"/>
        </w:rPr>
        <w:t xml:space="preserve">test MAE was 14.76 and CV MAE was 14.90, </w:t>
      </w:r>
      <w:r w:rsidR="00877C2A">
        <w:rPr>
          <w:color w:val="000000"/>
        </w:rPr>
        <w:t>which were both worse than the best linear models.</w:t>
      </w:r>
    </w:p>
    <w:p w14:paraId="25309E7E" w14:textId="6EF0A056" w:rsidR="00257C06" w:rsidRDefault="00257C06" w:rsidP="00877C2A">
      <w:pPr>
        <w:spacing w:after="160" w:line="276" w:lineRule="auto"/>
      </w:pPr>
      <w:r>
        <w:rPr>
          <w:b/>
          <w:bCs/>
          <w:color w:val="000000"/>
        </w:rPr>
        <w:t>MLP Neural Network.</w:t>
      </w:r>
      <w:r>
        <w:rPr>
          <w:color w:val="000000"/>
        </w:rPr>
        <w:t xml:space="preserve"> We tested a neural network to see whether a more flexible nonlinear model could find </w:t>
      </w:r>
      <w:r w:rsidR="00877C2A">
        <w:rPr>
          <w:color w:val="000000"/>
        </w:rPr>
        <w:t xml:space="preserve">a </w:t>
      </w:r>
      <w:r>
        <w:rPr>
          <w:color w:val="000000"/>
        </w:rPr>
        <w:t xml:space="preserve">signal that none of the other approaches captured. We used two hidden layers (64 → 32 neurons) with </w:t>
      </w:r>
      <w:proofErr w:type="spellStart"/>
      <w:r>
        <w:rPr>
          <w:color w:val="000000"/>
        </w:rPr>
        <w:t>ReLU</w:t>
      </w:r>
      <w:proofErr w:type="spellEnd"/>
      <w:r>
        <w:rPr>
          <w:color w:val="000000"/>
        </w:rPr>
        <w:t xml:space="preserve"> activations, L2 regularization, and early stopping to prevent overfitting. It was the worst performing model with a test MAE of 14.84 and CV MAE of 15.41.</w:t>
      </w:r>
    </w:p>
    <w:p w14:paraId="08D61868" w14:textId="473EE232" w:rsidR="004531AD" w:rsidRPr="00877C2A" w:rsidRDefault="005368F1" w:rsidP="005368F1">
      <w:pPr>
        <w:pStyle w:val="Heading1"/>
        <w:pBdr>
          <w:bottom w:val="single" w:sz="4" w:space="1" w:color="1F3864"/>
        </w:pBdr>
        <w:rPr>
          <w:color w:val="000000" w:themeColor="text1"/>
        </w:rPr>
      </w:pPr>
      <w:r w:rsidRPr="00877C2A">
        <w:rPr>
          <w:color w:val="000000" w:themeColor="text1"/>
        </w:rPr>
        <w:t>Model Results</w:t>
      </w:r>
    </w:p>
    <w:tbl>
      <w:tblPr>
        <w:tblStyle w:val="TableGrid"/>
        <w:tblW w:w="7960" w:type="dxa"/>
        <w:tblLook w:val="0000" w:firstRow="0" w:lastRow="0" w:firstColumn="0" w:lastColumn="0" w:noHBand="0" w:noVBand="0"/>
      </w:tblPr>
      <w:tblGrid>
        <w:gridCol w:w="3060"/>
        <w:gridCol w:w="2440"/>
        <w:gridCol w:w="1220"/>
        <w:gridCol w:w="1240"/>
      </w:tblGrid>
      <w:tr w:rsidR="004531AD" w14:paraId="4EC9D79D" w14:textId="77777777" w:rsidTr="005368F1">
        <w:trPr>
          <w:trHeight w:val="432"/>
        </w:trPr>
        <w:tc>
          <w:tcPr>
            <w:tcW w:w="3060" w:type="dxa"/>
            <w:vAlign w:val="center"/>
          </w:tcPr>
          <w:p w14:paraId="18730588" w14:textId="77777777" w:rsidR="004531AD" w:rsidRPr="005368F1" w:rsidRDefault="00000000" w:rsidP="005368F1">
            <w:pPr>
              <w:jc w:val="center"/>
              <w:rPr>
                <w:color w:val="000000" w:themeColor="text1"/>
              </w:rPr>
            </w:pPr>
            <w:r w:rsidRPr="005368F1">
              <w:rPr>
                <w:b/>
                <w:bCs/>
                <w:color w:val="000000" w:themeColor="text1"/>
                <w:sz w:val="19"/>
                <w:szCs w:val="19"/>
              </w:rPr>
              <w:t>Model</w:t>
            </w:r>
          </w:p>
        </w:tc>
        <w:tc>
          <w:tcPr>
            <w:tcW w:w="2440" w:type="dxa"/>
            <w:vAlign w:val="center"/>
          </w:tcPr>
          <w:p w14:paraId="0FA7EB48" w14:textId="77777777" w:rsidR="004531AD" w:rsidRPr="005368F1" w:rsidRDefault="00000000" w:rsidP="005368F1">
            <w:pPr>
              <w:jc w:val="center"/>
              <w:rPr>
                <w:color w:val="000000" w:themeColor="text1"/>
              </w:rPr>
            </w:pPr>
            <w:r w:rsidRPr="005368F1">
              <w:rPr>
                <w:b/>
                <w:bCs/>
                <w:color w:val="000000" w:themeColor="text1"/>
                <w:sz w:val="19"/>
                <w:szCs w:val="19"/>
              </w:rPr>
              <w:t>Feature Set</w:t>
            </w:r>
          </w:p>
        </w:tc>
        <w:tc>
          <w:tcPr>
            <w:tcW w:w="1220" w:type="dxa"/>
            <w:vAlign w:val="center"/>
          </w:tcPr>
          <w:p w14:paraId="37F9D776" w14:textId="77777777" w:rsidR="004531AD" w:rsidRPr="005368F1" w:rsidRDefault="00000000" w:rsidP="005368F1">
            <w:pPr>
              <w:jc w:val="center"/>
              <w:rPr>
                <w:color w:val="000000" w:themeColor="text1"/>
              </w:rPr>
            </w:pPr>
            <w:r w:rsidRPr="005368F1">
              <w:rPr>
                <w:b/>
                <w:bCs/>
                <w:color w:val="000000" w:themeColor="text1"/>
                <w:sz w:val="19"/>
                <w:szCs w:val="19"/>
              </w:rPr>
              <w:t>CV MAE</w:t>
            </w:r>
          </w:p>
        </w:tc>
        <w:tc>
          <w:tcPr>
            <w:tcW w:w="1240" w:type="dxa"/>
            <w:vAlign w:val="center"/>
          </w:tcPr>
          <w:p w14:paraId="06CBAD73" w14:textId="77777777" w:rsidR="004531AD" w:rsidRPr="005368F1" w:rsidRDefault="00000000" w:rsidP="005368F1">
            <w:pPr>
              <w:jc w:val="center"/>
              <w:rPr>
                <w:color w:val="000000" w:themeColor="text1"/>
              </w:rPr>
            </w:pPr>
            <w:r w:rsidRPr="005368F1">
              <w:rPr>
                <w:b/>
                <w:bCs/>
                <w:color w:val="000000" w:themeColor="text1"/>
                <w:sz w:val="19"/>
                <w:szCs w:val="19"/>
              </w:rPr>
              <w:t>Test MAE</w:t>
            </w:r>
          </w:p>
        </w:tc>
      </w:tr>
      <w:tr w:rsidR="004531AD" w14:paraId="144BA901" w14:textId="77777777" w:rsidTr="005368F1">
        <w:trPr>
          <w:trHeight w:val="432"/>
        </w:trPr>
        <w:tc>
          <w:tcPr>
            <w:tcW w:w="3060" w:type="dxa"/>
            <w:vAlign w:val="center"/>
          </w:tcPr>
          <w:p w14:paraId="30617CC6" w14:textId="77777777" w:rsidR="004531AD" w:rsidRDefault="00000000" w:rsidP="005368F1">
            <w:pPr>
              <w:jc w:val="center"/>
            </w:pPr>
            <w:r>
              <w:rPr>
                <w:color w:val="000000"/>
                <w:sz w:val="19"/>
                <w:szCs w:val="19"/>
              </w:rPr>
              <w:t>Poly. interactions + Ridge (α=100)</w:t>
            </w:r>
          </w:p>
        </w:tc>
        <w:tc>
          <w:tcPr>
            <w:tcW w:w="2440" w:type="dxa"/>
            <w:vAlign w:val="center"/>
          </w:tcPr>
          <w:p w14:paraId="26FC907F" w14:textId="77777777" w:rsidR="004531AD" w:rsidRDefault="00000000" w:rsidP="005368F1">
            <w:pPr>
              <w:jc w:val="center"/>
            </w:pPr>
            <w:r>
              <w:rPr>
                <w:color w:val="000000"/>
                <w:sz w:val="19"/>
                <w:szCs w:val="19"/>
              </w:rPr>
              <w:t>Top 8 feats</w:t>
            </w:r>
          </w:p>
        </w:tc>
        <w:tc>
          <w:tcPr>
            <w:tcW w:w="1220" w:type="dxa"/>
            <w:vAlign w:val="center"/>
          </w:tcPr>
          <w:p w14:paraId="42402670" w14:textId="77777777" w:rsidR="004531AD" w:rsidRDefault="00000000" w:rsidP="005368F1">
            <w:pPr>
              <w:jc w:val="center"/>
            </w:pPr>
            <w:r>
              <w:rPr>
                <w:color w:val="000000"/>
                <w:sz w:val="19"/>
                <w:szCs w:val="19"/>
              </w:rPr>
              <w:t>14.89</w:t>
            </w:r>
          </w:p>
        </w:tc>
        <w:tc>
          <w:tcPr>
            <w:tcW w:w="1240" w:type="dxa"/>
            <w:vAlign w:val="center"/>
          </w:tcPr>
          <w:p w14:paraId="320F6969" w14:textId="77777777" w:rsidR="004531AD" w:rsidRDefault="00000000" w:rsidP="005368F1">
            <w:pPr>
              <w:jc w:val="center"/>
            </w:pPr>
            <w:r>
              <w:rPr>
                <w:color w:val="000000"/>
                <w:sz w:val="19"/>
                <w:szCs w:val="19"/>
              </w:rPr>
              <w:t>14.61</w:t>
            </w:r>
          </w:p>
        </w:tc>
      </w:tr>
      <w:tr w:rsidR="004531AD" w14:paraId="783266C1" w14:textId="77777777" w:rsidTr="005368F1">
        <w:trPr>
          <w:trHeight w:val="432"/>
        </w:trPr>
        <w:tc>
          <w:tcPr>
            <w:tcW w:w="3060" w:type="dxa"/>
            <w:vAlign w:val="center"/>
          </w:tcPr>
          <w:p w14:paraId="359F4642" w14:textId="77777777" w:rsidR="004531AD" w:rsidRDefault="00000000" w:rsidP="005368F1">
            <w:pPr>
              <w:jc w:val="center"/>
            </w:pPr>
            <w:r>
              <w:rPr>
                <w:color w:val="000000"/>
                <w:sz w:val="19"/>
                <w:szCs w:val="19"/>
              </w:rPr>
              <w:t>Random Forest (300 trees, d=6)</w:t>
            </w:r>
          </w:p>
        </w:tc>
        <w:tc>
          <w:tcPr>
            <w:tcW w:w="2440" w:type="dxa"/>
            <w:vAlign w:val="center"/>
          </w:tcPr>
          <w:p w14:paraId="3A5722FA" w14:textId="77777777" w:rsidR="004531AD" w:rsidRDefault="00000000" w:rsidP="005368F1">
            <w:pPr>
              <w:jc w:val="center"/>
            </w:pPr>
            <w:r>
              <w:rPr>
                <w:color w:val="000000"/>
                <w:sz w:val="19"/>
                <w:szCs w:val="19"/>
              </w:rPr>
              <w:t>13 Lasso feats</w:t>
            </w:r>
          </w:p>
        </w:tc>
        <w:tc>
          <w:tcPr>
            <w:tcW w:w="1220" w:type="dxa"/>
            <w:vAlign w:val="center"/>
          </w:tcPr>
          <w:p w14:paraId="3BE591DC" w14:textId="77777777" w:rsidR="004531AD" w:rsidRDefault="00000000" w:rsidP="005368F1">
            <w:pPr>
              <w:jc w:val="center"/>
            </w:pPr>
            <w:r>
              <w:rPr>
                <w:color w:val="000000"/>
                <w:sz w:val="19"/>
                <w:szCs w:val="19"/>
              </w:rPr>
              <w:t>14.90</w:t>
            </w:r>
          </w:p>
        </w:tc>
        <w:tc>
          <w:tcPr>
            <w:tcW w:w="1240" w:type="dxa"/>
            <w:vAlign w:val="center"/>
          </w:tcPr>
          <w:p w14:paraId="711971DF" w14:textId="77777777" w:rsidR="004531AD" w:rsidRDefault="00000000" w:rsidP="005368F1">
            <w:pPr>
              <w:jc w:val="center"/>
            </w:pPr>
            <w:r>
              <w:rPr>
                <w:color w:val="000000"/>
                <w:sz w:val="19"/>
                <w:szCs w:val="19"/>
              </w:rPr>
              <w:t>14.63</w:t>
            </w:r>
          </w:p>
        </w:tc>
      </w:tr>
      <w:tr w:rsidR="004531AD" w14:paraId="7EF90EEC" w14:textId="77777777" w:rsidTr="005368F1">
        <w:trPr>
          <w:trHeight w:val="432"/>
        </w:trPr>
        <w:tc>
          <w:tcPr>
            <w:tcW w:w="3060" w:type="dxa"/>
            <w:vAlign w:val="center"/>
          </w:tcPr>
          <w:p w14:paraId="409CE5C9" w14:textId="77777777" w:rsidR="004531AD" w:rsidRDefault="00000000" w:rsidP="005368F1">
            <w:pPr>
              <w:jc w:val="center"/>
            </w:pPr>
            <w:r>
              <w:rPr>
                <w:color w:val="000000"/>
                <w:sz w:val="19"/>
                <w:szCs w:val="19"/>
              </w:rPr>
              <w:t>Ridge (α=500)</w:t>
            </w:r>
          </w:p>
        </w:tc>
        <w:tc>
          <w:tcPr>
            <w:tcW w:w="2440" w:type="dxa"/>
            <w:vAlign w:val="center"/>
          </w:tcPr>
          <w:p w14:paraId="5E282A9B" w14:textId="77777777" w:rsidR="004531AD" w:rsidRDefault="00000000" w:rsidP="005368F1">
            <w:pPr>
              <w:jc w:val="center"/>
            </w:pPr>
            <w:r>
              <w:rPr>
                <w:color w:val="000000"/>
                <w:sz w:val="19"/>
                <w:szCs w:val="19"/>
              </w:rPr>
              <w:t>10 new Lasso feats</w:t>
            </w:r>
          </w:p>
        </w:tc>
        <w:tc>
          <w:tcPr>
            <w:tcW w:w="1220" w:type="dxa"/>
            <w:vAlign w:val="center"/>
          </w:tcPr>
          <w:p w14:paraId="45F76D4D" w14:textId="77777777" w:rsidR="004531AD" w:rsidRDefault="00000000" w:rsidP="005368F1">
            <w:pPr>
              <w:jc w:val="center"/>
            </w:pPr>
            <w:r>
              <w:rPr>
                <w:color w:val="000000"/>
                <w:sz w:val="19"/>
                <w:szCs w:val="19"/>
              </w:rPr>
              <w:t>14.78</w:t>
            </w:r>
          </w:p>
        </w:tc>
        <w:tc>
          <w:tcPr>
            <w:tcW w:w="1240" w:type="dxa"/>
            <w:vAlign w:val="center"/>
          </w:tcPr>
          <w:p w14:paraId="4028F984" w14:textId="77777777" w:rsidR="004531AD" w:rsidRDefault="00000000" w:rsidP="005368F1">
            <w:pPr>
              <w:jc w:val="center"/>
            </w:pPr>
            <w:r>
              <w:rPr>
                <w:color w:val="000000"/>
                <w:sz w:val="19"/>
                <w:szCs w:val="19"/>
              </w:rPr>
              <w:t>14.64</w:t>
            </w:r>
          </w:p>
        </w:tc>
      </w:tr>
      <w:tr w:rsidR="004531AD" w14:paraId="310801F7" w14:textId="77777777" w:rsidTr="005368F1">
        <w:trPr>
          <w:trHeight w:val="432"/>
        </w:trPr>
        <w:tc>
          <w:tcPr>
            <w:tcW w:w="3060" w:type="dxa"/>
            <w:vAlign w:val="center"/>
          </w:tcPr>
          <w:p w14:paraId="33BE6900" w14:textId="77777777" w:rsidR="004531AD" w:rsidRDefault="00000000" w:rsidP="005368F1">
            <w:pPr>
              <w:jc w:val="center"/>
            </w:pPr>
            <w:r>
              <w:rPr>
                <w:color w:val="000000"/>
                <w:sz w:val="19"/>
                <w:szCs w:val="19"/>
              </w:rPr>
              <w:t xml:space="preserve">OLS </w:t>
            </w:r>
            <w:proofErr w:type="gramStart"/>
            <w:r>
              <w:rPr>
                <w:color w:val="000000"/>
                <w:sz w:val="19"/>
                <w:szCs w:val="19"/>
              </w:rPr>
              <w:t>log(</w:t>
            </w:r>
            <w:proofErr w:type="gramEnd"/>
            <w:r>
              <w:rPr>
                <w:color w:val="000000"/>
                <w:sz w:val="19"/>
                <w:szCs w:val="19"/>
              </w:rPr>
              <w:t>Total)</w:t>
            </w:r>
          </w:p>
        </w:tc>
        <w:tc>
          <w:tcPr>
            <w:tcW w:w="2440" w:type="dxa"/>
            <w:vAlign w:val="center"/>
          </w:tcPr>
          <w:p w14:paraId="2ACEE2D1" w14:textId="77777777" w:rsidR="004531AD" w:rsidRDefault="00000000" w:rsidP="005368F1">
            <w:pPr>
              <w:jc w:val="center"/>
            </w:pPr>
            <w:r>
              <w:rPr>
                <w:color w:val="000000"/>
                <w:sz w:val="19"/>
                <w:szCs w:val="19"/>
              </w:rPr>
              <w:t>13 Lasso feats</w:t>
            </w:r>
          </w:p>
        </w:tc>
        <w:tc>
          <w:tcPr>
            <w:tcW w:w="1220" w:type="dxa"/>
            <w:vAlign w:val="center"/>
          </w:tcPr>
          <w:p w14:paraId="5DE04025" w14:textId="77777777" w:rsidR="004531AD" w:rsidRDefault="00000000" w:rsidP="005368F1">
            <w:pPr>
              <w:jc w:val="center"/>
            </w:pPr>
            <w:r>
              <w:rPr>
                <w:color w:val="000000"/>
                <w:sz w:val="19"/>
                <w:szCs w:val="19"/>
              </w:rPr>
              <w:t>—</w:t>
            </w:r>
          </w:p>
        </w:tc>
        <w:tc>
          <w:tcPr>
            <w:tcW w:w="1240" w:type="dxa"/>
            <w:vAlign w:val="center"/>
          </w:tcPr>
          <w:p w14:paraId="7F09AB92" w14:textId="77777777" w:rsidR="004531AD" w:rsidRDefault="00000000" w:rsidP="005368F1">
            <w:pPr>
              <w:jc w:val="center"/>
            </w:pPr>
            <w:r>
              <w:rPr>
                <w:color w:val="000000"/>
                <w:sz w:val="19"/>
                <w:szCs w:val="19"/>
              </w:rPr>
              <w:t>14.65</w:t>
            </w:r>
          </w:p>
        </w:tc>
      </w:tr>
      <w:tr w:rsidR="004531AD" w14:paraId="143414C8" w14:textId="77777777" w:rsidTr="005368F1">
        <w:trPr>
          <w:trHeight w:val="432"/>
        </w:trPr>
        <w:tc>
          <w:tcPr>
            <w:tcW w:w="3060" w:type="dxa"/>
            <w:vAlign w:val="center"/>
          </w:tcPr>
          <w:p w14:paraId="0CE0B1EE" w14:textId="77777777" w:rsidR="004531AD" w:rsidRDefault="00000000" w:rsidP="005368F1">
            <w:pPr>
              <w:jc w:val="center"/>
            </w:pPr>
            <w:r>
              <w:rPr>
                <w:color w:val="000000"/>
                <w:sz w:val="19"/>
                <w:szCs w:val="19"/>
              </w:rPr>
              <w:t>Ridge (α=500)</w:t>
            </w:r>
          </w:p>
        </w:tc>
        <w:tc>
          <w:tcPr>
            <w:tcW w:w="2440" w:type="dxa"/>
            <w:vAlign w:val="center"/>
          </w:tcPr>
          <w:p w14:paraId="2316BD99" w14:textId="77777777" w:rsidR="004531AD" w:rsidRDefault="00000000" w:rsidP="005368F1">
            <w:pPr>
              <w:jc w:val="center"/>
            </w:pPr>
            <w:r>
              <w:rPr>
                <w:color w:val="000000"/>
                <w:sz w:val="19"/>
                <w:szCs w:val="19"/>
              </w:rPr>
              <w:t>24-feat extended set</w:t>
            </w:r>
          </w:p>
        </w:tc>
        <w:tc>
          <w:tcPr>
            <w:tcW w:w="1220" w:type="dxa"/>
            <w:vAlign w:val="center"/>
          </w:tcPr>
          <w:p w14:paraId="3A744AA8" w14:textId="77777777" w:rsidR="004531AD" w:rsidRDefault="00000000" w:rsidP="005368F1">
            <w:pPr>
              <w:jc w:val="center"/>
            </w:pPr>
            <w:r>
              <w:rPr>
                <w:color w:val="000000"/>
                <w:sz w:val="19"/>
                <w:szCs w:val="19"/>
              </w:rPr>
              <w:t>14.79</w:t>
            </w:r>
          </w:p>
        </w:tc>
        <w:tc>
          <w:tcPr>
            <w:tcW w:w="1240" w:type="dxa"/>
            <w:vAlign w:val="center"/>
          </w:tcPr>
          <w:p w14:paraId="1A60F217" w14:textId="77777777" w:rsidR="004531AD" w:rsidRDefault="00000000" w:rsidP="005368F1">
            <w:pPr>
              <w:jc w:val="center"/>
            </w:pPr>
            <w:r>
              <w:rPr>
                <w:color w:val="000000"/>
                <w:sz w:val="19"/>
                <w:szCs w:val="19"/>
              </w:rPr>
              <w:t>14.68</w:t>
            </w:r>
          </w:p>
        </w:tc>
      </w:tr>
      <w:tr w:rsidR="004531AD" w14:paraId="4F524905" w14:textId="77777777" w:rsidTr="005368F1">
        <w:trPr>
          <w:trHeight w:val="432"/>
        </w:trPr>
        <w:tc>
          <w:tcPr>
            <w:tcW w:w="3060" w:type="dxa"/>
            <w:vAlign w:val="center"/>
          </w:tcPr>
          <w:p w14:paraId="2D0DE784" w14:textId="77777777" w:rsidR="004531AD" w:rsidRDefault="00000000" w:rsidP="005368F1">
            <w:pPr>
              <w:jc w:val="center"/>
            </w:pPr>
            <w:r>
              <w:rPr>
                <w:color w:val="000000"/>
                <w:sz w:val="19"/>
                <w:szCs w:val="19"/>
              </w:rPr>
              <w:t>OLS</w:t>
            </w:r>
          </w:p>
        </w:tc>
        <w:tc>
          <w:tcPr>
            <w:tcW w:w="2440" w:type="dxa"/>
            <w:vAlign w:val="center"/>
          </w:tcPr>
          <w:p w14:paraId="097788E6" w14:textId="77777777" w:rsidR="004531AD" w:rsidRDefault="00000000" w:rsidP="005368F1">
            <w:pPr>
              <w:jc w:val="center"/>
            </w:pPr>
            <w:r>
              <w:rPr>
                <w:color w:val="000000"/>
                <w:sz w:val="19"/>
                <w:szCs w:val="19"/>
              </w:rPr>
              <w:t>13 Lasso feats</w:t>
            </w:r>
          </w:p>
        </w:tc>
        <w:tc>
          <w:tcPr>
            <w:tcW w:w="1220" w:type="dxa"/>
            <w:vAlign w:val="center"/>
          </w:tcPr>
          <w:p w14:paraId="49CBA025" w14:textId="77777777" w:rsidR="004531AD" w:rsidRDefault="00000000" w:rsidP="005368F1">
            <w:pPr>
              <w:jc w:val="center"/>
            </w:pPr>
            <w:r>
              <w:rPr>
                <w:color w:val="000000"/>
                <w:sz w:val="19"/>
                <w:szCs w:val="19"/>
              </w:rPr>
              <w:t>14.81</w:t>
            </w:r>
          </w:p>
        </w:tc>
        <w:tc>
          <w:tcPr>
            <w:tcW w:w="1240" w:type="dxa"/>
            <w:vAlign w:val="center"/>
          </w:tcPr>
          <w:p w14:paraId="23CB74F3" w14:textId="77777777" w:rsidR="004531AD" w:rsidRDefault="00000000" w:rsidP="005368F1">
            <w:pPr>
              <w:jc w:val="center"/>
            </w:pPr>
            <w:r>
              <w:rPr>
                <w:color w:val="000000"/>
                <w:sz w:val="19"/>
                <w:szCs w:val="19"/>
              </w:rPr>
              <w:t>14.69</w:t>
            </w:r>
          </w:p>
        </w:tc>
      </w:tr>
      <w:tr w:rsidR="004531AD" w14:paraId="55BCCA7A" w14:textId="77777777" w:rsidTr="005368F1">
        <w:trPr>
          <w:trHeight w:val="432"/>
        </w:trPr>
        <w:tc>
          <w:tcPr>
            <w:tcW w:w="3060" w:type="dxa"/>
            <w:vAlign w:val="center"/>
          </w:tcPr>
          <w:p w14:paraId="22C82E3E" w14:textId="77777777" w:rsidR="004531AD" w:rsidRDefault="00000000" w:rsidP="005368F1">
            <w:pPr>
              <w:jc w:val="center"/>
            </w:pPr>
            <w:r>
              <w:rPr>
                <w:color w:val="000000"/>
                <w:sz w:val="19"/>
                <w:szCs w:val="19"/>
              </w:rPr>
              <w:t>Ridge (α=50)</w:t>
            </w:r>
          </w:p>
        </w:tc>
        <w:tc>
          <w:tcPr>
            <w:tcW w:w="2440" w:type="dxa"/>
            <w:vAlign w:val="center"/>
          </w:tcPr>
          <w:p w14:paraId="74A2C9CD" w14:textId="77777777" w:rsidR="004531AD" w:rsidRDefault="00000000" w:rsidP="005368F1">
            <w:pPr>
              <w:jc w:val="center"/>
            </w:pPr>
            <w:r>
              <w:rPr>
                <w:color w:val="000000"/>
                <w:sz w:val="19"/>
                <w:szCs w:val="19"/>
              </w:rPr>
              <w:t>13 Lasso feats</w:t>
            </w:r>
          </w:p>
        </w:tc>
        <w:tc>
          <w:tcPr>
            <w:tcW w:w="1220" w:type="dxa"/>
            <w:vAlign w:val="center"/>
          </w:tcPr>
          <w:p w14:paraId="2424B00A" w14:textId="77777777" w:rsidR="004531AD" w:rsidRDefault="00000000" w:rsidP="005368F1">
            <w:pPr>
              <w:jc w:val="center"/>
            </w:pPr>
            <w:r>
              <w:rPr>
                <w:color w:val="000000"/>
                <w:sz w:val="19"/>
                <w:szCs w:val="19"/>
              </w:rPr>
              <w:t>14.80</w:t>
            </w:r>
          </w:p>
        </w:tc>
        <w:tc>
          <w:tcPr>
            <w:tcW w:w="1240" w:type="dxa"/>
            <w:vAlign w:val="center"/>
          </w:tcPr>
          <w:p w14:paraId="2E823F22" w14:textId="77777777" w:rsidR="004531AD" w:rsidRDefault="00000000" w:rsidP="005368F1">
            <w:pPr>
              <w:jc w:val="center"/>
            </w:pPr>
            <w:r>
              <w:rPr>
                <w:color w:val="000000"/>
                <w:sz w:val="19"/>
                <w:szCs w:val="19"/>
              </w:rPr>
              <w:t>14.69</w:t>
            </w:r>
          </w:p>
        </w:tc>
      </w:tr>
      <w:tr w:rsidR="004531AD" w14:paraId="50EECF9E" w14:textId="77777777" w:rsidTr="005368F1">
        <w:trPr>
          <w:trHeight w:val="432"/>
        </w:trPr>
        <w:tc>
          <w:tcPr>
            <w:tcW w:w="3060" w:type="dxa"/>
            <w:vAlign w:val="center"/>
          </w:tcPr>
          <w:p w14:paraId="46B07CF7" w14:textId="77777777" w:rsidR="004531AD" w:rsidRDefault="00000000" w:rsidP="005368F1">
            <w:pPr>
              <w:jc w:val="center"/>
            </w:pPr>
            <w:r>
              <w:rPr>
                <w:color w:val="000000"/>
                <w:sz w:val="19"/>
                <w:szCs w:val="19"/>
              </w:rPr>
              <w:t>Ridge (α=100)</w:t>
            </w:r>
          </w:p>
        </w:tc>
        <w:tc>
          <w:tcPr>
            <w:tcW w:w="2440" w:type="dxa"/>
            <w:vAlign w:val="center"/>
          </w:tcPr>
          <w:p w14:paraId="7BB6F6FA" w14:textId="77777777" w:rsidR="004531AD" w:rsidRDefault="00000000" w:rsidP="005368F1">
            <w:pPr>
              <w:jc w:val="center"/>
            </w:pPr>
            <w:r>
              <w:rPr>
                <w:color w:val="000000"/>
                <w:sz w:val="19"/>
                <w:szCs w:val="19"/>
              </w:rPr>
              <w:t>13 Lasso feats</w:t>
            </w:r>
          </w:p>
        </w:tc>
        <w:tc>
          <w:tcPr>
            <w:tcW w:w="1220" w:type="dxa"/>
            <w:vAlign w:val="center"/>
          </w:tcPr>
          <w:p w14:paraId="352DE090" w14:textId="77777777" w:rsidR="004531AD" w:rsidRDefault="00000000" w:rsidP="005368F1">
            <w:pPr>
              <w:jc w:val="center"/>
            </w:pPr>
            <w:r>
              <w:rPr>
                <w:color w:val="000000"/>
                <w:sz w:val="19"/>
                <w:szCs w:val="19"/>
              </w:rPr>
              <w:t>14.79</w:t>
            </w:r>
          </w:p>
        </w:tc>
        <w:tc>
          <w:tcPr>
            <w:tcW w:w="1240" w:type="dxa"/>
            <w:vAlign w:val="center"/>
          </w:tcPr>
          <w:p w14:paraId="3C0CC503" w14:textId="77777777" w:rsidR="004531AD" w:rsidRDefault="00000000" w:rsidP="005368F1">
            <w:pPr>
              <w:jc w:val="center"/>
            </w:pPr>
            <w:r>
              <w:rPr>
                <w:color w:val="000000"/>
                <w:sz w:val="19"/>
                <w:szCs w:val="19"/>
              </w:rPr>
              <w:t>14.70</w:t>
            </w:r>
          </w:p>
        </w:tc>
      </w:tr>
      <w:tr w:rsidR="004531AD" w14:paraId="76F24735" w14:textId="77777777" w:rsidTr="005368F1">
        <w:trPr>
          <w:trHeight w:val="432"/>
        </w:trPr>
        <w:tc>
          <w:tcPr>
            <w:tcW w:w="3060" w:type="dxa"/>
            <w:vAlign w:val="center"/>
          </w:tcPr>
          <w:p w14:paraId="749FBDD5" w14:textId="77777777" w:rsidR="004531AD" w:rsidRDefault="00000000" w:rsidP="005368F1">
            <w:pPr>
              <w:jc w:val="center"/>
            </w:pPr>
            <w:r>
              <w:rPr>
                <w:color w:val="000000"/>
                <w:sz w:val="19"/>
                <w:szCs w:val="19"/>
              </w:rPr>
              <w:t>Ridge (α=200)</w:t>
            </w:r>
          </w:p>
        </w:tc>
        <w:tc>
          <w:tcPr>
            <w:tcW w:w="2440" w:type="dxa"/>
            <w:vAlign w:val="center"/>
          </w:tcPr>
          <w:p w14:paraId="2F4281A0" w14:textId="77777777" w:rsidR="004531AD" w:rsidRDefault="00000000" w:rsidP="005368F1">
            <w:pPr>
              <w:jc w:val="center"/>
            </w:pPr>
            <w:r>
              <w:rPr>
                <w:color w:val="000000"/>
                <w:sz w:val="19"/>
                <w:szCs w:val="19"/>
              </w:rPr>
              <w:t>13 Lasso feats</w:t>
            </w:r>
          </w:p>
        </w:tc>
        <w:tc>
          <w:tcPr>
            <w:tcW w:w="1220" w:type="dxa"/>
            <w:vAlign w:val="center"/>
          </w:tcPr>
          <w:p w14:paraId="2573AA86" w14:textId="77777777" w:rsidR="004531AD" w:rsidRDefault="00000000" w:rsidP="005368F1">
            <w:pPr>
              <w:jc w:val="center"/>
            </w:pPr>
            <w:r>
              <w:rPr>
                <w:color w:val="000000"/>
                <w:sz w:val="19"/>
                <w:szCs w:val="19"/>
              </w:rPr>
              <w:t>14.78</w:t>
            </w:r>
          </w:p>
        </w:tc>
        <w:tc>
          <w:tcPr>
            <w:tcW w:w="1240" w:type="dxa"/>
            <w:vAlign w:val="center"/>
          </w:tcPr>
          <w:p w14:paraId="61619086" w14:textId="77777777" w:rsidR="004531AD" w:rsidRDefault="00000000" w:rsidP="005368F1">
            <w:pPr>
              <w:jc w:val="center"/>
            </w:pPr>
            <w:r>
              <w:rPr>
                <w:color w:val="000000"/>
                <w:sz w:val="19"/>
                <w:szCs w:val="19"/>
              </w:rPr>
              <w:t>14.70</w:t>
            </w:r>
          </w:p>
        </w:tc>
      </w:tr>
      <w:tr w:rsidR="004531AD" w14:paraId="7345D347" w14:textId="77777777" w:rsidTr="005368F1">
        <w:trPr>
          <w:trHeight w:val="432"/>
        </w:trPr>
        <w:tc>
          <w:tcPr>
            <w:tcW w:w="3060" w:type="dxa"/>
            <w:vAlign w:val="center"/>
          </w:tcPr>
          <w:p w14:paraId="47A2B6FC" w14:textId="77777777" w:rsidR="004531AD" w:rsidRDefault="00000000" w:rsidP="005368F1">
            <w:pPr>
              <w:jc w:val="center"/>
            </w:pPr>
            <w:r>
              <w:rPr>
                <w:color w:val="000000"/>
                <w:sz w:val="19"/>
                <w:szCs w:val="19"/>
              </w:rPr>
              <w:t>Ridge (α=500)</w:t>
            </w:r>
          </w:p>
        </w:tc>
        <w:tc>
          <w:tcPr>
            <w:tcW w:w="2440" w:type="dxa"/>
            <w:vAlign w:val="center"/>
          </w:tcPr>
          <w:p w14:paraId="4852CF9E" w14:textId="77777777" w:rsidR="004531AD" w:rsidRDefault="00000000" w:rsidP="005368F1">
            <w:pPr>
              <w:jc w:val="center"/>
            </w:pPr>
            <w:r>
              <w:rPr>
                <w:color w:val="000000"/>
                <w:sz w:val="19"/>
                <w:szCs w:val="19"/>
              </w:rPr>
              <w:t>13 Lasso feats</w:t>
            </w:r>
          </w:p>
        </w:tc>
        <w:tc>
          <w:tcPr>
            <w:tcW w:w="1220" w:type="dxa"/>
            <w:vAlign w:val="center"/>
          </w:tcPr>
          <w:p w14:paraId="2BF3B3B8" w14:textId="77777777" w:rsidR="004531AD" w:rsidRDefault="00000000" w:rsidP="005368F1">
            <w:pPr>
              <w:jc w:val="center"/>
            </w:pPr>
            <w:r>
              <w:rPr>
                <w:color w:val="000000"/>
                <w:sz w:val="19"/>
                <w:szCs w:val="19"/>
              </w:rPr>
              <w:t>14.77</w:t>
            </w:r>
          </w:p>
        </w:tc>
        <w:tc>
          <w:tcPr>
            <w:tcW w:w="1240" w:type="dxa"/>
            <w:vAlign w:val="center"/>
          </w:tcPr>
          <w:p w14:paraId="3F427315" w14:textId="77777777" w:rsidR="004531AD" w:rsidRDefault="00000000" w:rsidP="005368F1">
            <w:pPr>
              <w:jc w:val="center"/>
            </w:pPr>
            <w:r>
              <w:rPr>
                <w:color w:val="000000"/>
                <w:sz w:val="19"/>
                <w:szCs w:val="19"/>
              </w:rPr>
              <w:t>14.70</w:t>
            </w:r>
          </w:p>
        </w:tc>
      </w:tr>
      <w:tr w:rsidR="004531AD" w14:paraId="0FDFD34F" w14:textId="77777777" w:rsidTr="005368F1">
        <w:trPr>
          <w:trHeight w:val="432"/>
        </w:trPr>
        <w:tc>
          <w:tcPr>
            <w:tcW w:w="3060" w:type="dxa"/>
            <w:vAlign w:val="center"/>
          </w:tcPr>
          <w:p w14:paraId="58C74526" w14:textId="77777777" w:rsidR="004531AD" w:rsidRDefault="00000000" w:rsidP="005368F1">
            <w:pPr>
              <w:jc w:val="center"/>
            </w:pPr>
            <w:proofErr w:type="spellStart"/>
            <w:r>
              <w:rPr>
                <w:color w:val="000000"/>
                <w:sz w:val="19"/>
                <w:szCs w:val="19"/>
              </w:rPr>
              <w:t>ElasticNet</w:t>
            </w:r>
            <w:proofErr w:type="spellEnd"/>
            <w:r>
              <w:rPr>
                <w:color w:val="000000"/>
                <w:sz w:val="19"/>
                <w:szCs w:val="19"/>
              </w:rPr>
              <w:t xml:space="preserve"> (α=0.3, l1=0.5)</w:t>
            </w:r>
          </w:p>
        </w:tc>
        <w:tc>
          <w:tcPr>
            <w:tcW w:w="2440" w:type="dxa"/>
            <w:vAlign w:val="center"/>
          </w:tcPr>
          <w:p w14:paraId="6FB4B478" w14:textId="77777777" w:rsidR="004531AD" w:rsidRDefault="00000000" w:rsidP="005368F1">
            <w:pPr>
              <w:jc w:val="center"/>
            </w:pPr>
            <w:r>
              <w:rPr>
                <w:color w:val="000000"/>
                <w:sz w:val="19"/>
                <w:szCs w:val="19"/>
              </w:rPr>
              <w:t>13 Lasso feats</w:t>
            </w:r>
          </w:p>
        </w:tc>
        <w:tc>
          <w:tcPr>
            <w:tcW w:w="1220" w:type="dxa"/>
            <w:vAlign w:val="center"/>
          </w:tcPr>
          <w:p w14:paraId="027C4E7E" w14:textId="77777777" w:rsidR="004531AD" w:rsidRDefault="00000000" w:rsidP="005368F1">
            <w:pPr>
              <w:jc w:val="center"/>
            </w:pPr>
            <w:r>
              <w:rPr>
                <w:color w:val="000000"/>
                <w:sz w:val="19"/>
                <w:szCs w:val="19"/>
              </w:rPr>
              <w:t>14.79</w:t>
            </w:r>
          </w:p>
        </w:tc>
        <w:tc>
          <w:tcPr>
            <w:tcW w:w="1240" w:type="dxa"/>
            <w:vAlign w:val="center"/>
          </w:tcPr>
          <w:p w14:paraId="75DBE4A7" w14:textId="77777777" w:rsidR="004531AD" w:rsidRDefault="00000000" w:rsidP="005368F1">
            <w:pPr>
              <w:jc w:val="center"/>
            </w:pPr>
            <w:r>
              <w:rPr>
                <w:color w:val="000000"/>
                <w:sz w:val="19"/>
                <w:szCs w:val="19"/>
              </w:rPr>
              <w:t>14.71</w:t>
            </w:r>
          </w:p>
        </w:tc>
      </w:tr>
      <w:tr w:rsidR="004531AD" w14:paraId="32D062D1" w14:textId="77777777" w:rsidTr="005368F1">
        <w:trPr>
          <w:trHeight w:val="432"/>
        </w:trPr>
        <w:tc>
          <w:tcPr>
            <w:tcW w:w="3060" w:type="dxa"/>
            <w:vAlign w:val="center"/>
          </w:tcPr>
          <w:p w14:paraId="18BA32AD" w14:textId="77777777" w:rsidR="004531AD" w:rsidRDefault="00000000" w:rsidP="005368F1">
            <w:pPr>
              <w:jc w:val="center"/>
            </w:pPr>
            <w:r>
              <w:rPr>
                <w:color w:val="000000"/>
                <w:sz w:val="19"/>
                <w:szCs w:val="19"/>
              </w:rPr>
              <w:t>Ridge (α=1000)</w:t>
            </w:r>
          </w:p>
        </w:tc>
        <w:tc>
          <w:tcPr>
            <w:tcW w:w="2440" w:type="dxa"/>
            <w:vAlign w:val="center"/>
          </w:tcPr>
          <w:p w14:paraId="3A36DA6F" w14:textId="77777777" w:rsidR="004531AD" w:rsidRDefault="00000000" w:rsidP="005368F1">
            <w:pPr>
              <w:jc w:val="center"/>
            </w:pPr>
            <w:r>
              <w:rPr>
                <w:color w:val="000000"/>
                <w:sz w:val="19"/>
                <w:szCs w:val="19"/>
              </w:rPr>
              <w:t>13 Lasso feats</w:t>
            </w:r>
          </w:p>
        </w:tc>
        <w:tc>
          <w:tcPr>
            <w:tcW w:w="1220" w:type="dxa"/>
            <w:vAlign w:val="center"/>
          </w:tcPr>
          <w:p w14:paraId="6566A804" w14:textId="77777777" w:rsidR="004531AD" w:rsidRDefault="00000000" w:rsidP="005368F1">
            <w:pPr>
              <w:jc w:val="center"/>
            </w:pPr>
            <w:r>
              <w:rPr>
                <w:color w:val="000000"/>
                <w:sz w:val="19"/>
                <w:szCs w:val="19"/>
              </w:rPr>
              <w:t>14.77</w:t>
            </w:r>
          </w:p>
        </w:tc>
        <w:tc>
          <w:tcPr>
            <w:tcW w:w="1240" w:type="dxa"/>
            <w:vAlign w:val="center"/>
          </w:tcPr>
          <w:p w14:paraId="2E489D89" w14:textId="77777777" w:rsidR="004531AD" w:rsidRDefault="00000000" w:rsidP="005368F1">
            <w:pPr>
              <w:jc w:val="center"/>
            </w:pPr>
            <w:r>
              <w:rPr>
                <w:color w:val="000000"/>
                <w:sz w:val="19"/>
                <w:szCs w:val="19"/>
              </w:rPr>
              <w:t>14.71</w:t>
            </w:r>
          </w:p>
        </w:tc>
      </w:tr>
      <w:tr w:rsidR="004531AD" w14:paraId="0D5C730D" w14:textId="77777777" w:rsidTr="005368F1">
        <w:trPr>
          <w:trHeight w:val="432"/>
        </w:trPr>
        <w:tc>
          <w:tcPr>
            <w:tcW w:w="3060" w:type="dxa"/>
            <w:vAlign w:val="center"/>
          </w:tcPr>
          <w:p w14:paraId="7F6BC1CA" w14:textId="77777777" w:rsidR="004531AD" w:rsidRDefault="00000000" w:rsidP="005368F1">
            <w:pPr>
              <w:jc w:val="center"/>
            </w:pPr>
            <w:proofErr w:type="spellStart"/>
            <w:r>
              <w:rPr>
                <w:color w:val="000000"/>
                <w:sz w:val="19"/>
                <w:szCs w:val="19"/>
              </w:rPr>
              <w:t>GradBoost</w:t>
            </w:r>
            <w:proofErr w:type="spellEnd"/>
            <w:r>
              <w:rPr>
                <w:color w:val="000000"/>
                <w:sz w:val="19"/>
                <w:szCs w:val="19"/>
              </w:rPr>
              <w:t xml:space="preserve"> (n=200, </w:t>
            </w:r>
            <w:proofErr w:type="spellStart"/>
            <w:r>
              <w:rPr>
                <w:color w:val="000000"/>
                <w:sz w:val="19"/>
                <w:szCs w:val="19"/>
              </w:rPr>
              <w:t>lr</w:t>
            </w:r>
            <w:proofErr w:type="spellEnd"/>
            <w:r>
              <w:rPr>
                <w:color w:val="000000"/>
                <w:sz w:val="19"/>
                <w:szCs w:val="19"/>
              </w:rPr>
              <w:t>=0.04, d=2)</w:t>
            </w:r>
          </w:p>
        </w:tc>
        <w:tc>
          <w:tcPr>
            <w:tcW w:w="2440" w:type="dxa"/>
            <w:vAlign w:val="center"/>
          </w:tcPr>
          <w:p w14:paraId="63F668BA" w14:textId="77777777" w:rsidR="004531AD" w:rsidRDefault="00000000" w:rsidP="005368F1">
            <w:pPr>
              <w:jc w:val="center"/>
            </w:pPr>
            <w:r>
              <w:rPr>
                <w:color w:val="000000"/>
                <w:sz w:val="19"/>
                <w:szCs w:val="19"/>
              </w:rPr>
              <w:t>13 Lasso feats</w:t>
            </w:r>
          </w:p>
        </w:tc>
        <w:tc>
          <w:tcPr>
            <w:tcW w:w="1220" w:type="dxa"/>
            <w:vAlign w:val="center"/>
          </w:tcPr>
          <w:p w14:paraId="7F1C9BA1" w14:textId="77777777" w:rsidR="004531AD" w:rsidRDefault="00000000" w:rsidP="005368F1">
            <w:pPr>
              <w:jc w:val="center"/>
            </w:pPr>
            <w:r>
              <w:rPr>
                <w:color w:val="000000"/>
                <w:sz w:val="19"/>
                <w:szCs w:val="19"/>
              </w:rPr>
              <w:t>14.90</w:t>
            </w:r>
          </w:p>
        </w:tc>
        <w:tc>
          <w:tcPr>
            <w:tcW w:w="1240" w:type="dxa"/>
            <w:vAlign w:val="center"/>
          </w:tcPr>
          <w:p w14:paraId="078B7D8E" w14:textId="77777777" w:rsidR="004531AD" w:rsidRDefault="00000000" w:rsidP="005368F1">
            <w:pPr>
              <w:jc w:val="center"/>
            </w:pPr>
            <w:r>
              <w:rPr>
                <w:color w:val="000000"/>
                <w:sz w:val="19"/>
                <w:szCs w:val="19"/>
              </w:rPr>
              <w:t>14.76</w:t>
            </w:r>
          </w:p>
        </w:tc>
      </w:tr>
      <w:tr w:rsidR="005368F1" w14:paraId="144824B9" w14:textId="77777777" w:rsidTr="005368F1">
        <w:trPr>
          <w:trHeight w:val="432"/>
        </w:trPr>
        <w:tc>
          <w:tcPr>
            <w:tcW w:w="3060" w:type="dxa"/>
            <w:vAlign w:val="center"/>
          </w:tcPr>
          <w:p w14:paraId="2A4F5F19" w14:textId="5C0D8F89" w:rsidR="005368F1" w:rsidRDefault="005368F1" w:rsidP="005368F1">
            <w:pPr>
              <w:jc w:val="center"/>
              <w:rPr>
                <w:color w:val="000000"/>
                <w:sz w:val="19"/>
                <w:szCs w:val="19"/>
              </w:rPr>
            </w:pPr>
            <w:r>
              <w:rPr>
                <w:color w:val="000000"/>
                <w:sz w:val="19"/>
                <w:szCs w:val="19"/>
              </w:rPr>
              <w:t>MLP (64→32, α=0.01)</w:t>
            </w:r>
          </w:p>
        </w:tc>
        <w:tc>
          <w:tcPr>
            <w:tcW w:w="2440" w:type="dxa"/>
            <w:vAlign w:val="center"/>
          </w:tcPr>
          <w:p w14:paraId="42000944" w14:textId="0F485A02" w:rsidR="005368F1" w:rsidRDefault="005368F1" w:rsidP="005368F1">
            <w:pPr>
              <w:jc w:val="center"/>
              <w:rPr>
                <w:color w:val="000000"/>
                <w:sz w:val="19"/>
                <w:szCs w:val="19"/>
              </w:rPr>
            </w:pPr>
            <w:r>
              <w:rPr>
                <w:color w:val="000000"/>
                <w:sz w:val="19"/>
                <w:szCs w:val="19"/>
              </w:rPr>
              <w:t>13 Lasso feats</w:t>
            </w:r>
          </w:p>
        </w:tc>
        <w:tc>
          <w:tcPr>
            <w:tcW w:w="1220" w:type="dxa"/>
            <w:vAlign w:val="center"/>
          </w:tcPr>
          <w:p w14:paraId="16703E9C" w14:textId="65B1AD08" w:rsidR="005368F1" w:rsidRDefault="005368F1" w:rsidP="005368F1">
            <w:pPr>
              <w:jc w:val="center"/>
              <w:rPr>
                <w:color w:val="000000"/>
                <w:sz w:val="19"/>
                <w:szCs w:val="19"/>
              </w:rPr>
            </w:pPr>
            <w:r>
              <w:rPr>
                <w:color w:val="000000"/>
                <w:sz w:val="19"/>
                <w:szCs w:val="19"/>
              </w:rPr>
              <w:t>15.41</w:t>
            </w:r>
          </w:p>
        </w:tc>
        <w:tc>
          <w:tcPr>
            <w:tcW w:w="1240" w:type="dxa"/>
            <w:vAlign w:val="center"/>
          </w:tcPr>
          <w:p w14:paraId="6B1EB665" w14:textId="6C47EF7C" w:rsidR="005368F1" w:rsidRDefault="005368F1" w:rsidP="005368F1">
            <w:pPr>
              <w:jc w:val="center"/>
              <w:rPr>
                <w:color w:val="000000"/>
                <w:sz w:val="19"/>
                <w:szCs w:val="19"/>
              </w:rPr>
            </w:pPr>
            <w:r>
              <w:rPr>
                <w:color w:val="000000"/>
                <w:sz w:val="19"/>
                <w:szCs w:val="19"/>
              </w:rPr>
              <w:t>14.84</w:t>
            </w:r>
          </w:p>
        </w:tc>
      </w:tr>
      <w:tr w:rsidR="005368F1" w14:paraId="04210EA2" w14:textId="77777777" w:rsidTr="005368F1">
        <w:trPr>
          <w:trHeight w:val="432"/>
        </w:trPr>
        <w:tc>
          <w:tcPr>
            <w:tcW w:w="3060" w:type="dxa"/>
            <w:vAlign w:val="center"/>
          </w:tcPr>
          <w:p w14:paraId="6FABECB2" w14:textId="77777777" w:rsidR="005368F1" w:rsidRDefault="005368F1" w:rsidP="005368F1">
            <w:pPr>
              <w:jc w:val="center"/>
            </w:pPr>
            <w:r>
              <w:rPr>
                <w:color w:val="000000"/>
                <w:sz w:val="19"/>
                <w:szCs w:val="19"/>
              </w:rPr>
              <w:t>Naive (season mean)</w:t>
            </w:r>
          </w:p>
        </w:tc>
        <w:tc>
          <w:tcPr>
            <w:tcW w:w="2440" w:type="dxa"/>
            <w:vAlign w:val="center"/>
          </w:tcPr>
          <w:p w14:paraId="31A46B57" w14:textId="77777777" w:rsidR="005368F1" w:rsidRDefault="005368F1" w:rsidP="005368F1">
            <w:pPr>
              <w:jc w:val="center"/>
            </w:pPr>
            <w:r>
              <w:rPr>
                <w:color w:val="000000"/>
                <w:sz w:val="19"/>
                <w:szCs w:val="19"/>
              </w:rPr>
              <w:t>—</w:t>
            </w:r>
          </w:p>
        </w:tc>
        <w:tc>
          <w:tcPr>
            <w:tcW w:w="1220" w:type="dxa"/>
            <w:vAlign w:val="center"/>
          </w:tcPr>
          <w:p w14:paraId="0BB6BA0E" w14:textId="77777777" w:rsidR="005368F1" w:rsidRDefault="005368F1" w:rsidP="005368F1">
            <w:pPr>
              <w:jc w:val="center"/>
            </w:pPr>
            <w:r>
              <w:rPr>
                <w:color w:val="000000"/>
                <w:sz w:val="19"/>
                <w:szCs w:val="19"/>
              </w:rPr>
              <w:t>—</w:t>
            </w:r>
          </w:p>
        </w:tc>
        <w:tc>
          <w:tcPr>
            <w:tcW w:w="1240" w:type="dxa"/>
            <w:vAlign w:val="center"/>
          </w:tcPr>
          <w:p w14:paraId="7C0C6F91" w14:textId="77777777" w:rsidR="005368F1" w:rsidRDefault="005368F1" w:rsidP="005368F1">
            <w:pPr>
              <w:jc w:val="center"/>
            </w:pPr>
            <w:r>
              <w:rPr>
                <w:color w:val="000000"/>
                <w:sz w:val="19"/>
                <w:szCs w:val="19"/>
              </w:rPr>
              <w:t>15.79</w:t>
            </w:r>
          </w:p>
        </w:tc>
      </w:tr>
    </w:tbl>
    <w:p w14:paraId="561AFB46" w14:textId="77777777" w:rsidR="004531AD" w:rsidRPr="00877C2A" w:rsidRDefault="00000000">
      <w:pPr>
        <w:pStyle w:val="Heading1"/>
        <w:pBdr>
          <w:bottom w:val="single" w:sz="4" w:space="1" w:color="1F3864"/>
        </w:pBdr>
        <w:rPr>
          <w:color w:val="000000" w:themeColor="text1"/>
        </w:rPr>
      </w:pPr>
      <w:r w:rsidRPr="00877C2A">
        <w:rPr>
          <w:color w:val="000000" w:themeColor="text1"/>
        </w:rPr>
        <w:t>Best Model</w:t>
      </w:r>
    </w:p>
    <w:p w14:paraId="381612EA" w14:textId="2468949D" w:rsidR="004531AD" w:rsidRDefault="00000000">
      <w:pPr>
        <w:spacing w:after="160" w:line="276" w:lineRule="auto"/>
      </w:pPr>
      <w:r>
        <w:t xml:space="preserve">The polynomial interactions model had the best test MAE (14.61), but its CV MAE of 14.89 was </w:t>
      </w:r>
      <w:r w:rsidR="00211D1A">
        <w:t>much</w:t>
      </w:r>
      <w:r>
        <w:t xml:space="preserve"> higher than its test MAE, which tells us it may have gotten lucky on this </w:t>
      </w:r>
      <w:proofErr w:type="gramStart"/>
      <w:r>
        <w:t>particular test</w:t>
      </w:r>
      <w:proofErr w:type="gramEnd"/>
      <w:r>
        <w:t xml:space="preserve"> window. Ridge (α = 500) on the 13 Lasso-selected features had a CV MAE of 14.77 and test MAE of 14.70</w:t>
      </w:r>
      <w:r w:rsidR="00211D1A">
        <w:t xml:space="preserve">. </w:t>
      </w:r>
      <w:r>
        <w:t>We selected Ridge as the final model because it was more consistent across folds</w:t>
      </w:r>
      <w:r w:rsidR="00211D1A">
        <w:t xml:space="preserve"> and</w:t>
      </w:r>
      <w:r>
        <w:t xml:space="preserve"> simpler to apply to future games</w:t>
      </w:r>
      <w:r w:rsidR="00211D1A">
        <w:t>.</w:t>
      </w:r>
    </w:p>
    <w:p w14:paraId="72F6B93D" w14:textId="4CB3C478" w:rsidR="004531AD" w:rsidRDefault="00000000" w:rsidP="00211D1A">
      <w:pPr>
        <w:spacing w:after="160" w:line="276" w:lineRule="auto"/>
      </w:pPr>
      <w:r>
        <w:lastRenderedPageBreak/>
        <w:t xml:space="preserve">The final model is Ridge Regression with α = 500, trained on 13 features that are each standardized to zero mean and unit variance using training-set statistics. </w:t>
      </w:r>
    </w:p>
    <w:tbl>
      <w:tblPr>
        <w:tblStyle w:val="TableGrid"/>
        <w:tblW w:w="7825" w:type="dxa"/>
        <w:tblLook w:val="0000" w:firstRow="0" w:lastRow="0" w:firstColumn="0" w:lastColumn="0" w:noHBand="0" w:noVBand="0"/>
      </w:tblPr>
      <w:tblGrid>
        <w:gridCol w:w="2760"/>
        <w:gridCol w:w="3985"/>
        <w:gridCol w:w="1080"/>
      </w:tblGrid>
      <w:tr w:rsidR="004531AD" w14:paraId="3F5A5D94" w14:textId="77777777" w:rsidTr="00211D1A">
        <w:trPr>
          <w:trHeight w:val="432"/>
        </w:trPr>
        <w:tc>
          <w:tcPr>
            <w:tcW w:w="2760" w:type="dxa"/>
            <w:vAlign w:val="center"/>
          </w:tcPr>
          <w:p w14:paraId="7E2D53F7" w14:textId="769A94B1" w:rsidR="004531AD" w:rsidRPr="00211D1A" w:rsidRDefault="00000000" w:rsidP="00211D1A">
            <w:pPr>
              <w:jc w:val="center"/>
              <w:rPr>
                <w:b/>
                <w:bCs/>
                <w:color w:val="000000" w:themeColor="text1"/>
                <w:sz w:val="19"/>
                <w:szCs w:val="19"/>
              </w:rPr>
            </w:pPr>
            <w:r w:rsidRPr="00211D1A">
              <w:rPr>
                <w:b/>
                <w:bCs/>
                <w:color w:val="000000" w:themeColor="text1"/>
                <w:sz w:val="19"/>
                <w:szCs w:val="19"/>
              </w:rPr>
              <w:t>Fea</w:t>
            </w:r>
            <w:r w:rsidR="00211D1A">
              <w:rPr>
                <w:b/>
                <w:bCs/>
                <w:color w:val="000000" w:themeColor="text1"/>
                <w:sz w:val="19"/>
                <w:szCs w:val="19"/>
              </w:rPr>
              <w:t>t</w:t>
            </w:r>
            <w:r w:rsidRPr="00211D1A">
              <w:rPr>
                <w:b/>
                <w:bCs/>
                <w:color w:val="000000" w:themeColor="text1"/>
                <w:sz w:val="19"/>
                <w:szCs w:val="19"/>
              </w:rPr>
              <w:t>ure</w:t>
            </w:r>
          </w:p>
        </w:tc>
        <w:tc>
          <w:tcPr>
            <w:tcW w:w="3985" w:type="dxa"/>
            <w:vAlign w:val="center"/>
          </w:tcPr>
          <w:p w14:paraId="2BFB1FD8" w14:textId="77777777" w:rsidR="004531AD" w:rsidRPr="00211D1A" w:rsidRDefault="00000000" w:rsidP="00211D1A">
            <w:pPr>
              <w:jc w:val="center"/>
              <w:rPr>
                <w:color w:val="000000" w:themeColor="text1"/>
              </w:rPr>
            </w:pPr>
            <w:r w:rsidRPr="00211D1A">
              <w:rPr>
                <w:b/>
                <w:bCs/>
                <w:color w:val="000000" w:themeColor="text1"/>
                <w:sz w:val="19"/>
                <w:szCs w:val="19"/>
              </w:rPr>
              <w:t>Description</w:t>
            </w:r>
          </w:p>
        </w:tc>
        <w:tc>
          <w:tcPr>
            <w:tcW w:w="1080" w:type="dxa"/>
            <w:vAlign w:val="center"/>
          </w:tcPr>
          <w:p w14:paraId="5C0177B6" w14:textId="77777777" w:rsidR="004531AD" w:rsidRPr="00211D1A" w:rsidRDefault="00000000" w:rsidP="00211D1A">
            <w:pPr>
              <w:jc w:val="center"/>
              <w:rPr>
                <w:color w:val="000000" w:themeColor="text1"/>
              </w:rPr>
            </w:pPr>
            <w:r w:rsidRPr="00211D1A">
              <w:rPr>
                <w:b/>
                <w:bCs/>
                <w:color w:val="000000" w:themeColor="text1"/>
                <w:sz w:val="19"/>
                <w:szCs w:val="19"/>
              </w:rPr>
              <w:t>Std. Coef.</w:t>
            </w:r>
          </w:p>
        </w:tc>
      </w:tr>
      <w:tr w:rsidR="004531AD" w14:paraId="6CCE95A2" w14:textId="77777777" w:rsidTr="00211D1A">
        <w:trPr>
          <w:trHeight w:val="432"/>
        </w:trPr>
        <w:tc>
          <w:tcPr>
            <w:tcW w:w="2760" w:type="dxa"/>
            <w:vAlign w:val="center"/>
          </w:tcPr>
          <w:p w14:paraId="08C4D627" w14:textId="77777777" w:rsidR="004531AD" w:rsidRDefault="00000000" w:rsidP="00211D1A">
            <w:pPr>
              <w:jc w:val="center"/>
            </w:pPr>
            <w:r>
              <w:rPr>
                <w:color w:val="000000"/>
                <w:sz w:val="19"/>
                <w:szCs w:val="19"/>
              </w:rPr>
              <w:t>comb_ewm20_total</w:t>
            </w:r>
          </w:p>
        </w:tc>
        <w:tc>
          <w:tcPr>
            <w:tcW w:w="3985" w:type="dxa"/>
            <w:vAlign w:val="center"/>
          </w:tcPr>
          <w:p w14:paraId="0258526A" w14:textId="77777777" w:rsidR="004531AD" w:rsidRDefault="00000000" w:rsidP="00211D1A">
            <w:pPr>
              <w:jc w:val="center"/>
            </w:pPr>
            <w:r>
              <w:rPr>
                <w:color w:val="000000"/>
                <w:sz w:val="19"/>
                <w:szCs w:val="19"/>
              </w:rPr>
              <w:t>EWM avg Total, span = 20</w:t>
            </w:r>
          </w:p>
        </w:tc>
        <w:tc>
          <w:tcPr>
            <w:tcW w:w="1080" w:type="dxa"/>
            <w:vAlign w:val="center"/>
          </w:tcPr>
          <w:p w14:paraId="115E617C" w14:textId="77777777" w:rsidR="004531AD" w:rsidRDefault="00000000" w:rsidP="00211D1A">
            <w:pPr>
              <w:jc w:val="center"/>
            </w:pPr>
            <w:r>
              <w:rPr>
                <w:color w:val="000000"/>
                <w:sz w:val="19"/>
                <w:szCs w:val="19"/>
              </w:rPr>
              <w:t>+1.87</w:t>
            </w:r>
          </w:p>
        </w:tc>
      </w:tr>
      <w:tr w:rsidR="004531AD" w14:paraId="160149AF" w14:textId="77777777" w:rsidTr="00211D1A">
        <w:trPr>
          <w:trHeight w:val="432"/>
        </w:trPr>
        <w:tc>
          <w:tcPr>
            <w:tcW w:w="2760" w:type="dxa"/>
            <w:vAlign w:val="center"/>
          </w:tcPr>
          <w:p w14:paraId="4C4F528D" w14:textId="77777777" w:rsidR="004531AD" w:rsidRDefault="00000000" w:rsidP="00211D1A">
            <w:pPr>
              <w:jc w:val="center"/>
            </w:pPr>
            <w:r>
              <w:rPr>
                <w:color w:val="000000"/>
                <w:sz w:val="19"/>
                <w:szCs w:val="19"/>
              </w:rPr>
              <w:t>comb_roll20_total</w:t>
            </w:r>
          </w:p>
        </w:tc>
        <w:tc>
          <w:tcPr>
            <w:tcW w:w="3985" w:type="dxa"/>
            <w:vAlign w:val="center"/>
          </w:tcPr>
          <w:p w14:paraId="1A1EB7E0" w14:textId="77777777" w:rsidR="004531AD" w:rsidRDefault="00000000" w:rsidP="00211D1A">
            <w:pPr>
              <w:jc w:val="center"/>
            </w:pPr>
            <w:r>
              <w:rPr>
                <w:color w:val="000000"/>
                <w:sz w:val="19"/>
                <w:szCs w:val="19"/>
              </w:rPr>
              <w:t>Both teams’ avg Total, last 20 games</w:t>
            </w:r>
          </w:p>
        </w:tc>
        <w:tc>
          <w:tcPr>
            <w:tcW w:w="1080" w:type="dxa"/>
            <w:vAlign w:val="center"/>
          </w:tcPr>
          <w:p w14:paraId="2780DF3F" w14:textId="77777777" w:rsidR="004531AD" w:rsidRDefault="00000000" w:rsidP="00211D1A">
            <w:pPr>
              <w:jc w:val="center"/>
            </w:pPr>
            <w:r>
              <w:rPr>
                <w:color w:val="000000"/>
                <w:sz w:val="19"/>
                <w:szCs w:val="19"/>
              </w:rPr>
              <w:t>+1.57</w:t>
            </w:r>
          </w:p>
        </w:tc>
      </w:tr>
      <w:tr w:rsidR="004531AD" w14:paraId="3BFD2BA0" w14:textId="77777777" w:rsidTr="00211D1A">
        <w:trPr>
          <w:trHeight w:val="432"/>
        </w:trPr>
        <w:tc>
          <w:tcPr>
            <w:tcW w:w="2760" w:type="dxa"/>
            <w:vAlign w:val="center"/>
          </w:tcPr>
          <w:p w14:paraId="4A74713A" w14:textId="77777777" w:rsidR="004531AD" w:rsidRDefault="00000000" w:rsidP="00211D1A">
            <w:pPr>
              <w:jc w:val="center"/>
            </w:pPr>
            <w:r>
              <w:rPr>
                <w:color w:val="000000"/>
                <w:sz w:val="19"/>
                <w:szCs w:val="19"/>
              </w:rPr>
              <w:t>avg_last10_pace</w:t>
            </w:r>
          </w:p>
        </w:tc>
        <w:tc>
          <w:tcPr>
            <w:tcW w:w="3985" w:type="dxa"/>
            <w:vAlign w:val="center"/>
          </w:tcPr>
          <w:p w14:paraId="70288FD1" w14:textId="77777777" w:rsidR="004531AD" w:rsidRDefault="00000000" w:rsidP="00211D1A">
            <w:pPr>
              <w:jc w:val="center"/>
            </w:pPr>
            <w:r>
              <w:rPr>
                <w:color w:val="000000"/>
                <w:sz w:val="19"/>
                <w:szCs w:val="19"/>
              </w:rPr>
              <w:t>Combined scoring pace, last 10 games</w:t>
            </w:r>
          </w:p>
        </w:tc>
        <w:tc>
          <w:tcPr>
            <w:tcW w:w="1080" w:type="dxa"/>
            <w:vAlign w:val="center"/>
          </w:tcPr>
          <w:p w14:paraId="5F222548" w14:textId="77777777" w:rsidR="004531AD" w:rsidRDefault="00000000" w:rsidP="00211D1A">
            <w:pPr>
              <w:jc w:val="center"/>
            </w:pPr>
            <w:r>
              <w:rPr>
                <w:color w:val="000000"/>
                <w:sz w:val="19"/>
                <w:szCs w:val="19"/>
              </w:rPr>
              <w:t>+1.10</w:t>
            </w:r>
          </w:p>
        </w:tc>
      </w:tr>
      <w:tr w:rsidR="004531AD" w14:paraId="4685FD30" w14:textId="77777777" w:rsidTr="00211D1A">
        <w:trPr>
          <w:trHeight w:val="432"/>
        </w:trPr>
        <w:tc>
          <w:tcPr>
            <w:tcW w:w="2760" w:type="dxa"/>
            <w:vAlign w:val="center"/>
          </w:tcPr>
          <w:p w14:paraId="7A7F6540" w14:textId="77777777" w:rsidR="004531AD" w:rsidRDefault="00000000" w:rsidP="00211D1A">
            <w:pPr>
              <w:jc w:val="center"/>
            </w:pPr>
            <w:proofErr w:type="spellStart"/>
            <w:r>
              <w:rPr>
                <w:color w:val="000000"/>
                <w:sz w:val="19"/>
                <w:szCs w:val="19"/>
              </w:rPr>
              <w:t>opp_adj_total</w:t>
            </w:r>
            <w:proofErr w:type="spellEnd"/>
          </w:p>
        </w:tc>
        <w:tc>
          <w:tcPr>
            <w:tcW w:w="3985" w:type="dxa"/>
            <w:vAlign w:val="center"/>
          </w:tcPr>
          <w:p w14:paraId="045C3713" w14:textId="77777777" w:rsidR="004531AD" w:rsidRDefault="00000000" w:rsidP="00211D1A">
            <w:pPr>
              <w:jc w:val="center"/>
            </w:pPr>
            <w:r>
              <w:rPr>
                <w:color w:val="000000"/>
                <w:sz w:val="19"/>
                <w:szCs w:val="19"/>
              </w:rPr>
              <w:t>Opponent-adjusted combined scoring, last 10</w:t>
            </w:r>
          </w:p>
        </w:tc>
        <w:tc>
          <w:tcPr>
            <w:tcW w:w="1080" w:type="dxa"/>
            <w:vAlign w:val="center"/>
          </w:tcPr>
          <w:p w14:paraId="60B979E4" w14:textId="77777777" w:rsidR="004531AD" w:rsidRDefault="00000000" w:rsidP="00211D1A">
            <w:pPr>
              <w:jc w:val="center"/>
            </w:pPr>
            <w:r>
              <w:rPr>
                <w:color w:val="000000"/>
                <w:sz w:val="19"/>
                <w:szCs w:val="19"/>
              </w:rPr>
              <w:t>+1.10</w:t>
            </w:r>
          </w:p>
        </w:tc>
      </w:tr>
      <w:tr w:rsidR="004531AD" w14:paraId="65907AB8" w14:textId="77777777" w:rsidTr="00211D1A">
        <w:trPr>
          <w:trHeight w:val="432"/>
        </w:trPr>
        <w:tc>
          <w:tcPr>
            <w:tcW w:w="2760" w:type="dxa"/>
            <w:vAlign w:val="center"/>
          </w:tcPr>
          <w:p w14:paraId="1D4F00B8" w14:textId="77777777" w:rsidR="004531AD" w:rsidRDefault="00000000" w:rsidP="00211D1A">
            <w:pPr>
              <w:jc w:val="center"/>
            </w:pPr>
            <w:r>
              <w:rPr>
                <w:color w:val="000000"/>
                <w:sz w:val="19"/>
                <w:szCs w:val="19"/>
              </w:rPr>
              <w:t>h2h_avg_total</w:t>
            </w:r>
          </w:p>
        </w:tc>
        <w:tc>
          <w:tcPr>
            <w:tcW w:w="3985" w:type="dxa"/>
            <w:vAlign w:val="center"/>
          </w:tcPr>
          <w:p w14:paraId="7ADB43FE" w14:textId="77777777" w:rsidR="004531AD" w:rsidRDefault="00000000" w:rsidP="00211D1A">
            <w:pPr>
              <w:jc w:val="center"/>
            </w:pPr>
            <w:r>
              <w:rPr>
                <w:color w:val="000000"/>
                <w:sz w:val="19"/>
                <w:szCs w:val="19"/>
              </w:rPr>
              <w:t>H2H avg Total, last 5 matchups</w:t>
            </w:r>
          </w:p>
        </w:tc>
        <w:tc>
          <w:tcPr>
            <w:tcW w:w="1080" w:type="dxa"/>
            <w:vAlign w:val="center"/>
          </w:tcPr>
          <w:p w14:paraId="48CC6D78" w14:textId="77777777" w:rsidR="004531AD" w:rsidRDefault="00000000" w:rsidP="00211D1A">
            <w:pPr>
              <w:jc w:val="center"/>
            </w:pPr>
            <w:r>
              <w:rPr>
                <w:color w:val="000000"/>
                <w:sz w:val="19"/>
                <w:szCs w:val="19"/>
              </w:rPr>
              <w:t>+0.95</w:t>
            </w:r>
          </w:p>
        </w:tc>
      </w:tr>
      <w:tr w:rsidR="004531AD" w14:paraId="5419F8B4" w14:textId="77777777" w:rsidTr="00211D1A">
        <w:trPr>
          <w:trHeight w:val="432"/>
        </w:trPr>
        <w:tc>
          <w:tcPr>
            <w:tcW w:w="2760" w:type="dxa"/>
            <w:vAlign w:val="center"/>
          </w:tcPr>
          <w:p w14:paraId="72C0D4C9" w14:textId="77777777" w:rsidR="004531AD" w:rsidRDefault="00000000" w:rsidP="00211D1A">
            <w:pPr>
              <w:jc w:val="center"/>
            </w:pPr>
            <w:r>
              <w:rPr>
                <w:color w:val="000000"/>
                <w:sz w:val="19"/>
                <w:szCs w:val="19"/>
              </w:rPr>
              <w:t>comb_ewm20_poss</w:t>
            </w:r>
          </w:p>
        </w:tc>
        <w:tc>
          <w:tcPr>
            <w:tcW w:w="3985" w:type="dxa"/>
            <w:vAlign w:val="center"/>
          </w:tcPr>
          <w:p w14:paraId="6AB00B18" w14:textId="77777777" w:rsidR="004531AD" w:rsidRDefault="00000000" w:rsidP="00211D1A">
            <w:pPr>
              <w:jc w:val="center"/>
            </w:pPr>
            <w:r>
              <w:rPr>
                <w:color w:val="000000"/>
                <w:sz w:val="19"/>
                <w:szCs w:val="19"/>
              </w:rPr>
              <w:t>EWM possessions/game, span = 20</w:t>
            </w:r>
          </w:p>
        </w:tc>
        <w:tc>
          <w:tcPr>
            <w:tcW w:w="1080" w:type="dxa"/>
            <w:vAlign w:val="center"/>
          </w:tcPr>
          <w:p w14:paraId="7EA67D18" w14:textId="77777777" w:rsidR="004531AD" w:rsidRDefault="00000000" w:rsidP="00211D1A">
            <w:pPr>
              <w:jc w:val="center"/>
            </w:pPr>
            <w:r>
              <w:rPr>
                <w:color w:val="000000"/>
                <w:sz w:val="19"/>
                <w:szCs w:val="19"/>
              </w:rPr>
              <w:t>+0.91</w:t>
            </w:r>
          </w:p>
        </w:tc>
      </w:tr>
      <w:tr w:rsidR="004531AD" w14:paraId="648E59FB" w14:textId="77777777" w:rsidTr="00211D1A">
        <w:trPr>
          <w:trHeight w:val="432"/>
        </w:trPr>
        <w:tc>
          <w:tcPr>
            <w:tcW w:w="2760" w:type="dxa"/>
            <w:vAlign w:val="center"/>
          </w:tcPr>
          <w:p w14:paraId="0366FC51" w14:textId="77777777" w:rsidR="004531AD" w:rsidRDefault="00000000" w:rsidP="00211D1A">
            <w:pPr>
              <w:jc w:val="center"/>
            </w:pPr>
            <w:r>
              <w:rPr>
                <w:color w:val="000000"/>
                <w:sz w:val="19"/>
                <w:szCs w:val="19"/>
              </w:rPr>
              <w:t>comb_ewm10_poss</w:t>
            </w:r>
          </w:p>
        </w:tc>
        <w:tc>
          <w:tcPr>
            <w:tcW w:w="3985" w:type="dxa"/>
            <w:vAlign w:val="center"/>
          </w:tcPr>
          <w:p w14:paraId="20EA6A9F" w14:textId="77777777" w:rsidR="004531AD" w:rsidRDefault="00000000" w:rsidP="00211D1A">
            <w:pPr>
              <w:jc w:val="center"/>
            </w:pPr>
            <w:r>
              <w:rPr>
                <w:color w:val="000000"/>
                <w:sz w:val="19"/>
                <w:szCs w:val="19"/>
              </w:rPr>
              <w:t>EWM possessions/game, span = 10</w:t>
            </w:r>
          </w:p>
        </w:tc>
        <w:tc>
          <w:tcPr>
            <w:tcW w:w="1080" w:type="dxa"/>
            <w:vAlign w:val="center"/>
          </w:tcPr>
          <w:p w14:paraId="5C091C45" w14:textId="77777777" w:rsidR="004531AD" w:rsidRDefault="00000000" w:rsidP="00211D1A">
            <w:pPr>
              <w:jc w:val="center"/>
            </w:pPr>
            <w:r>
              <w:rPr>
                <w:color w:val="000000"/>
                <w:sz w:val="19"/>
                <w:szCs w:val="19"/>
              </w:rPr>
              <w:t>+0.64</w:t>
            </w:r>
          </w:p>
        </w:tc>
      </w:tr>
      <w:tr w:rsidR="004531AD" w14:paraId="4E6EB0CA" w14:textId="77777777" w:rsidTr="00211D1A">
        <w:trPr>
          <w:trHeight w:val="432"/>
        </w:trPr>
        <w:tc>
          <w:tcPr>
            <w:tcW w:w="2760" w:type="dxa"/>
            <w:vAlign w:val="center"/>
          </w:tcPr>
          <w:p w14:paraId="441EE6FF" w14:textId="77777777" w:rsidR="004531AD" w:rsidRDefault="00000000" w:rsidP="00211D1A">
            <w:pPr>
              <w:jc w:val="center"/>
            </w:pPr>
            <w:r>
              <w:rPr>
                <w:color w:val="000000"/>
                <w:sz w:val="19"/>
                <w:szCs w:val="19"/>
              </w:rPr>
              <w:t>Away_last5_pts_for</w:t>
            </w:r>
          </w:p>
        </w:tc>
        <w:tc>
          <w:tcPr>
            <w:tcW w:w="3985" w:type="dxa"/>
            <w:vAlign w:val="center"/>
          </w:tcPr>
          <w:p w14:paraId="7090A54B" w14:textId="77777777" w:rsidR="004531AD" w:rsidRDefault="00000000" w:rsidP="00211D1A">
            <w:pPr>
              <w:jc w:val="center"/>
            </w:pPr>
            <w:r>
              <w:rPr>
                <w:color w:val="000000"/>
                <w:sz w:val="19"/>
                <w:szCs w:val="19"/>
              </w:rPr>
              <w:t>Away team pts scored, last 5 games</w:t>
            </w:r>
          </w:p>
        </w:tc>
        <w:tc>
          <w:tcPr>
            <w:tcW w:w="1080" w:type="dxa"/>
            <w:vAlign w:val="center"/>
          </w:tcPr>
          <w:p w14:paraId="78221438" w14:textId="77777777" w:rsidR="004531AD" w:rsidRDefault="00000000" w:rsidP="00211D1A">
            <w:pPr>
              <w:jc w:val="center"/>
            </w:pPr>
            <w:r>
              <w:rPr>
                <w:color w:val="000000"/>
                <w:sz w:val="19"/>
                <w:szCs w:val="19"/>
              </w:rPr>
              <w:t>+0.58</w:t>
            </w:r>
          </w:p>
        </w:tc>
      </w:tr>
      <w:tr w:rsidR="004531AD" w14:paraId="026517DE" w14:textId="77777777" w:rsidTr="00211D1A">
        <w:trPr>
          <w:trHeight w:val="432"/>
        </w:trPr>
        <w:tc>
          <w:tcPr>
            <w:tcW w:w="2760" w:type="dxa"/>
            <w:vAlign w:val="center"/>
          </w:tcPr>
          <w:p w14:paraId="07810662" w14:textId="77777777" w:rsidR="004531AD" w:rsidRDefault="00000000" w:rsidP="00211D1A">
            <w:pPr>
              <w:jc w:val="center"/>
            </w:pPr>
            <w:r>
              <w:rPr>
                <w:color w:val="000000"/>
                <w:sz w:val="19"/>
                <w:szCs w:val="19"/>
              </w:rPr>
              <w:t>Home_last5_pts_against</w:t>
            </w:r>
          </w:p>
        </w:tc>
        <w:tc>
          <w:tcPr>
            <w:tcW w:w="3985" w:type="dxa"/>
            <w:vAlign w:val="center"/>
          </w:tcPr>
          <w:p w14:paraId="7BDE9EA3" w14:textId="77777777" w:rsidR="004531AD" w:rsidRDefault="00000000" w:rsidP="00211D1A">
            <w:pPr>
              <w:jc w:val="center"/>
            </w:pPr>
            <w:r>
              <w:rPr>
                <w:color w:val="000000"/>
                <w:sz w:val="19"/>
                <w:szCs w:val="19"/>
              </w:rPr>
              <w:t>Home team pts allowed, last 5 games</w:t>
            </w:r>
          </w:p>
        </w:tc>
        <w:tc>
          <w:tcPr>
            <w:tcW w:w="1080" w:type="dxa"/>
            <w:vAlign w:val="center"/>
          </w:tcPr>
          <w:p w14:paraId="2678C688" w14:textId="77777777" w:rsidR="004531AD" w:rsidRDefault="00000000" w:rsidP="00211D1A">
            <w:pPr>
              <w:jc w:val="center"/>
            </w:pPr>
            <w:r>
              <w:rPr>
                <w:color w:val="000000"/>
                <w:sz w:val="19"/>
                <w:szCs w:val="19"/>
              </w:rPr>
              <w:t>+0.50</w:t>
            </w:r>
          </w:p>
        </w:tc>
      </w:tr>
      <w:tr w:rsidR="004531AD" w14:paraId="79929EE5" w14:textId="77777777" w:rsidTr="00211D1A">
        <w:trPr>
          <w:trHeight w:val="432"/>
        </w:trPr>
        <w:tc>
          <w:tcPr>
            <w:tcW w:w="2760" w:type="dxa"/>
            <w:vAlign w:val="center"/>
          </w:tcPr>
          <w:p w14:paraId="7B51458F" w14:textId="77777777" w:rsidR="004531AD" w:rsidRDefault="00000000" w:rsidP="00211D1A">
            <w:pPr>
              <w:jc w:val="center"/>
            </w:pPr>
            <w:proofErr w:type="spellStart"/>
            <w:r>
              <w:rPr>
                <w:color w:val="000000"/>
                <w:sz w:val="19"/>
                <w:szCs w:val="19"/>
              </w:rPr>
              <w:t>home_winpct</w:t>
            </w:r>
            <w:proofErr w:type="spellEnd"/>
          </w:p>
        </w:tc>
        <w:tc>
          <w:tcPr>
            <w:tcW w:w="3985" w:type="dxa"/>
            <w:vAlign w:val="center"/>
          </w:tcPr>
          <w:p w14:paraId="77E67BB4" w14:textId="77777777" w:rsidR="004531AD" w:rsidRDefault="00000000" w:rsidP="00211D1A">
            <w:pPr>
              <w:jc w:val="center"/>
            </w:pPr>
            <w:r>
              <w:rPr>
                <w:color w:val="000000"/>
                <w:sz w:val="19"/>
                <w:szCs w:val="19"/>
              </w:rPr>
              <w:t>Home team season win %</w:t>
            </w:r>
          </w:p>
        </w:tc>
        <w:tc>
          <w:tcPr>
            <w:tcW w:w="1080" w:type="dxa"/>
            <w:vAlign w:val="center"/>
          </w:tcPr>
          <w:p w14:paraId="6024A9CA" w14:textId="77777777" w:rsidR="004531AD" w:rsidRDefault="00000000" w:rsidP="00211D1A">
            <w:pPr>
              <w:jc w:val="center"/>
            </w:pPr>
            <w:r>
              <w:rPr>
                <w:color w:val="000000"/>
                <w:sz w:val="19"/>
                <w:szCs w:val="19"/>
              </w:rPr>
              <w:t>+0.48</w:t>
            </w:r>
          </w:p>
        </w:tc>
      </w:tr>
      <w:tr w:rsidR="004531AD" w14:paraId="0770AF99" w14:textId="77777777" w:rsidTr="00211D1A">
        <w:trPr>
          <w:trHeight w:val="432"/>
        </w:trPr>
        <w:tc>
          <w:tcPr>
            <w:tcW w:w="2760" w:type="dxa"/>
            <w:vAlign w:val="center"/>
          </w:tcPr>
          <w:p w14:paraId="08E6A258" w14:textId="77777777" w:rsidR="004531AD" w:rsidRDefault="00000000" w:rsidP="00211D1A">
            <w:pPr>
              <w:jc w:val="center"/>
            </w:pPr>
            <w:r>
              <w:rPr>
                <w:color w:val="000000"/>
                <w:sz w:val="19"/>
                <w:szCs w:val="19"/>
              </w:rPr>
              <w:t>Home_last10_pts_against</w:t>
            </w:r>
          </w:p>
        </w:tc>
        <w:tc>
          <w:tcPr>
            <w:tcW w:w="3985" w:type="dxa"/>
            <w:vAlign w:val="center"/>
          </w:tcPr>
          <w:p w14:paraId="12EEB3B5" w14:textId="77777777" w:rsidR="004531AD" w:rsidRDefault="00000000" w:rsidP="00211D1A">
            <w:pPr>
              <w:jc w:val="center"/>
            </w:pPr>
            <w:r>
              <w:rPr>
                <w:color w:val="000000"/>
                <w:sz w:val="19"/>
                <w:szCs w:val="19"/>
              </w:rPr>
              <w:t>Home team pts allowed, last 10 games</w:t>
            </w:r>
          </w:p>
        </w:tc>
        <w:tc>
          <w:tcPr>
            <w:tcW w:w="1080" w:type="dxa"/>
            <w:vAlign w:val="center"/>
          </w:tcPr>
          <w:p w14:paraId="6A70E0E5" w14:textId="77777777" w:rsidR="004531AD" w:rsidRDefault="00000000" w:rsidP="00211D1A">
            <w:pPr>
              <w:jc w:val="center"/>
            </w:pPr>
            <w:r>
              <w:rPr>
                <w:color w:val="000000"/>
                <w:sz w:val="19"/>
                <w:szCs w:val="19"/>
              </w:rPr>
              <w:t>+0.44</w:t>
            </w:r>
          </w:p>
        </w:tc>
      </w:tr>
      <w:tr w:rsidR="004531AD" w14:paraId="42C0944D" w14:textId="77777777" w:rsidTr="00211D1A">
        <w:trPr>
          <w:trHeight w:val="432"/>
        </w:trPr>
        <w:tc>
          <w:tcPr>
            <w:tcW w:w="2760" w:type="dxa"/>
            <w:vAlign w:val="center"/>
          </w:tcPr>
          <w:p w14:paraId="090D4479" w14:textId="77777777" w:rsidR="004531AD" w:rsidRDefault="00000000" w:rsidP="00211D1A">
            <w:pPr>
              <w:jc w:val="center"/>
            </w:pPr>
            <w:r>
              <w:rPr>
                <w:color w:val="000000"/>
                <w:sz w:val="19"/>
                <w:szCs w:val="19"/>
              </w:rPr>
              <w:t>both_b2b</w:t>
            </w:r>
          </w:p>
        </w:tc>
        <w:tc>
          <w:tcPr>
            <w:tcW w:w="3985" w:type="dxa"/>
            <w:vAlign w:val="center"/>
          </w:tcPr>
          <w:p w14:paraId="5D0878CC" w14:textId="77777777" w:rsidR="004531AD" w:rsidRDefault="00000000" w:rsidP="00211D1A">
            <w:pPr>
              <w:jc w:val="center"/>
            </w:pPr>
            <w:r>
              <w:rPr>
                <w:color w:val="000000"/>
                <w:sz w:val="19"/>
                <w:szCs w:val="19"/>
              </w:rPr>
              <w:t>Both teams on back-to-back</w:t>
            </w:r>
          </w:p>
        </w:tc>
        <w:tc>
          <w:tcPr>
            <w:tcW w:w="1080" w:type="dxa"/>
            <w:vAlign w:val="center"/>
          </w:tcPr>
          <w:p w14:paraId="290F15B5" w14:textId="77777777" w:rsidR="004531AD" w:rsidRDefault="00000000" w:rsidP="00211D1A">
            <w:pPr>
              <w:jc w:val="center"/>
            </w:pPr>
            <w:r>
              <w:rPr>
                <w:color w:val="000000"/>
                <w:sz w:val="19"/>
                <w:szCs w:val="19"/>
              </w:rPr>
              <w:t>−0.24</w:t>
            </w:r>
          </w:p>
        </w:tc>
      </w:tr>
      <w:tr w:rsidR="004531AD" w14:paraId="5001E1AA" w14:textId="77777777" w:rsidTr="00211D1A">
        <w:trPr>
          <w:trHeight w:val="432"/>
        </w:trPr>
        <w:tc>
          <w:tcPr>
            <w:tcW w:w="2760" w:type="dxa"/>
            <w:vAlign w:val="center"/>
          </w:tcPr>
          <w:p w14:paraId="710615C0" w14:textId="77777777" w:rsidR="004531AD" w:rsidRDefault="00000000" w:rsidP="00211D1A">
            <w:pPr>
              <w:jc w:val="center"/>
            </w:pPr>
            <w:r>
              <w:rPr>
                <w:color w:val="000000"/>
                <w:sz w:val="19"/>
                <w:szCs w:val="19"/>
              </w:rPr>
              <w:t>Home_b2b</w:t>
            </w:r>
          </w:p>
        </w:tc>
        <w:tc>
          <w:tcPr>
            <w:tcW w:w="3985" w:type="dxa"/>
            <w:vAlign w:val="center"/>
          </w:tcPr>
          <w:p w14:paraId="117D6768" w14:textId="77777777" w:rsidR="004531AD" w:rsidRDefault="00000000" w:rsidP="00211D1A">
            <w:pPr>
              <w:jc w:val="center"/>
            </w:pPr>
            <w:r>
              <w:rPr>
                <w:color w:val="000000"/>
                <w:sz w:val="19"/>
                <w:szCs w:val="19"/>
              </w:rPr>
              <w:t>Home team on back-to-back</w:t>
            </w:r>
          </w:p>
        </w:tc>
        <w:tc>
          <w:tcPr>
            <w:tcW w:w="1080" w:type="dxa"/>
            <w:vAlign w:val="center"/>
          </w:tcPr>
          <w:p w14:paraId="12F4AF9D" w14:textId="77777777" w:rsidR="004531AD" w:rsidRDefault="00000000" w:rsidP="00211D1A">
            <w:pPr>
              <w:jc w:val="center"/>
            </w:pPr>
            <w:r>
              <w:rPr>
                <w:color w:val="000000"/>
                <w:sz w:val="19"/>
                <w:szCs w:val="19"/>
              </w:rPr>
              <w:t>−0.06</w:t>
            </w:r>
          </w:p>
        </w:tc>
      </w:tr>
    </w:tbl>
    <w:p w14:paraId="371AE9BD" w14:textId="77777777" w:rsidR="00877C2A" w:rsidRDefault="00877C2A" w:rsidP="00211D1A">
      <w:pPr>
        <w:spacing w:after="160" w:line="276" w:lineRule="auto"/>
      </w:pPr>
    </w:p>
    <w:p w14:paraId="4CEDDDB4" w14:textId="76E4462D" w:rsidR="004531AD" w:rsidRDefault="00000000" w:rsidP="00211D1A">
      <w:pPr>
        <w:spacing w:after="160" w:line="276" w:lineRule="auto"/>
      </w:pPr>
      <w:r>
        <w:t>The largest coefficients are all pace-related rolling averages, which makes sense</w:t>
      </w:r>
      <w:r w:rsidR="00211D1A">
        <w:t xml:space="preserve"> since</w:t>
      </w:r>
      <w:r>
        <w:t xml:space="preserve"> how much both teams have been scoring recently is the clearest signal we have for how many points the next game will produce. </w:t>
      </w:r>
      <w:r w:rsidR="00C36502" w:rsidRPr="00C36502">
        <w:t>The back-to-back flags are the only negative coefficients</w:t>
      </w:r>
      <w:r w:rsidR="00C36502">
        <w:t xml:space="preserve">, confirming </w:t>
      </w:r>
      <w:proofErr w:type="spellStart"/>
      <w:r w:rsidR="00C36502">
        <w:t>that</w:t>
      </w:r>
      <w:proofErr w:type="spellEnd"/>
      <w:r w:rsidR="00C36502" w:rsidRPr="00C36502">
        <w:t xml:space="preserve"> fatigued teams play slower and </w:t>
      </w:r>
      <w:proofErr w:type="spellStart"/>
      <w:r w:rsidR="00C36502" w:rsidRPr="00C36502">
        <w:t>score less</w:t>
      </w:r>
      <w:proofErr w:type="spellEnd"/>
      <w:r w:rsidR="00C36502">
        <w:t>.</w:t>
      </w:r>
    </w:p>
    <w:p w14:paraId="6DA15A7F" w14:textId="75C6F1FD" w:rsidR="00877C2A" w:rsidRDefault="00000000" w:rsidP="00877C2A">
      <w:pPr>
        <w:pStyle w:val="Heading2"/>
        <w:pBdr>
          <w:bottom w:val="single" w:sz="6" w:space="1" w:color="auto"/>
        </w:pBdr>
        <w:rPr>
          <w:color w:val="000000" w:themeColor="text1"/>
          <w:sz w:val="26"/>
          <w:szCs w:val="26"/>
        </w:rPr>
      </w:pPr>
      <w:r w:rsidRPr="00877C2A">
        <w:rPr>
          <w:color w:val="000000" w:themeColor="text1"/>
          <w:sz w:val="26"/>
          <w:szCs w:val="26"/>
        </w:rPr>
        <w:t>Generating Predictions</w:t>
      </w:r>
    </w:p>
    <w:p w14:paraId="4771B91D" w14:textId="1F0CF72D" w:rsidR="004531AD" w:rsidRDefault="00000000">
      <w:pPr>
        <w:spacing w:after="160" w:line="276" w:lineRule="auto"/>
      </w:pPr>
      <w:r>
        <w:t>For each of the 233 scheduled games from March 14 to April 12, 2026, we generated predictions using only information available before tip-off.</w:t>
      </w:r>
    </w:p>
    <w:p w14:paraId="70D77396" w14:textId="7207A609" w:rsidR="004531AD" w:rsidRDefault="00000000">
      <w:pPr>
        <w:pStyle w:val="ListParagraph"/>
        <w:numPr>
          <w:ilvl w:val="0"/>
          <w:numId w:val="2"/>
        </w:numPr>
        <w:spacing w:after="80" w:line="270" w:lineRule="auto"/>
      </w:pPr>
      <w:r>
        <w:t xml:space="preserve">For the rolling and EWM pace features, we used each team’s full game log up to the prediction date, stacking their home and away appearances together in chronological order. </w:t>
      </w:r>
      <w:r w:rsidR="00211D1A">
        <w:t>Then, we</w:t>
      </w:r>
      <w:r>
        <w:t xml:space="preserve"> computed the relevant averages over the last 10 or 20 games and summed the home and away values to get the combined feature for the matchup.</w:t>
      </w:r>
    </w:p>
    <w:p w14:paraId="147A2A78" w14:textId="1845BCB1" w:rsidR="004531AD" w:rsidRDefault="00000000">
      <w:pPr>
        <w:pStyle w:val="ListParagraph"/>
        <w:numPr>
          <w:ilvl w:val="0"/>
          <w:numId w:val="2"/>
        </w:numPr>
        <w:spacing w:after="80" w:line="270" w:lineRule="auto"/>
      </w:pPr>
      <w:r>
        <w:t>For the dataset-based rolling features, we used each team’s most recent rolling averages of points scored and allowed, computed over the same window</w:t>
      </w:r>
      <w:r w:rsidR="00211D1A">
        <w:t>-</w:t>
      </w:r>
      <w:r>
        <w:t>lengths used during training.</w:t>
      </w:r>
    </w:p>
    <w:p w14:paraId="2DBC0381" w14:textId="4664943D" w:rsidR="004531AD" w:rsidRDefault="00000000">
      <w:pPr>
        <w:pStyle w:val="ListParagraph"/>
        <w:numPr>
          <w:ilvl w:val="0"/>
          <w:numId w:val="2"/>
        </w:numPr>
        <w:spacing w:after="80" w:line="270" w:lineRule="auto"/>
      </w:pPr>
      <w:r>
        <w:t>For h2h_avg_total, we looked up all prior games between the two specific teams and took the mean Total from the last 5 matchups. If no head-to-head history existed, we used the training mean of 227.0.</w:t>
      </w:r>
    </w:p>
    <w:p w14:paraId="20DF3166" w14:textId="77777777" w:rsidR="004531AD" w:rsidRDefault="00000000">
      <w:pPr>
        <w:pStyle w:val="ListParagraph"/>
        <w:numPr>
          <w:ilvl w:val="0"/>
          <w:numId w:val="2"/>
        </w:numPr>
        <w:spacing w:after="80" w:line="270" w:lineRule="auto"/>
      </w:pPr>
      <w:r>
        <w:t xml:space="preserve">For </w:t>
      </w:r>
      <w:proofErr w:type="spellStart"/>
      <w:r>
        <w:t>home_winpct</w:t>
      </w:r>
      <w:proofErr w:type="spellEnd"/>
      <w:r>
        <w:t>, we counted the home team’s wins and losses in the current season up to but not including the prediction date and divided wins by total games played. If the team had not yet played any games that season, we defaulted to 0.5.</w:t>
      </w:r>
    </w:p>
    <w:p w14:paraId="2D76DF1C" w14:textId="128C3007" w:rsidR="004531AD" w:rsidRDefault="00000000">
      <w:pPr>
        <w:pStyle w:val="ListParagraph"/>
        <w:numPr>
          <w:ilvl w:val="0"/>
          <w:numId w:val="2"/>
        </w:numPr>
        <w:spacing w:after="80" w:line="270" w:lineRule="auto"/>
      </w:pPr>
      <w:r>
        <w:lastRenderedPageBreak/>
        <w:t>For the back-to-back flags</w:t>
      </w:r>
      <w:r w:rsidR="00211D1A">
        <w:t xml:space="preserve">, </w:t>
      </w:r>
      <w:r>
        <w:t>we checked whether each team had played a game on the calendar day immediately before the prediction date.</w:t>
      </w:r>
    </w:p>
    <w:p w14:paraId="445A12D5" w14:textId="77777777" w:rsidR="004531AD" w:rsidRDefault="00000000">
      <w:pPr>
        <w:pStyle w:val="ListParagraph"/>
        <w:numPr>
          <w:ilvl w:val="0"/>
          <w:numId w:val="2"/>
        </w:numPr>
        <w:spacing w:after="80" w:line="270" w:lineRule="auto"/>
      </w:pPr>
      <w:r>
        <w:t>Once all 13 features were assembled, we standardized them using the training-set means and standard deviations. These scaling values were fixed from the training data and were not refit on the prediction games.</w:t>
      </w:r>
    </w:p>
    <w:p w14:paraId="4E91512A" w14:textId="77777777" w:rsidR="004531AD" w:rsidRDefault="00000000">
      <w:pPr>
        <w:pStyle w:val="ListParagraph"/>
        <w:numPr>
          <w:ilvl w:val="0"/>
          <w:numId w:val="2"/>
        </w:numPr>
        <w:spacing w:after="80" w:line="270" w:lineRule="auto"/>
      </w:pPr>
      <w:r>
        <w:t>We applied the fitted Ridge model to the standardized inputs to produce a predicted Total for each game.</w:t>
      </w:r>
    </w:p>
    <w:p w14:paraId="37E3A5A7" w14:textId="77777777" w:rsidR="004531AD" w:rsidRDefault="004531AD">
      <w:pPr>
        <w:spacing w:after="400"/>
      </w:pPr>
    </w:p>
    <w:sectPr w:rsidR="004531AD">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407F9" w14:textId="77777777" w:rsidR="005E4212" w:rsidRDefault="005E4212">
      <w:r>
        <w:separator/>
      </w:r>
    </w:p>
  </w:endnote>
  <w:endnote w:type="continuationSeparator" w:id="0">
    <w:p w14:paraId="39AD03CA" w14:textId="77777777" w:rsidR="005E4212" w:rsidRDefault="005E4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B9B86" w14:textId="77777777" w:rsidR="005E4212" w:rsidRDefault="005E4212">
      <w:r>
        <w:separator/>
      </w:r>
    </w:p>
  </w:footnote>
  <w:footnote w:type="continuationSeparator" w:id="0">
    <w:p w14:paraId="735EF584" w14:textId="77777777" w:rsidR="005E4212" w:rsidRDefault="005E42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B48A7"/>
    <w:multiLevelType w:val="hybridMultilevel"/>
    <w:tmpl w:val="09E28F00"/>
    <w:lvl w:ilvl="0" w:tplc="5FC685F4">
      <w:start w:val="1"/>
      <w:numFmt w:val="bullet"/>
      <w:lvlText w:val="●"/>
      <w:lvlJc w:val="left"/>
      <w:pPr>
        <w:ind w:left="720" w:hanging="360"/>
      </w:pPr>
    </w:lvl>
    <w:lvl w:ilvl="1" w:tplc="76400300">
      <w:start w:val="1"/>
      <w:numFmt w:val="bullet"/>
      <w:lvlText w:val="○"/>
      <w:lvlJc w:val="left"/>
      <w:pPr>
        <w:ind w:left="1440" w:hanging="360"/>
      </w:pPr>
    </w:lvl>
    <w:lvl w:ilvl="2" w:tplc="92344D7E">
      <w:start w:val="1"/>
      <w:numFmt w:val="bullet"/>
      <w:lvlText w:val="■"/>
      <w:lvlJc w:val="left"/>
      <w:pPr>
        <w:ind w:left="2160" w:hanging="360"/>
      </w:pPr>
    </w:lvl>
    <w:lvl w:ilvl="3" w:tplc="6272176C">
      <w:start w:val="1"/>
      <w:numFmt w:val="bullet"/>
      <w:lvlText w:val="●"/>
      <w:lvlJc w:val="left"/>
      <w:pPr>
        <w:ind w:left="2880" w:hanging="360"/>
      </w:pPr>
    </w:lvl>
    <w:lvl w:ilvl="4" w:tplc="DCF4FA8A">
      <w:start w:val="1"/>
      <w:numFmt w:val="bullet"/>
      <w:lvlText w:val="○"/>
      <w:lvlJc w:val="left"/>
      <w:pPr>
        <w:ind w:left="3600" w:hanging="360"/>
      </w:pPr>
    </w:lvl>
    <w:lvl w:ilvl="5" w:tplc="23B2C9FA">
      <w:start w:val="1"/>
      <w:numFmt w:val="bullet"/>
      <w:lvlText w:val="■"/>
      <w:lvlJc w:val="left"/>
      <w:pPr>
        <w:ind w:left="4320" w:hanging="360"/>
      </w:pPr>
    </w:lvl>
    <w:lvl w:ilvl="6" w:tplc="06F08808">
      <w:start w:val="1"/>
      <w:numFmt w:val="bullet"/>
      <w:lvlText w:val="●"/>
      <w:lvlJc w:val="left"/>
      <w:pPr>
        <w:ind w:left="5040" w:hanging="360"/>
      </w:pPr>
    </w:lvl>
    <w:lvl w:ilvl="7" w:tplc="19E85816">
      <w:start w:val="1"/>
      <w:numFmt w:val="bullet"/>
      <w:lvlText w:val="●"/>
      <w:lvlJc w:val="left"/>
      <w:pPr>
        <w:ind w:left="5760" w:hanging="360"/>
      </w:pPr>
    </w:lvl>
    <w:lvl w:ilvl="8" w:tplc="CDB64B18">
      <w:start w:val="1"/>
      <w:numFmt w:val="bullet"/>
      <w:lvlText w:val="●"/>
      <w:lvlJc w:val="left"/>
      <w:pPr>
        <w:ind w:left="6480" w:hanging="360"/>
      </w:pPr>
    </w:lvl>
  </w:abstractNum>
  <w:abstractNum w:abstractNumId="1" w15:restartNumberingAfterBreak="0">
    <w:nsid w:val="3B8C2824"/>
    <w:multiLevelType w:val="hybridMultilevel"/>
    <w:tmpl w:val="575A9B6A"/>
    <w:lvl w:ilvl="0" w:tplc="9C1C6DE6">
      <w:start w:val="1"/>
      <w:numFmt w:val="bullet"/>
      <w:lvlText w:val="•"/>
      <w:lvlJc w:val="left"/>
      <w:pPr>
        <w:ind w:left="540" w:hanging="270"/>
      </w:pPr>
      <w:rPr>
        <w:rFonts w:ascii="Times New Roman" w:eastAsia="Times New Roman" w:hAnsi="Times New Roman" w:cs="Times New Roman"/>
        <w:sz w:val="22"/>
        <w:szCs w:val="22"/>
      </w:rPr>
    </w:lvl>
    <w:lvl w:ilvl="1" w:tplc="95E88B84">
      <w:numFmt w:val="decimal"/>
      <w:lvlText w:val=""/>
      <w:lvlJc w:val="left"/>
    </w:lvl>
    <w:lvl w:ilvl="2" w:tplc="EDBABDEC">
      <w:numFmt w:val="decimal"/>
      <w:lvlText w:val=""/>
      <w:lvlJc w:val="left"/>
    </w:lvl>
    <w:lvl w:ilvl="3" w:tplc="C0146D16">
      <w:numFmt w:val="decimal"/>
      <w:lvlText w:val=""/>
      <w:lvlJc w:val="left"/>
    </w:lvl>
    <w:lvl w:ilvl="4" w:tplc="752E003C">
      <w:numFmt w:val="decimal"/>
      <w:lvlText w:val=""/>
      <w:lvlJc w:val="left"/>
    </w:lvl>
    <w:lvl w:ilvl="5" w:tplc="791462F8">
      <w:numFmt w:val="decimal"/>
      <w:lvlText w:val=""/>
      <w:lvlJc w:val="left"/>
    </w:lvl>
    <w:lvl w:ilvl="6" w:tplc="18F6F30A">
      <w:numFmt w:val="decimal"/>
      <w:lvlText w:val=""/>
      <w:lvlJc w:val="left"/>
    </w:lvl>
    <w:lvl w:ilvl="7" w:tplc="5CDE0620">
      <w:numFmt w:val="decimal"/>
      <w:lvlText w:val=""/>
      <w:lvlJc w:val="left"/>
    </w:lvl>
    <w:lvl w:ilvl="8" w:tplc="6BF0788A">
      <w:numFmt w:val="decimal"/>
      <w:lvlText w:val=""/>
      <w:lvlJc w:val="left"/>
    </w:lvl>
  </w:abstractNum>
  <w:num w:numId="1" w16cid:durableId="619797550">
    <w:abstractNumId w:val="0"/>
    <w:lvlOverride w:ilvl="0">
      <w:startOverride w:val="1"/>
    </w:lvlOverride>
  </w:num>
  <w:num w:numId="2" w16cid:durableId="13388446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1AD"/>
    <w:rsid w:val="00211D1A"/>
    <w:rsid w:val="00257C06"/>
    <w:rsid w:val="00335EF1"/>
    <w:rsid w:val="00411170"/>
    <w:rsid w:val="004531AD"/>
    <w:rsid w:val="005368F1"/>
    <w:rsid w:val="005E4212"/>
    <w:rsid w:val="00877C2A"/>
    <w:rsid w:val="00B51112"/>
    <w:rsid w:val="00C365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75D016D"/>
  <w15:docId w15:val="{69A42AF6-5A5D-4241-A2E1-8527F6590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6"/>
      <w:szCs w:val="26"/>
    </w:rPr>
  </w:style>
  <w:style w:type="paragraph" w:styleId="Heading2">
    <w:name w:val="heading 2"/>
    <w:uiPriority w:val="9"/>
    <w:unhideWhenUsed/>
    <w:qFormat/>
    <w:pPr>
      <w:spacing w:before="180" w:after="80"/>
      <w:outlineLvl w:val="1"/>
    </w:pPr>
    <w:rPr>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211D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7C2A"/>
    <w:pPr>
      <w:tabs>
        <w:tab w:val="center" w:pos="4680"/>
        <w:tab w:val="right" w:pos="9360"/>
      </w:tabs>
    </w:pPr>
  </w:style>
  <w:style w:type="character" w:customStyle="1" w:styleId="HeaderChar">
    <w:name w:val="Header Char"/>
    <w:basedOn w:val="DefaultParagraphFont"/>
    <w:link w:val="Header"/>
    <w:uiPriority w:val="99"/>
    <w:rsid w:val="00877C2A"/>
  </w:style>
  <w:style w:type="paragraph" w:styleId="Footer">
    <w:name w:val="footer"/>
    <w:basedOn w:val="Normal"/>
    <w:link w:val="FooterChar"/>
    <w:uiPriority w:val="99"/>
    <w:unhideWhenUsed/>
    <w:rsid w:val="00877C2A"/>
    <w:pPr>
      <w:tabs>
        <w:tab w:val="center" w:pos="4680"/>
        <w:tab w:val="right" w:pos="9360"/>
      </w:tabs>
    </w:pPr>
  </w:style>
  <w:style w:type="character" w:customStyle="1" w:styleId="FooterChar">
    <w:name w:val="Footer Char"/>
    <w:basedOn w:val="DefaultParagraphFont"/>
    <w:link w:val="Footer"/>
    <w:uiPriority w:val="99"/>
    <w:rsid w:val="00877C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1636</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Olivia Liu</cp:lastModifiedBy>
  <cp:revision>2</cp:revision>
  <dcterms:created xsi:type="dcterms:W3CDTF">2026-03-13T04:44:00Z</dcterms:created>
  <dcterms:modified xsi:type="dcterms:W3CDTF">2026-03-13T05:53:00Z</dcterms:modified>
</cp:coreProperties>
</file>