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ADD3E" w14:textId="77777777" w:rsidR="00CE6766" w:rsidRPr="00CE6766" w:rsidRDefault="00CE6766" w:rsidP="00CE6766">
      <w:pPr>
        <w:pStyle w:val="NormalWeb"/>
        <w:ind w:firstLine="720"/>
        <w:rPr>
          <w:rFonts w:asciiTheme="minorHAnsi" w:hAnsiTheme="minorHAnsi"/>
        </w:rPr>
      </w:pPr>
      <w:r w:rsidRPr="00CE6766">
        <w:rPr>
          <w:rFonts w:asciiTheme="minorHAnsi" w:hAnsiTheme="minorHAnsi"/>
        </w:rPr>
        <w:t xml:space="preserve">For the OREB part of the project, the response variable was total offensive rebounds in a game, which was defined as Home OREB plus Away OREB. At first, we wanted to use the </w:t>
      </w:r>
      <w:proofErr w:type="spellStart"/>
      <w:r w:rsidRPr="00CE6766">
        <w:rPr>
          <w:rFonts w:asciiTheme="minorHAnsi" w:hAnsiTheme="minorHAnsi"/>
        </w:rPr>
        <w:t>MasterDataset</w:t>
      </w:r>
      <w:proofErr w:type="spellEnd"/>
      <w:r w:rsidRPr="00CE6766">
        <w:rPr>
          <w:rFonts w:asciiTheme="minorHAnsi" w:hAnsiTheme="minorHAnsi"/>
        </w:rPr>
        <w:t xml:space="preserve"> because it already had a lot of useful looking columns in it, but after looking more carefully, we realized a lot of those columns were based on the same game we were trying to predict. For example, some of the pace, efficiency, and rebound variables were calculated from the actual box score of that game. That would have caused leakage, because those values would not be known before the game started. Because of that, we rebuilt the OREB modeling data from the team level game file instead of directly using same game summary variables from the master file. We thought this was the safest way to make sure the OREB model only used information that could realistically be known before tipoff.</w:t>
      </w:r>
    </w:p>
    <w:p w14:paraId="654688EF" w14:textId="77777777" w:rsidR="00CE6766" w:rsidRPr="00CE6766" w:rsidRDefault="00CE6766" w:rsidP="00CE6766">
      <w:pPr>
        <w:pStyle w:val="NormalWeb"/>
        <w:ind w:firstLine="720"/>
        <w:rPr>
          <w:rFonts w:asciiTheme="minorHAnsi" w:hAnsiTheme="minorHAnsi"/>
        </w:rPr>
      </w:pPr>
      <w:r w:rsidRPr="00CE6766">
        <w:rPr>
          <w:rFonts w:asciiTheme="minorHAnsi" w:hAnsiTheme="minorHAnsi"/>
        </w:rPr>
        <w:t xml:space="preserve">We started with TeamStatistics.csv and kept only the seasons from 2021-22 through 2025-26, since those matched the modern period used for the project. We also restricted the data to the 30 NBA teams that appeared in the prediction file so that extra rows from nonstandard teams or special games would not affect the model. After that, we kept only completed games with exactly two team rows, one for each team, and we dropped rows missing important box score columns that were needed for feature creation. Then we attached opponent values to each team row by matching the two rows from the same game. This let us create team level rebound and opportunity variables while </w:t>
      </w:r>
      <w:proofErr w:type="gramStart"/>
      <w:r w:rsidRPr="00CE6766">
        <w:rPr>
          <w:rFonts w:asciiTheme="minorHAnsi" w:hAnsiTheme="minorHAnsi"/>
        </w:rPr>
        <w:t>still keeping</w:t>
      </w:r>
      <w:proofErr w:type="gramEnd"/>
      <w:r w:rsidRPr="00CE6766">
        <w:rPr>
          <w:rFonts w:asciiTheme="minorHAnsi" w:hAnsiTheme="minorHAnsi"/>
        </w:rPr>
        <w:t xml:space="preserve"> the data at the team game level at first.</w:t>
      </w:r>
    </w:p>
    <w:p w14:paraId="5E002ADD" w14:textId="77777777" w:rsidR="00CE6766" w:rsidRPr="00CE6766" w:rsidRDefault="00CE6766" w:rsidP="00CE6766">
      <w:pPr>
        <w:pStyle w:val="NormalWeb"/>
        <w:ind w:firstLine="720"/>
        <w:rPr>
          <w:rFonts w:asciiTheme="minorHAnsi" w:hAnsiTheme="minorHAnsi"/>
        </w:rPr>
      </w:pPr>
      <w:r w:rsidRPr="00CE6766">
        <w:rPr>
          <w:rFonts w:asciiTheme="minorHAnsi" w:hAnsiTheme="minorHAnsi"/>
        </w:rPr>
        <w:t xml:space="preserve">After the basic cleaning, we created the pregame features that we thought would matter most for total offensive rebounds. We made a missed field goals variable because offensive rebounds usually come from missed shots. We also made a </w:t>
      </w:r>
      <w:proofErr w:type="gramStart"/>
      <w:r w:rsidRPr="00CE6766">
        <w:rPr>
          <w:rFonts w:asciiTheme="minorHAnsi" w:hAnsiTheme="minorHAnsi"/>
        </w:rPr>
        <w:t>simple possessions</w:t>
      </w:r>
      <w:proofErr w:type="gramEnd"/>
      <w:r w:rsidRPr="00CE6766">
        <w:rPr>
          <w:rFonts w:asciiTheme="minorHAnsi" w:hAnsiTheme="minorHAnsi"/>
        </w:rPr>
        <w:t xml:space="preserve"> proxy using field goal attempts, free throw attempts, turnovers, and offensive rebounds, because faster games and games with more possessions should create more rebound chances. Then we created offensive rebound rate, which we defined as offensive rebounds divided by offensive rebounds plus opponent defensive rebounds. We also created offensive rebound allowed rate, which measured how often a team allowed the other team to get offensive rebounds. After that, we built rest days and </w:t>
      </w:r>
      <w:proofErr w:type="gramStart"/>
      <w:r w:rsidRPr="00CE6766">
        <w:rPr>
          <w:rFonts w:asciiTheme="minorHAnsi" w:hAnsiTheme="minorHAnsi"/>
        </w:rPr>
        <w:t>back to back</w:t>
      </w:r>
      <w:proofErr w:type="gramEnd"/>
      <w:r w:rsidRPr="00CE6766">
        <w:rPr>
          <w:rFonts w:asciiTheme="minorHAnsi" w:hAnsiTheme="minorHAnsi"/>
        </w:rPr>
        <w:t xml:space="preserve"> indicators by looking at each team’s previous game date within the same season. Rest days were the number of off days between games, and b2b was equal to 1 when rest days were 0.</w:t>
      </w:r>
    </w:p>
    <w:p w14:paraId="47794BA8" w14:textId="77777777" w:rsidR="00CE6766" w:rsidRPr="00CE6766" w:rsidRDefault="00CE6766" w:rsidP="00CE6766">
      <w:pPr>
        <w:pStyle w:val="NormalWeb"/>
        <w:ind w:firstLine="720"/>
        <w:rPr>
          <w:rFonts w:asciiTheme="minorHAnsi" w:hAnsiTheme="minorHAnsi"/>
        </w:rPr>
      </w:pPr>
      <w:r w:rsidRPr="00CE6766">
        <w:rPr>
          <w:rFonts w:asciiTheme="minorHAnsi" w:hAnsiTheme="minorHAnsi"/>
        </w:rPr>
        <w:t xml:space="preserve">The next step was making sure every feature was truly pregame. To do that, we built lagged 5 game rolling averages for the main team level variables. These included </w:t>
      </w:r>
      <w:proofErr w:type="spellStart"/>
      <w:r w:rsidRPr="00CE6766">
        <w:rPr>
          <w:rFonts w:asciiTheme="minorHAnsi" w:hAnsiTheme="minorHAnsi"/>
        </w:rPr>
        <w:t>reboundsOffensive</w:t>
      </w:r>
      <w:proofErr w:type="spellEnd"/>
      <w:r w:rsidRPr="00CE6766">
        <w:rPr>
          <w:rFonts w:asciiTheme="minorHAnsi" w:hAnsiTheme="minorHAnsi"/>
        </w:rPr>
        <w:t xml:space="preserve">, </w:t>
      </w:r>
      <w:proofErr w:type="spellStart"/>
      <w:r w:rsidRPr="00CE6766">
        <w:rPr>
          <w:rFonts w:asciiTheme="minorHAnsi" w:hAnsiTheme="minorHAnsi"/>
        </w:rPr>
        <w:t>opp_reboundsOffensive</w:t>
      </w:r>
      <w:proofErr w:type="spellEnd"/>
      <w:r w:rsidRPr="00CE6766">
        <w:rPr>
          <w:rFonts w:asciiTheme="minorHAnsi" w:hAnsiTheme="minorHAnsi"/>
        </w:rPr>
        <w:t xml:space="preserve">, </w:t>
      </w:r>
      <w:proofErr w:type="spellStart"/>
      <w:r w:rsidRPr="00CE6766">
        <w:rPr>
          <w:rFonts w:asciiTheme="minorHAnsi" w:hAnsiTheme="minorHAnsi"/>
        </w:rPr>
        <w:t>oreb_rate</w:t>
      </w:r>
      <w:proofErr w:type="spellEnd"/>
      <w:r w:rsidRPr="00CE6766">
        <w:rPr>
          <w:rFonts w:asciiTheme="minorHAnsi" w:hAnsiTheme="minorHAnsi"/>
        </w:rPr>
        <w:t xml:space="preserve">, </w:t>
      </w:r>
      <w:proofErr w:type="spellStart"/>
      <w:r w:rsidRPr="00CE6766">
        <w:rPr>
          <w:rFonts w:asciiTheme="minorHAnsi" w:hAnsiTheme="minorHAnsi"/>
        </w:rPr>
        <w:t>oreb_allowed_rate</w:t>
      </w:r>
      <w:proofErr w:type="spellEnd"/>
      <w:r w:rsidRPr="00CE6766">
        <w:rPr>
          <w:rFonts w:asciiTheme="minorHAnsi" w:hAnsiTheme="minorHAnsi"/>
        </w:rPr>
        <w:t xml:space="preserve">, </w:t>
      </w:r>
      <w:proofErr w:type="spellStart"/>
      <w:r w:rsidRPr="00CE6766">
        <w:rPr>
          <w:rFonts w:asciiTheme="minorHAnsi" w:hAnsiTheme="minorHAnsi"/>
        </w:rPr>
        <w:t>missed_fg</w:t>
      </w:r>
      <w:proofErr w:type="spellEnd"/>
      <w:r w:rsidRPr="00CE6766">
        <w:rPr>
          <w:rFonts w:asciiTheme="minorHAnsi" w:hAnsiTheme="minorHAnsi"/>
        </w:rPr>
        <w:t xml:space="preserve">, and </w:t>
      </w:r>
      <w:proofErr w:type="spellStart"/>
      <w:r w:rsidRPr="00CE6766">
        <w:rPr>
          <w:rFonts w:asciiTheme="minorHAnsi" w:hAnsiTheme="minorHAnsi"/>
        </w:rPr>
        <w:t>possessions_proxy</w:t>
      </w:r>
      <w:proofErr w:type="spellEnd"/>
      <w:r w:rsidRPr="00CE6766">
        <w:rPr>
          <w:rFonts w:asciiTheme="minorHAnsi" w:hAnsiTheme="minorHAnsi"/>
        </w:rPr>
        <w:t xml:space="preserve">. We shifted each variable by one game </w:t>
      </w:r>
      <w:proofErr w:type="gramStart"/>
      <w:r w:rsidRPr="00CE6766">
        <w:rPr>
          <w:rFonts w:asciiTheme="minorHAnsi" w:hAnsiTheme="minorHAnsi"/>
        </w:rPr>
        <w:t>first, and</w:t>
      </w:r>
      <w:proofErr w:type="gramEnd"/>
      <w:r w:rsidRPr="00CE6766">
        <w:rPr>
          <w:rFonts w:asciiTheme="minorHAnsi" w:hAnsiTheme="minorHAnsi"/>
        </w:rPr>
        <w:t xml:space="preserve"> then took a </w:t>
      </w:r>
      <w:proofErr w:type="gramStart"/>
      <w:r w:rsidRPr="00CE6766">
        <w:rPr>
          <w:rFonts w:asciiTheme="minorHAnsi" w:hAnsiTheme="minorHAnsi"/>
        </w:rPr>
        <w:t>5 game</w:t>
      </w:r>
      <w:proofErr w:type="gramEnd"/>
      <w:r w:rsidRPr="00CE6766">
        <w:rPr>
          <w:rFonts w:asciiTheme="minorHAnsi" w:hAnsiTheme="minorHAnsi"/>
        </w:rPr>
        <w:t xml:space="preserve"> rolling mean within team and season. That way, the value for a game only used information from earlier games and never from the current one. This was one of the most important parts of the whole process, because it made the model more realistic for future prediction.</w:t>
      </w:r>
    </w:p>
    <w:p w14:paraId="1358510A" w14:textId="77777777" w:rsidR="00CE6766" w:rsidRPr="00CE6766" w:rsidRDefault="00CE6766" w:rsidP="00CE6766">
      <w:pPr>
        <w:pStyle w:val="NormalWeb"/>
        <w:ind w:firstLine="720"/>
        <w:rPr>
          <w:rFonts w:asciiTheme="minorHAnsi" w:hAnsiTheme="minorHAnsi"/>
        </w:rPr>
      </w:pPr>
      <w:r w:rsidRPr="00CE6766">
        <w:rPr>
          <w:rFonts w:asciiTheme="minorHAnsi" w:hAnsiTheme="minorHAnsi"/>
        </w:rPr>
        <w:lastRenderedPageBreak/>
        <w:t xml:space="preserve">Once those lagged team features were created, we split the data into home team rows and away team rows and merged them back together so that each game had one row. Then we created the target variable </w:t>
      </w:r>
      <w:proofErr w:type="spellStart"/>
      <w:r w:rsidRPr="00CE6766">
        <w:rPr>
          <w:rFonts w:asciiTheme="minorHAnsi" w:hAnsiTheme="minorHAnsi"/>
        </w:rPr>
        <w:t>TotalOREB</w:t>
      </w:r>
      <w:proofErr w:type="spellEnd"/>
      <w:r w:rsidRPr="00CE6766">
        <w:rPr>
          <w:rFonts w:asciiTheme="minorHAnsi" w:hAnsiTheme="minorHAnsi"/>
        </w:rPr>
        <w:t xml:space="preserve">, which was </w:t>
      </w:r>
      <w:proofErr w:type="spellStart"/>
      <w:r w:rsidRPr="00CE6766">
        <w:rPr>
          <w:rFonts w:asciiTheme="minorHAnsi" w:hAnsiTheme="minorHAnsi"/>
        </w:rPr>
        <w:t>HomeOREB</w:t>
      </w:r>
      <w:proofErr w:type="spellEnd"/>
      <w:r w:rsidRPr="00CE6766">
        <w:rPr>
          <w:rFonts w:asciiTheme="minorHAnsi" w:hAnsiTheme="minorHAnsi"/>
        </w:rPr>
        <w:t xml:space="preserve"> plus </w:t>
      </w:r>
      <w:proofErr w:type="spellStart"/>
      <w:r w:rsidRPr="00CE6766">
        <w:rPr>
          <w:rFonts w:asciiTheme="minorHAnsi" w:hAnsiTheme="minorHAnsi"/>
        </w:rPr>
        <w:t>AwayOREB</w:t>
      </w:r>
      <w:proofErr w:type="spellEnd"/>
      <w:r w:rsidRPr="00CE6766">
        <w:rPr>
          <w:rFonts w:asciiTheme="minorHAnsi" w:hAnsiTheme="minorHAnsi"/>
        </w:rPr>
        <w:t xml:space="preserve">. We also made combined matchup features at the game level. These included total_missed_fg_r5, total_possessions_proxy_r5, sum_oreb_rate_r5, sum_oreb_allowed_rate_r5, </w:t>
      </w:r>
      <w:proofErr w:type="spellStart"/>
      <w:r w:rsidRPr="00CE6766">
        <w:rPr>
          <w:rFonts w:asciiTheme="minorHAnsi" w:hAnsiTheme="minorHAnsi"/>
        </w:rPr>
        <w:t>rest_sum</w:t>
      </w:r>
      <w:proofErr w:type="spellEnd"/>
      <w:r w:rsidRPr="00CE6766">
        <w:rPr>
          <w:rFonts w:asciiTheme="minorHAnsi" w:hAnsiTheme="minorHAnsi"/>
        </w:rPr>
        <w:t>, and b2b_any. We also created one interaction style feature called cross_matchup_r5. This was calculated as the home team’s recent offensive rebound rate times the away team’s recent offensive rebound allowed rate, plus the away team’s recent offensive rebound rate times the home team’s recent offensive rebound allowed rate. We included this because we thought total offensive rebounds in a game should depend not only on how good each team is at getting offensive boards, but also on how much the opponent usually allows.</w:t>
      </w:r>
    </w:p>
    <w:p w14:paraId="3E299A6A" w14:textId="77777777" w:rsidR="00CE6766" w:rsidRPr="00CE6766" w:rsidRDefault="00CE6766" w:rsidP="00CE6766">
      <w:pPr>
        <w:pStyle w:val="NormalWeb"/>
        <w:ind w:firstLine="720"/>
        <w:rPr>
          <w:rFonts w:asciiTheme="minorHAnsi" w:hAnsiTheme="minorHAnsi"/>
        </w:rPr>
      </w:pPr>
      <w:r w:rsidRPr="00CE6766">
        <w:rPr>
          <w:rFonts w:asciiTheme="minorHAnsi" w:hAnsiTheme="minorHAnsi"/>
        </w:rPr>
        <w:t>For model evaluation, we used a chronological train test split instead of a random split. We trained the models on the 2021-22 through 2024-25 seasons and tested them on the available 2025-26 games. We thought this made more sense because this is a prediction project, so the model should be trained on earlier seasons and tested on later games. We used mean absolute error as the main metric because that is also how the OREB predictions are graded in the project. We also looked at RMSE and R-squared, but MAE was the most important measure for deciding which model was best.</w:t>
      </w:r>
    </w:p>
    <w:p w14:paraId="5D15ADAC" w14:textId="77777777" w:rsidR="00CE6766" w:rsidRPr="00CE6766" w:rsidRDefault="00CE6766" w:rsidP="00CE6766">
      <w:pPr>
        <w:pStyle w:val="NormalWeb"/>
        <w:ind w:firstLine="720"/>
        <w:rPr>
          <w:rFonts w:asciiTheme="minorHAnsi" w:hAnsiTheme="minorHAnsi"/>
        </w:rPr>
      </w:pPr>
      <w:r w:rsidRPr="00CE6766">
        <w:rPr>
          <w:rFonts w:asciiTheme="minorHAnsi" w:hAnsiTheme="minorHAnsi"/>
        </w:rPr>
        <w:t>The first model we considered was a simple baseline that predicted the training set mean for every game in the test set. This gave a holdout MAE of 4.811. After that, we compared several different models. We fit a plain linear regression model, a ridge regression model, a lasso regression model, an elastic net model, a Poisson regression model, and a random forest model. We wanted to compare both simple linear methods and more flexible machine learning methods so we could see whether OREB behaved more like a regular regression problem or whether a more complicated model would really help. We also included Poisson regression because total offensive rebounds is a count variable, so we wanted to test whether a count style model would be a better fit. The random forest was included to check whether a nonlinear tree model could pick up patterns that the linear models missed.</w:t>
      </w:r>
    </w:p>
    <w:p w14:paraId="23B47F2B" w14:textId="77777777" w:rsidR="00CE6766" w:rsidRPr="00CE6766" w:rsidRDefault="00CE6766" w:rsidP="00CE6766">
      <w:pPr>
        <w:pStyle w:val="NormalWeb"/>
        <w:ind w:firstLine="720"/>
        <w:rPr>
          <w:rFonts w:asciiTheme="minorHAnsi" w:hAnsiTheme="minorHAnsi"/>
        </w:rPr>
      </w:pPr>
      <w:r w:rsidRPr="00CE6766">
        <w:rPr>
          <w:rFonts w:asciiTheme="minorHAnsi" w:hAnsiTheme="minorHAnsi"/>
        </w:rPr>
        <w:t xml:space="preserve">For the tuning details, the ridge regression model was fit with alpha values searched over </w:t>
      </w:r>
      <w:proofErr w:type="spellStart"/>
      <w:proofErr w:type="gramStart"/>
      <w:r w:rsidRPr="00CE6766">
        <w:rPr>
          <w:rFonts w:asciiTheme="minorHAnsi" w:hAnsiTheme="minorHAnsi"/>
        </w:rPr>
        <w:t>logspace</w:t>
      </w:r>
      <w:proofErr w:type="spellEnd"/>
      <w:r w:rsidRPr="00CE6766">
        <w:rPr>
          <w:rFonts w:asciiTheme="minorHAnsi" w:hAnsiTheme="minorHAnsi"/>
        </w:rPr>
        <w:t>(</w:t>
      </w:r>
      <w:proofErr w:type="gramEnd"/>
      <w:r w:rsidRPr="00CE6766">
        <w:rPr>
          <w:rFonts w:asciiTheme="minorHAnsi" w:hAnsiTheme="minorHAnsi"/>
        </w:rPr>
        <w:t xml:space="preserve">-3, 3, 50), and time series cross validation with 4 splits was used to choose the best alpha. The model selected alpha = 754.312006. The lasso regression model used </w:t>
      </w:r>
      <w:proofErr w:type="spellStart"/>
      <w:r w:rsidRPr="00CE6766">
        <w:rPr>
          <w:rFonts w:asciiTheme="minorHAnsi" w:hAnsiTheme="minorHAnsi"/>
        </w:rPr>
        <w:t>LassoCV</w:t>
      </w:r>
      <w:proofErr w:type="spellEnd"/>
      <w:r w:rsidRPr="00CE6766">
        <w:rPr>
          <w:rFonts w:asciiTheme="minorHAnsi" w:hAnsiTheme="minorHAnsi"/>
        </w:rPr>
        <w:t xml:space="preserve"> with alpha values searched over </w:t>
      </w:r>
      <w:proofErr w:type="spellStart"/>
      <w:proofErr w:type="gramStart"/>
      <w:r w:rsidRPr="00CE6766">
        <w:rPr>
          <w:rFonts w:asciiTheme="minorHAnsi" w:hAnsiTheme="minorHAnsi"/>
        </w:rPr>
        <w:t>logspace</w:t>
      </w:r>
      <w:proofErr w:type="spellEnd"/>
      <w:r w:rsidRPr="00CE6766">
        <w:rPr>
          <w:rFonts w:asciiTheme="minorHAnsi" w:hAnsiTheme="minorHAnsi"/>
        </w:rPr>
        <w:t>(</w:t>
      </w:r>
      <w:proofErr w:type="gramEnd"/>
      <w:r w:rsidRPr="00CE6766">
        <w:rPr>
          <w:rFonts w:asciiTheme="minorHAnsi" w:hAnsiTheme="minorHAnsi"/>
        </w:rPr>
        <w:t xml:space="preserve">-3, 0, 30), 4 time series splits, and </w:t>
      </w:r>
      <w:proofErr w:type="spellStart"/>
      <w:r w:rsidRPr="00CE6766">
        <w:rPr>
          <w:rFonts w:asciiTheme="minorHAnsi" w:hAnsiTheme="minorHAnsi"/>
        </w:rPr>
        <w:t>max_iter</w:t>
      </w:r>
      <w:proofErr w:type="spellEnd"/>
      <w:r w:rsidRPr="00CE6766">
        <w:rPr>
          <w:rFonts w:asciiTheme="minorHAnsi" w:hAnsiTheme="minorHAnsi"/>
        </w:rPr>
        <w:t xml:space="preserve"> = 20000. The elastic net model used </w:t>
      </w:r>
      <w:proofErr w:type="spellStart"/>
      <w:r w:rsidRPr="00CE6766">
        <w:rPr>
          <w:rFonts w:asciiTheme="minorHAnsi" w:hAnsiTheme="minorHAnsi"/>
        </w:rPr>
        <w:t>ElasticNetCV</w:t>
      </w:r>
      <w:proofErr w:type="spellEnd"/>
      <w:r w:rsidRPr="00CE6766">
        <w:rPr>
          <w:rFonts w:asciiTheme="minorHAnsi" w:hAnsiTheme="minorHAnsi"/>
        </w:rPr>
        <w:t xml:space="preserve"> with alpha values searched over </w:t>
      </w:r>
      <w:proofErr w:type="spellStart"/>
      <w:proofErr w:type="gramStart"/>
      <w:r w:rsidRPr="00CE6766">
        <w:rPr>
          <w:rFonts w:asciiTheme="minorHAnsi" w:hAnsiTheme="minorHAnsi"/>
        </w:rPr>
        <w:t>logspace</w:t>
      </w:r>
      <w:proofErr w:type="spellEnd"/>
      <w:r w:rsidRPr="00CE6766">
        <w:rPr>
          <w:rFonts w:asciiTheme="minorHAnsi" w:hAnsiTheme="minorHAnsi"/>
        </w:rPr>
        <w:t>(</w:t>
      </w:r>
      <w:proofErr w:type="gramEnd"/>
      <w:r w:rsidRPr="00CE6766">
        <w:rPr>
          <w:rFonts w:asciiTheme="minorHAnsi" w:hAnsiTheme="minorHAnsi"/>
        </w:rPr>
        <w:t xml:space="preserve">-3, 0, 25), l1_ratio values of 0.1, 0.3, 0.5, 0.7, and 0.9, 4 time series splits, and </w:t>
      </w:r>
      <w:proofErr w:type="spellStart"/>
      <w:r w:rsidRPr="00CE6766">
        <w:rPr>
          <w:rFonts w:asciiTheme="minorHAnsi" w:hAnsiTheme="minorHAnsi"/>
        </w:rPr>
        <w:t>max_iter</w:t>
      </w:r>
      <w:proofErr w:type="spellEnd"/>
      <w:r w:rsidRPr="00CE6766">
        <w:rPr>
          <w:rFonts w:asciiTheme="minorHAnsi" w:hAnsiTheme="minorHAnsi"/>
        </w:rPr>
        <w:t xml:space="preserve"> = 20000. The best elastic net settings were alpha = 0.237137 and l1_ratio = 0.1. The Poisson regression model used alpha = 1.0 and </w:t>
      </w:r>
      <w:proofErr w:type="spellStart"/>
      <w:r w:rsidRPr="00CE6766">
        <w:rPr>
          <w:rFonts w:asciiTheme="minorHAnsi" w:hAnsiTheme="minorHAnsi"/>
        </w:rPr>
        <w:t>max_iter</w:t>
      </w:r>
      <w:proofErr w:type="spellEnd"/>
      <w:r w:rsidRPr="00CE6766">
        <w:rPr>
          <w:rFonts w:asciiTheme="minorHAnsi" w:hAnsiTheme="minorHAnsi"/>
        </w:rPr>
        <w:t xml:space="preserve"> = 1000. The random forest model used 300 trees, </w:t>
      </w:r>
      <w:proofErr w:type="spellStart"/>
      <w:r w:rsidRPr="00CE6766">
        <w:rPr>
          <w:rFonts w:asciiTheme="minorHAnsi" w:hAnsiTheme="minorHAnsi"/>
        </w:rPr>
        <w:t>max_depth</w:t>
      </w:r>
      <w:proofErr w:type="spellEnd"/>
      <w:r w:rsidRPr="00CE6766">
        <w:rPr>
          <w:rFonts w:asciiTheme="minorHAnsi" w:hAnsiTheme="minorHAnsi"/>
        </w:rPr>
        <w:t xml:space="preserve"> = 8, </w:t>
      </w:r>
      <w:proofErr w:type="spellStart"/>
      <w:r w:rsidRPr="00CE6766">
        <w:rPr>
          <w:rFonts w:asciiTheme="minorHAnsi" w:hAnsiTheme="minorHAnsi"/>
        </w:rPr>
        <w:t>min_samples_leaf</w:t>
      </w:r>
      <w:proofErr w:type="spellEnd"/>
      <w:r w:rsidRPr="00CE6766">
        <w:rPr>
          <w:rFonts w:asciiTheme="minorHAnsi" w:hAnsiTheme="minorHAnsi"/>
        </w:rPr>
        <w:t xml:space="preserve"> = 3, </w:t>
      </w:r>
      <w:proofErr w:type="spellStart"/>
      <w:r w:rsidRPr="00CE6766">
        <w:rPr>
          <w:rFonts w:asciiTheme="minorHAnsi" w:hAnsiTheme="minorHAnsi"/>
        </w:rPr>
        <w:t>random_state</w:t>
      </w:r>
      <w:proofErr w:type="spellEnd"/>
      <w:r w:rsidRPr="00CE6766">
        <w:rPr>
          <w:rFonts w:asciiTheme="minorHAnsi" w:hAnsiTheme="minorHAnsi"/>
        </w:rPr>
        <w:t xml:space="preserve"> = 42, and </w:t>
      </w:r>
      <w:proofErr w:type="spellStart"/>
      <w:r w:rsidRPr="00CE6766">
        <w:rPr>
          <w:rFonts w:asciiTheme="minorHAnsi" w:hAnsiTheme="minorHAnsi"/>
        </w:rPr>
        <w:t>n_jobs</w:t>
      </w:r>
      <w:proofErr w:type="spellEnd"/>
      <w:r w:rsidRPr="00CE6766">
        <w:rPr>
          <w:rFonts w:asciiTheme="minorHAnsi" w:hAnsiTheme="minorHAnsi"/>
        </w:rPr>
        <w:t xml:space="preserve"> = -1. For </w:t>
      </w:r>
      <w:proofErr w:type="gramStart"/>
      <w:r w:rsidRPr="00CE6766">
        <w:rPr>
          <w:rFonts w:asciiTheme="minorHAnsi" w:hAnsiTheme="minorHAnsi"/>
        </w:rPr>
        <w:t>all of</w:t>
      </w:r>
      <w:proofErr w:type="gramEnd"/>
      <w:r w:rsidRPr="00CE6766">
        <w:rPr>
          <w:rFonts w:asciiTheme="minorHAnsi" w:hAnsiTheme="minorHAnsi"/>
        </w:rPr>
        <w:t xml:space="preserve"> the linear style models, we used a pipeline with median imputation for missing values and standardization before fitting the model. The median </w:t>
      </w:r>
      <w:r w:rsidRPr="00CE6766">
        <w:rPr>
          <w:rFonts w:asciiTheme="minorHAnsi" w:hAnsiTheme="minorHAnsi"/>
        </w:rPr>
        <w:lastRenderedPageBreak/>
        <w:t>imputer was important because early season games do not have full rolling histories yet, so some lagged features are missing at the start of a season.</w:t>
      </w:r>
    </w:p>
    <w:p w14:paraId="5E7F6CBC" w14:textId="77777777" w:rsidR="00CE6766" w:rsidRPr="00CE6766" w:rsidRDefault="00CE6766" w:rsidP="00CE6766">
      <w:pPr>
        <w:pStyle w:val="NormalWeb"/>
        <w:ind w:firstLine="720"/>
        <w:rPr>
          <w:rFonts w:asciiTheme="minorHAnsi" w:hAnsiTheme="minorHAnsi"/>
        </w:rPr>
      </w:pPr>
      <w:r w:rsidRPr="00CE6766">
        <w:rPr>
          <w:rFonts w:asciiTheme="minorHAnsi" w:hAnsiTheme="minorHAnsi"/>
        </w:rPr>
        <w:t>After comparing the models on the 2025-26 holdout set, ridge regression had the lowest MAE and was selected as the final OREB model. The holdout results were very close for the best linear models, but ridge was the winner. The final holdout MAE for ridge regression was 4.5139. Elastic net was 4.5151, plain linear regression was 4.5154, lasso was 4.5196, Poisson regression was 4.5207, random forest was 4.5696, and the baseline mean model was 4.8114. Based on those results, we chose ridge because it had the best prediction accuracy, but it was still easy to explain and much simpler than a large nonlinear model. This also made it easier to defend in the paper and easier to use for future game prediction.</w:t>
      </w:r>
    </w:p>
    <w:p w14:paraId="597B5983" w14:textId="77777777" w:rsidR="00CE6766" w:rsidRPr="00CE6766" w:rsidRDefault="00CE6766" w:rsidP="00CE6766">
      <w:pPr>
        <w:pStyle w:val="NormalWeb"/>
        <w:ind w:firstLine="720"/>
        <w:rPr>
          <w:rFonts w:asciiTheme="minorHAnsi" w:hAnsiTheme="minorHAnsi"/>
        </w:rPr>
      </w:pPr>
      <w:r w:rsidRPr="00CE6766">
        <w:rPr>
          <w:rFonts w:asciiTheme="minorHAnsi" w:hAnsiTheme="minorHAnsi"/>
        </w:rPr>
        <w:t xml:space="preserve">Looking at the final ridge model coefficients, the most useful variables were recent offensive rebound rate and overall rebound opportunity variables. The strongest feature was sum_oreb_rate_r5, followed by H_oreb_rate_r5, total_possessions_proxy_r5, cross_matchup_r5, A_oreb_rate_r5, A_oreb_r5, and total_missed_fg_r5. This made sense to us because total offensive rebounds in a game should mostly depend on how strong both teams have been at getting offensive boards recently, how many rebound chances the game is likely to create, and how the two teams match up against each other. The rest variables helped some, but not as much as the rebound rate and opportunity variables. Some of the weaker features were the allowed rate summary features and the individual </w:t>
      </w:r>
      <w:proofErr w:type="gramStart"/>
      <w:r w:rsidRPr="00CE6766">
        <w:rPr>
          <w:rFonts w:asciiTheme="minorHAnsi" w:hAnsiTheme="minorHAnsi"/>
        </w:rPr>
        <w:t>back to back</w:t>
      </w:r>
      <w:proofErr w:type="gramEnd"/>
      <w:r w:rsidRPr="00CE6766">
        <w:rPr>
          <w:rFonts w:asciiTheme="minorHAnsi" w:hAnsiTheme="minorHAnsi"/>
        </w:rPr>
        <w:t xml:space="preserve"> indicators, which suggests that schedule effects mattered a little, but not nearly as much as recent rebounding form and shot volume.</w:t>
      </w:r>
    </w:p>
    <w:p w14:paraId="6C25E209" w14:textId="77777777" w:rsidR="00CE6766" w:rsidRPr="00CE6766" w:rsidRDefault="00CE6766" w:rsidP="00CE6766">
      <w:pPr>
        <w:pStyle w:val="NormalWeb"/>
        <w:ind w:firstLine="720"/>
        <w:rPr>
          <w:rFonts w:asciiTheme="minorHAnsi" w:hAnsiTheme="minorHAnsi"/>
        </w:rPr>
      </w:pPr>
      <w:r w:rsidRPr="00CE6766">
        <w:rPr>
          <w:rFonts w:asciiTheme="minorHAnsi" w:hAnsiTheme="minorHAnsi"/>
        </w:rPr>
        <w:t>We also explored whether current season player level data should be added to the final OREB model. We cleaned the current 2025-26 player stats file, removed the league average row, removed traded summary rows like 2TM and 3TM, kept one latest row per player, and aggregated offensive rebounds, defensive rebounds, total rebounds, games, and minutes up to the team level. Our idea was that this could give a current rebounding strength snapshot closer to the March 14 to April 12 prediction window. However, after comparing it to the rolling team features, we decided not to include it in the final model. It added some information, but not enough to justify making the final model more complicated. Also, because that file was a current season snapshot near the end of the period, we did not want to mix that into the historical model selection stage in a way that could make the method less clean. For that reason, we kept the final OREB model centered on the lagged team game features.</w:t>
      </w:r>
    </w:p>
    <w:p w14:paraId="045D5F3F" w14:textId="77777777" w:rsidR="00CE6766" w:rsidRPr="00CE6766" w:rsidRDefault="00CE6766" w:rsidP="00CE6766">
      <w:pPr>
        <w:pStyle w:val="NormalWeb"/>
        <w:ind w:firstLine="720"/>
        <w:rPr>
          <w:rFonts w:asciiTheme="minorHAnsi" w:hAnsiTheme="minorHAnsi"/>
        </w:rPr>
      </w:pPr>
      <w:r w:rsidRPr="00CE6766">
        <w:rPr>
          <w:rFonts w:asciiTheme="minorHAnsi" w:hAnsiTheme="minorHAnsi"/>
        </w:rPr>
        <w:t xml:space="preserve">After the best model was selected, we used it to generate predictions for the future games in Predictions.csv. First, we matched the full team names in Predictions.csv to the shorter team names used in TeamStatistics.csv. Then we used the 2025-26 league schedule file to calculate exact future rest days and </w:t>
      </w:r>
      <w:proofErr w:type="gramStart"/>
      <w:r w:rsidRPr="00CE6766">
        <w:rPr>
          <w:rFonts w:asciiTheme="minorHAnsi" w:hAnsiTheme="minorHAnsi"/>
        </w:rPr>
        <w:t>back to back</w:t>
      </w:r>
      <w:proofErr w:type="gramEnd"/>
      <w:r w:rsidRPr="00CE6766">
        <w:rPr>
          <w:rFonts w:asciiTheme="minorHAnsi" w:hAnsiTheme="minorHAnsi"/>
        </w:rPr>
        <w:t xml:space="preserve"> indicators for all prediction games between March 14 and April 12. For each team, we found the most recent scheduled game before the prediction date and used that to compute </w:t>
      </w:r>
      <w:proofErr w:type="spellStart"/>
      <w:r w:rsidRPr="00CE6766">
        <w:rPr>
          <w:rFonts w:asciiTheme="minorHAnsi" w:hAnsiTheme="minorHAnsi"/>
        </w:rPr>
        <w:t>rest_days</w:t>
      </w:r>
      <w:proofErr w:type="spellEnd"/>
      <w:r w:rsidRPr="00CE6766">
        <w:rPr>
          <w:rFonts w:asciiTheme="minorHAnsi" w:hAnsiTheme="minorHAnsi"/>
        </w:rPr>
        <w:t xml:space="preserve"> </w:t>
      </w:r>
      <w:r w:rsidRPr="00CE6766">
        <w:rPr>
          <w:rFonts w:asciiTheme="minorHAnsi" w:hAnsiTheme="minorHAnsi"/>
        </w:rPr>
        <w:lastRenderedPageBreak/>
        <w:t xml:space="preserve">and b2b. After that, we created the future game feature rows by taking each team’s latest available rolling OREB features from the cleaned historical team feature table. We merged the latest home team features and latest away team features into each prediction row, then rebuilt the combined features such as total_missed_fg_r5, total_possessions_proxy_r5, sum_oreb_rate_r5, sum_oreb_allowed_rate_r5, cross_matchup_r5, </w:t>
      </w:r>
      <w:proofErr w:type="spellStart"/>
      <w:r w:rsidRPr="00CE6766">
        <w:rPr>
          <w:rFonts w:asciiTheme="minorHAnsi" w:hAnsiTheme="minorHAnsi"/>
        </w:rPr>
        <w:t>rest_sum</w:t>
      </w:r>
      <w:proofErr w:type="spellEnd"/>
      <w:r w:rsidRPr="00CE6766">
        <w:rPr>
          <w:rFonts w:asciiTheme="minorHAnsi" w:hAnsiTheme="minorHAnsi"/>
        </w:rPr>
        <w:t>, and b2b_any. This gave each future game the same feature structure that the ridge model had used during training.</w:t>
      </w:r>
    </w:p>
    <w:p w14:paraId="0D1B9DA0" w14:textId="77777777" w:rsidR="00CE6766" w:rsidRPr="00CE6766" w:rsidRDefault="00CE6766" w:rsidP="00CE6766">
      <w:pPr>
        <w:pStyle w:val="NormalWeb"/>
        <w:ind w:firstLine="720"/>
        <w:rPr>
          <w:rFonts w:asciiTheme="minorHAnsi" w:hAnsiTheme="minorHAnsi"/>
        </w:rPr>
      </w:pPr>
      <w:r w:rsidRPr="00CE6766">
        <w:rPr>
          <w:rFonts w:asciiTheme="minorHAnsi" w:hAnsiTheme="minorHAnsi"/>
        </w:rPr>
        <w:t xml:space="preserve">Finally, we passed those future game feature rows into the fitted ridge regression model and generated a predicted </w:t>
      </w:r>
      <w:proofErr w:type="spellStart"/>
      <w:r w:rsidRPr="00CE6766">
        <w:rPr>
          <w:rFonts w:asciiTheme="minorHAnsi" w:hAnsiTheme="minorHAnsi"/>
        </w:rPr>
        <w:t>TotalOREB</w:t>
      </w:r>
      <w:proofErr w:type="spellEnd"/>
      <w:r w:rsidRPr="00CE6766">
        <w:rPr>
          <w:rFonts w:asciiTheme="minorHAnsi" w:hAnsiTheme="minorHAnsi"/>
        </w:rPr>
        <w:t xml:space="preserve"> value for each game in Predictions.csv. We rounded the predicted OREB values to the nearest tenth and wrote them back into the OREB column of the prediction file. In this way, the final predictions came from the same model and same feature definitions that were used in the historical testing stage. Overall, we think the final ridge regression model was the best choice for OREB because it clearly beat the baseline, slightly outperformed the other candidate models, used only realistic pregame information, and was simple enough to explain clearly.</w:t>
      </w:r>
    </w:p>
    <w:p w14:paraId="10D93D83" w14:textId="77777777" w:rsidR="00F92877" w:rsidRPr="00CE6766" w:rsidRDefault="00F92877"/>
    <w:sectPr w:rsidR="00F92877" w:rsidRPr="00CE67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766"/>
    <w:rsid w:val="003E7E67"/>
    <w:rsid w:val="007E4227"/>
    <w:rsid w:val="0085210D"/>
    <w:rsid w:val="00C404B0"/>
    <w:rsid w:val="00CE6766"/>
    <w:rsid w:val="00F872DE"/>
    <w:rsid w:val="00F928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AA70E85"/>
  <w15:chartTrackingRefBased/>
  <w15:docId w15:val="{B4459F2C-8B26-7C48-B25D-9CE630AB3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67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67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67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67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67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67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67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67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67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67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67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67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67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67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67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67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67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6766"/>
    <w:rPr>
      <w:rFonts w:eastAsiaTheme="majorEastAsia" w:cstheme="majorBidi"/>
      <w:color w:val="272727" w:themeColor="text1" w:themeTint="D8"/>
    </w:rPr>
  </w:style>
  <w:style w:type="paragraph" w:styleId="Title">
    <w:name w:val="Title"/>
    <w:basedOn w:val="Normal"/>
    <w:next w:val="Normal"/>
    <w:link w:val="TitleChar"/>
    <w:uiPriority w:val="10"/>
    <w:qFormat/>
    <w:rsid w:val="00CE67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67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67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67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6766"/>
    <w:pPr>
      <w:spacing w:before="160"/>
      <w:jc w:val="center"/>
    </w:pPr>
    <w:rPr>
      <w:i/>
      <w:iCs/>
      <w:color w:val="404040" w:themeColor="text1" w:themeTint="BF"/>
    </w:rPr>
  </w:style>
  <w:style w:type="character" w:customStyle="1" w:styleId="QuoteChar">
    <w:name w:val="Quote Char"/>
    <w:basedOn w:val="DefaultParagraphFont"/>
    <w:link w:val="Quote"/>
    <w:uiPriority w:val="29"/>
    <w:rsid w:val="00CE6766"/>
    <w:rPr>
      <w:i/>
      <w:iCs/>
      <w:color w:val="404040" w:themeColor="text1" w:themeTint="BF"/>
    </w:rPr>
  </w:style>
  <w:style w:type="paragraph" w:styleId="ListParagraph">
    <w:name w:val="List Paragraph"/>
    <w:basedOn w:val="Normal"/>
    <w:uiPriority w:val="34"/>
    <w:qFormat/>
    <w:rsid w:val="00CE6766"/>
    <w:pPr>
      <w:ind w:left="720"/>
      <w:contextualSpacing/>
    </w:pPr>
  </w:style>
  <w:style w:type="character" w:styleId="IntenseEmphasis">
    <w:name w:val="Intense Emphasis"/>
    <w:basedOn w:val="DefaultParagraphFont"/>
    <w:uiPriority w:val="21"/>
    <w:qFormat/>
    <w:rsid w:val="00CE6766"/>
    <w:rPr>
      <w:i/>
      <w:iCs/>
      <w:color w:val="0F4761" w:themeColor="accent1" w:themeShade="BF"/>
    </w:rPr>
  </w:style>
  <w:style w:type="paragraph" w:styleId="IntenseQuote">
    <w:name w:val="Intense Quote"/>
    <w:basedOn w:val="Normal"/>
    <w:next w:val="Normal"/>
    <w:link w:val="IntenseQuoteChar"/>
    <w:uiPriority w:val="30"/>
    <w:qFormat/>
    <w:rsid w:val="00CE67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6766"/>
    <w:rPr>
      <w:i/>
      <w:iCs/>
      <w:color w:val="0F4761" w:themeColor="accent1" w:themeShade="BF"/>
    </w:rPr>
  </w:style>
  <w:style w:type="character" w:styleId="IntenseReference">
    <w:name w:val="Intense Reference"/>
    <w:basedOn w:val="DefaultParagraphFont"/>
    <w:uiPriority w:val="32"/>
    <w:qFormat/>
    <w:rsid w:val="00CE6766"/>
    <w:rPr>
      <w:b/>
      <w:bCs/>
      <w:smallCaps/>
      <w:color w:val="0F4761" w:themeColor="accent1" w:themeShade="BF"/>
      <w:spacing w:val="5"/>
    </w:rPr>
  </w:style>
  <w:style w:type="paragraph" w:styleId="NormalWeb">
    <w:name w:val="Normal (Web)"/>
    <w:basedOn w:val="Normal"/>
    <w:uiPriority w:val="99"/>
    <w:semiHidden/>
    <w:unhideWhenUsed/>
    <w:rsid w:val="00CE676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1661</Words>
  <Characters>9340</Characters>
  <Application>Microsoft Office Word</Application>
  <DocSecurity>0</DocSecurity>
  <Lines>217</Lines>
  <Paragraphs>137</Paragraphs>
  <ScaleCrop>false</ScaleCrop>
  <Company/>
  <LinksUpToDate>false</LinksUpToDate>
  <CharactersWithSpaces>10864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Hall, Seth Boyd</dc:creator>
  <cp:keywords/>
  <dc:description/>
  <cp:lastModifiedBy>Hall, Seth Boyd</cp:lastModifiedBy>
  <cp:revision>1</cp:revision>
  <cp:lastPrinted>2026-03-13T00:27:00Z</cp:lastPrinted>
  <dcterms:created xsi:type="dcterms:W3CDTF">2026-03-13T00:25:00Z</dcterms:created>
  <dcterms:modified xsi:type="dcterms:W3CDTF">2026-03-13T00:29:00Z</dcterms:modified>
</cp:coreProperties>
</file>