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44"/>
        </w:rPr>
        <w:t>Roof Manager — UX &amp; Product Audit</w:t>
      </w:r>
    </w:p>
    <w:p>
      <w:pPr>
        <w:spacing w:after="40"/>
      </w:pPr>
      <w:r>
        <w:rPr>
          <w:b w:val="0"/>
          <w:i/>
          <w:color w:val="6B7280"/>
          <w:sz w:val="22"/>
        </w:rPr>
        <w:t>Findings from a hands-on review of the public site, customer dashboard, and super admin</w:t>
      </w:r>
    </w:p>
    <w:p>
      <w:pPr>
        <w:spacing w:after="160"/>
      </w:pPr>
      <w:r>
        <w:rPr>
          <w:b w:val="0"/>
          <w:i w:val="0"/>
          <w:color w:val="6B7280"/>
          <w:sz w:val="20"/>
        </w:rPr>
        <w:t>Audit date: April 27, 2026</w:t>
      </w:r>
    </w:p>
    <w:p>
      <w:pPr>
        <w:pStyle w:val="Heading1"/>
        <w:spacing w:before="360" w:after="200"/>
      </w:pPr>
      <w:r>
        <w:rPr>
          <w:b/>
          <w:color w:val="111827"/>
          <w:sz w:val="40"/>
        </w:rPr>
        <w:t>Executive summary</w:t>
      </w:r>
    </w:p>
    <w:p>
      <w:pPr>
        <w:spacing w:after="80"/>
      </w:pPr>
      <w:r>
        <w:rPr>
          <w:b w:val="0"/>
          <w:i w:val="0"/>
          <w:sz w:val="22"/>
        </w:rPr>
        <w:t>Roof Manager has the right idea — fast satellite-driven roof reports, a generous free trial, a real CRM, AI add-ons — and the homepage hero communicates it clearly. The product clearly does a lot. The problem is consistency: the experience changes its mind about what kind of app it is every other page. The marketing site, customer login, customer dashboard, order flow, reports list, and super admin each look and behave like they were designed by different teams. That alone won't sink the product, but it bleeds trust.</w:t>
      </w:r>
    </w:p>
    <w:p>
      <w:pPr>
        <w:spacing w:after="80"/>
      </w:pPr>
      <w:r>
        <w:rPr>
          <w:b w:val="0"/>
          <w:i w:val="0"/>
          <w:sz w:val="22"/>
        </w:rPr>
        <w:t>Beyond polish, there are two issues that should be fixed today:</w:t>
      </w:r>
    </w:p>
    <w:p>
      <w:pPr>
        <w:pStyle w:val="ListBullet"/>
        <w:spacing w:after="60"/>
      </w:pPr>
      <w:r>
        <w:rPr>
          <w:b/>
          <w:i w:val="0"/>
          <w:sz w:val="22"/>
        </w:rPr>
        <w:t xml:space="preserve">1) The Pricing page leaks raw JavaScript source to the user. </w:t>
      </w:r>
      <w:r>
        <w:rPr>
          <w:b w:val="0"/>
          <w:i w:val="0"/>
          <w:sz w:val="22"/>
        </w:rPr>
        <w:t>Visible to anyone who scrolls. This looks broken in a way that kills conversion.</w:t>
      </w:r>
    </w:p>
    <w:p>
      <w:pPr>
        <w:pStyle w:val="ListBullet"/>
        <w:spacing w:after="60"/>
      </w:pPr>
      <w:r>
        <w:rPr>
          <w:b/>
          <w:i w:val="0"/>
          <w:sz w:val="22"/>
        </w:rPr>
        <w:t xml:space="preserve">2) Heavy scroll-fade animations leave large parts of the homepage near-invisible. </w:t>
      </w:r>
      <w:r>
        <w:rPr>
          <w:b w:val="0"/>
          <w:i w:val="0"/>
          <w:sz w:val="22"/>
        </w:rPr>
        <w:t>When I screenshot mid-scroll, I'm seeing 5–10% opacity text. That's bad on its own, but it's also catastrophic for users on reduced-motion settings or slow scrolls.</w:t>
      </w:r>
    </w:p>
    <w:p>
      <w:pPr>
        <w:spacing w:after="80"/>
      </w:pPr>
      <w:r>
        <w:rPr>
          <w:b w:val="0"/>
          <w:i w:val="0"/>
          <w:sz w:val="22"/>
        </w:rPr>
        <w:t>The customer dashboard has the bones of a real platform (Pipeline, Proposals, Invoices, Jobs, Commissions, etc.) but the navigation pattern changes between pages, which makes the surface feel half-finished. The super admin is actually the most polished area — clean sidebar, good metrics, clear sub-tabs — though a few URLs (Settings, AI Operations) silently fall back to the Inbox.</w:t>
      </w:r>
    </w:p>
    <w:p>
      <w:pPr>
        <w:pStyle w:val="Heading2"/>
        <w:spacing w:before="280" w:after="140"/>
      </w:pPr>
      <w:r>
        <w:rPr>
          <w:b/>
          <w:color w:val="1F2937"/>
          <w:sz w:val="30"/>
        </w:rPr>
        <w:t>Severity legend</w:t>
      </w:r>
    </w:p>
    <w:p>
      <w:pPr>
        <w:pStyle w:val="ListBullet"/>
        <w:spacing w:after="60"/>
      </w:pPr>
      <w:r>
        <w:rPr>
          <w:b/>
          <w:i w:val="0"/>
          <w:color w:val="B91C1C"/>
          <w:sz w:val="22"/>
        </w:rPr>
        <w:t xml:space="preserve">P0 — Critical: </w:t>
      </w:r>
      <w:r>
        <w:rPr>
          <w:b w:val="0"/>
          <w:i w:val="0"/>
          <w:sz w:val="22"/>
        </w:rPr>
        <w:t>broken or actively harmful to conversion/trust. Fix this week.</w:t>
      </w:r>
    </w:p>
    <w:p>
      <w:pPr>
        <w:pStyle w:val="ListBullet"/>
        <w:spacing w:after="60"/>
      </w:pPr>
      <w:r>
        <w:rPr>
          <w:b/>
          <w:i w:val="0"/>
          <w:color w:val="C2410C"/>
          <w:sz w:val="22"/>
        </w:rPr>
        <w:t xml:space="preserve">P1 — High: </w:t>
      </w:r>
      <w:r>
        <w:rPr>
          <w:b w:val="0"/>
          <w:i w:val="0"/>
          <w:sz w:val="22"/>
        </w:rPr>
        <w:t>noticeable, costs you conversions or makes users hesitate. Fix this sprint.</w:t>
      </w:r>
    </w:p>
    <w:p>
      <w:pPr>
        <w:pStyle w:val="ListBullet"/>
        <w:spacing w:after="60"/>
      </w:pPr>
      <w:r>
        <w:rPr>
          <w:b/>
          <w:i w:val="0"/>
          <w:color w:val="B45309"/>
          <w:sz w:val="22"/>
        </w:rPr>
        <w:t xml:space="preserve">P2 — Medium: </w:t>
      </w:r>
      <w:r>
        <w:rPr>
          <w:b w:val="0"/>
          <w:i w:val="0"/>
          <w:sz w:val="22"/>
        </w:rPr>
        <w:t>polish, IA, consistency. Fix as you touch the relevant area.</w:t>
      </w:r>
    </w:p>
    <w:p>
      <w:pPr>
        <w:pStyle w:val="ListBullet"/>
        <w:spacing w:after="60"/>
      </w:pPr>
      <w:r>
        <w:rPr>
          <w:b/>
          <w:i w:val="0"/>
          <w:color w:val="0369A1"/>
          <w:sz w:val="22"/>
        </w:rPr>
        <w:t xml:space="preserve">P3 — Low: </w:t>
      </w:r>
      <w:r>
        <w:rPr>
          <w:b w:val="0"/>
          <w:i w:val="0"/>
          <w:sz w:val="22"/>
        </w:rPr>
        <w:t>nice to have, opportunistic.</w:t>
      </w:r>
    </w:p>
    <w:p>
      <w:r>
        <w:br w:type="page"/>
      </w:r>
    </w:p>
    <w:p>
      <w:pPr>
        <w:pStyle w:val="Heading1"/>
        <w:spacing w:before="360" w:after="200"/>
      </w:pPr>
      <w:r>
        <w:rPr>
          <w:b/>
          <w:color w:val="111827"/>
          <w:sz w:val="40"/>
        </w:rPr>
        <w:t>Critical issues (P0) — fix this week</w:t>
      </w:r>
    </w:p>
    <w:p>
      <w:pPr>
        <w:pStyle w:val="Heading2"/>
        <w:spacing w:before="280" w:after="140"/>
      </w:pPr>
      <w:r>
        <w:rPr>
          <w:b/>
          <w:color w:val="1F2937"/>
          <w:sz w:val="30"/>
        </w:rPr>
        <w:t>1. Pricing page is leaking raw JavaScript onto the screen</w:t>
      </w:r>
    </w:p>
    <w:p>
      <w:pPr>
        <w:spacing w:after="80"/>
      </w:pPr>
      <w:r>
        <w:rPr>
          <w:b/>
          <w:i w:val="0"/>
          <w:sz w:val="22"/>
        </w:rPr>
        <w:t xml:space="preserve">Where: </w:t>
      </w:r>
      <w:r>
        <w:rPr>
          <w:b w:val="0"/>
          <w:i w:val="0"/>
          <w:sz w:val="22"/>
        </w:rPr>
        <w:t>https://www.roofmanager.ca/pricing, scroll past the credit packs / Add-Ons section into the bottom "Get a Free Roof Measurement Report — Emailed to You in Hours" form.</w:t>
      </w:r>
    </w:p>
    <w:p>
      <w:pPr>
        <w:spacing w:after="80"/>
      </w:pPr>
      <w:r>
        <w:rPr>
          <w:b/>
          <w:i w:val="0"/>
          <w:sz w:val="22"/>
        </w:rPr>
        <w:t xml:space="preserve">What I saw: </w:t>
      </w:r>
      <w:r>
        <w:rPr>
          <w:b w:val="0"/>
          <w:i w:val="0"/>
          <w:sz w:val="22"/>
        </w:rPr>
        <w:t xml:space="preserve">the literal source code of the form submission handler is rendered as visible text — strings like </w:t>
      </w:r>
      <w:r>
        <w:rPr>
          <w:rFonts w:ascii="Consolas" w:hAnsi="Consolas"/>
          <w:b w:val="0"/>
          <w:i w:val="0"/>
          <w:sz w:val="20"/>
        </w:rPr>
        <w:t>var ss=window.sessionStorage; var q=new URLSearchParams(location.search); function pick(k){...}</w:t>
      </w:r>
      <w:r>
        <w:rPr>
          <w:b w:val="0"/>
          <w:i w:val="0"/>
          <w:sz w:val="22"/>
        </w:rPr>
        <w:t xml:space="preserve"> followed by the success-state markup ('Got it, {firstName}.') with the template variable un-interpolated.</w:t>
      </w:r>
    </w:p>
    <w:p>
      <w:pPr>
        <w:spacing w:after="80"/>
      </w:pPr>
      <w:r>
        <w:rPr>
          <w:b/>
          <w:i w:val="0"/>
          <w:sz w:val="22"/>
        </w:rPr>
        <w:t xml:space="preserve">Why this is P0: </w:t>
      </w:r>
      <w:r>
        <w:rPr>
          <w:b w:val="0"/>
          <w:i w:val="0"/>
          <w:sz w:val="22"/>
        </w:rPr>
        <w:t>this is the page where users decide to buy. The first thing they see below the fold on the lead form is what looks like a debug dump. It reads as 'this site is broken.' Likely cause is a string containing the success template being concatenated into the DOM as text instead of being assigned to innerHTML, or a build step inlining a template literal that wasn't escaped. Whatever the cause, it's visible in the live build right now.</w:t>
      </w:r>
    </w:p>
    <w:p>
      <w:pPr>
        <w:spacing w:after="80"/>
      </w:pPr>
      <w:r>
        <w:rPr>
          <w:b/>
          <w:i w:val="0"/>
          <w:sz w:val="22"/>
        </w:rPr>
        <w:t xml:space="preserve">Fix: </w:t>
      </w:r>
      <w:r>
        <w:rPr>
          <w:b w:val="0"/>
          <w:i w:val="0"/>
          <w:sz w:val="22"/>
        </w:rPr>
        <w:t xml:space="preserve">find the lead form on /pricing, locate where the success HTML is being staged, ensure the source string isn't rendered as a sibling text node. Also, </w:t>
      </w:r>
      <w:r>
        <w:rPr>
          <w:rFonts w:ascii="Consolas" w:hAnsi="Consolas"/>
          <w:b w:val="0"/>
          <w:i w:val="0"/>
          <w:sz w:val="20"/>
        </w:rPr>
        <w:t>we\'ve sent</w:t>
      </w:r>
      <w:r>
        <w:rPr>
          <w:b w:val="0"/>
          <w:i w:val="0"/>
          <w:sz w:val="22"/>
        </w:rPr>
        <w:t xml:space="preserve"> is rendering the literal backslash — escape pass on the success copy at the same time.</w:t>
      </w:r>
    </w:p>
    <w:p>
      <w:pPr>
        <w:pStyle w:val="Heading2"/>
        <w:spacing w:before="280" w:after="140"/>
      </w:pPr>
      <w:r>
        <w:rPr>
          <w:b/>
          <w:color w:val="1F2937"/>
          <w:sz w:val="30"/>
        </w:rPr>
        <w:t>2. /admin/login returns 404</w:t>
      </w:r>
    </w:p>
    <w:p>
      <w:pPr>
        <w:spacing w:after="80"/>
      </w:pPr>
      <w:r>
        <w:rPr>
          <w:b/>
          <w:i w:val="0"/>
          <w:sz w:val="22"/>
        </w:rPr>
        <w:t xml:space="preserve">Where: </w:t>
      </w:r>
      <w:r>
        <w:rPr>
          <w:b w:val="0"/>
          <w:i w:val="0"/>
          <w:sz w:val="22"/>
        </w:rPr>
        <w:t>https://www.roofmanager.ca/admin/login (the URL referenced in the test-account credentials).</w:t>
      </w:r>
    </w:p>
    <w:p>
      <w:pPr>
        <w:spacing w:after="80"/>
      </w:pPr>
      <w:r>
        <w:rPr>
          <w:b/>
          <w:i w:val="0"/>
          <w:sz w:val="22"/>
        </w:rPr>
        <w:t xml:space="preserve">What I saw: </w:t>
      </w:r>
      <w:r>
        <w:rPr>
          <w:b w:val="0"/>
          <w:i w:val="0"/>
          <w:sz w:val="22"/>
        </w:rPr>
        <w:t>404 page. The actual admin lives behind /admin → /super-admin/revenue (with persistent session). This means anyone you hand the credentials to — including investors, contractors, support — bounces off a 404 the first time.</w:t>
      </w:r>
    </w:p>
    <w:p>
      <w:pPr>
        <w:spacing w:after="80"/>
      </w:pPr>
      <w:r>
        <w:rPr>
          <w:b/>
          <w:i w:val="0"/>
          <w:sz w:val="22"/>
        </w:rPr>
        <w:t xml:space="preserve">Fix: </w:t>
      </w:r>
      <w:r>
        <w:rPr>
          <w:b w:val="0"/>
          <w:i w:val="0"/>
          <w:sz w:val="22"/>
        </w:rPr>
        <w:t>make /admin/login resolve to the actual login screen, or 301 redirect /admin/login → wherever admin login currently lives. Also worth: the "Admin Login" link from /customer/login should point to the same place.</w:t>
      </w:r>
    </w:p>
    <w:p>
      <w:pPr>
        <w:pStyle w:val="Heading2"/>
        <w:spacing w:before="280" w:after="140"/>
      </w:pPr>
      <w:r>
        <w:rPr>
          <w:b/>
          <w:color w:val="1F2937"/>
          <w:sz w:val="30"/>
        </w:rPr>
        <w:t>3. Heavy fade-in animations leave content near-invisible</w:t>
      </w:r>
    </w:p>
    <w:p>
      <w:pPr>
        <w:spacing w:after="80"/>
      </w:pPr>
      <w:r>
        <w:rPr>
          <w:b/>
          <w:i w:val="0"/>
          <w:sz w:val="22"/>
        </w:rPr>
        <w:t xml:space="preserve">Where: </w:t>
      </w:r>
      <w:r>
        <w:rPr>
          <w:b w:val="0"/>
          <w:i w:val="0"/>
          <w:sz w:val="22"/>
        </w:rPr>
        <w:t>homepage and pricing page, on most below-fold sections ("Professional Reports in Under 60 Seconds", "Trusted by Roofing Professionals", "How It Works" 3-step, "Ready to Save Hours on Every Estimate").</w:t>
      </w:r>
    </w:p>
    <w:p>
      <w:pPr>
        <w:spacing w:after="80"/>
      </w:pPr>
      <w:r>
        <w:rPr>
          <w:b/>
          <w:i w:val="0"/>
          <w:sz w:val="22"/>
        </w:rPr>
        <w:t xml:space="preserve">What I saw: </w:t>
      </w:r>
      <w:r>
        <w:rPr>
          <w:b w:val="0"/>
          <w:i w:val="0"/>
          <w:sz w:val="22"/>
        </w:rPr>
        <w:t>scroll-triggered opacity transitions are too aggressive. Mid-scroll, large blocks render at ~5–10% opacity — barely readable on a dark background. If a user scrolls fast, sections never reach full opacity. This is screenshot-able as broken because it visually IS broken at that moment.</w:t>
      </w:r>
    </w:p>
    <w:p>
      <w:pPr>
        <w:spacing w:after="80"/>
      </w:pPr>
      <w:r>
        <w:rPr>
          <w:b/>
          <w:i w:val="0"/>
          <w:sz w:val="22"/>
        </w:rPr>
        <w:t xml:space="preserve">Why P0: </w:t>
      </w:r>
      <w:r>
        <w:rPr>
          <w:b w:val="0"/>
          <w:i w:val="0"/>
          <w:sz w:val="22"/>
        </w:rPr>
        <w:t xml:space="preserve">users on </w:t>
      </w:r>
      <w:r>
        <w:rPr>
          <w:rFonts w:ascii="Consolas" w:hAnsi="Consolas"/>
          <w:b w:val="0"/>
          <w:i w:val="0"/>
          <w:sz w:val="20"/>
        </w:rPr>
        <w:t>prefers-reduced-motion</w:t>
      </w:r>
      <w:r>
        <w:rPr>
          <w:b w:val="0"/>
          <w:i w:val="0"/>
          <w:sz w:val="22"/>
        </w:rPr>
        <w:t xml:space="preserve"> never see the content reveal. SEO crawlers may misread it. Anyone scrolling at a normal pace sees ghosted text.</w:t>
      </w:r>
    </w:p>
    <w:p>
      <w:pPr>
        <w:spacing w:after="80"/>
      </w:pPr>
      <w:r>
        <w:rPr>
          <w:b/>
          <w:i w:val="0"/>
          <w:sz w:val="22"/>
        </w:rPr>
        <w:t xml:space="preserve">Fix: </w:t>
      </w:r>
      <w:r>
        <w:rPr>
          <w:b w:val="0"/>
          <w:i w:val="0"/>
          <w:sz w:val="22"/>
        </w:rPr>
        <w:t xml:space="preserve">either drop the fade effect, or make sure the trigger threshold runs early (intersection observer at 0.05 root margin so content is opaque before it hits the viewport center), and respect </w:t>
      </w:r>
      <w:r>
        <w:rPr>
          <w:rFonts w:ascii="Consolas" w:hAnsi="Consolas"/>
          <w:b w:val="0"/>
          <w:i w:val="0"/>
          <w:sz w:val="20"/>
        </w:rPr>
        <w:t>@media (prefers-reduced-motion: reduce)</w:t>
      </w:r>
      <w:r>
        <w:rPr>
          <w:b w:val="0"/>
          <w:i w:val="0"/>
          <w:sz w:val="22"/>
        </w:rPr>
        <w:t>. As an interim, raise the resting opacity floor from 0 to 1 and let only transform animate in.</w:t>
      </w:r>
    </w:p>
    <w:p>
      <w:r>
        <w:br w:type="page"/>
      </w:r>
    </w:p>
    <w:p>
      <w:pPr>
        <w:pStyle w:val="Heading1"/>
        <w:spacing w:before="360" w:after="200"/>
      </w:pPr>
      <w:r>
        <w:rPr>
          <w:b/>
          <w:color w:val="111827"/>
          <w:sz w:val="40"/>
        </w:rPr>
        <w:t>Public marketing site</w:t>
      </w:r>
    </w:p>
    <w:p>
      <w:pPr>
        <w:spacing w:after="80"/>
      </w:pPr>
      <w:r>
        <w:rPr>
          <w:b w:val="0"/>
          <w:i w:val="0"/>
          <w:sz w:val="22"/>
        </w:rPr>
        <w:t>Strong fundamentals: clear hero, dark green-accent identity, free trial offer up front, address-preview lead capture, 5-star social proof. The trouble starts the moment the user moves off the homepage — design system continuity falls apart, and the pricing page's payment story is fragmented.</w:t>
      </w:r>
    </w:p>
    <w:p>
      <w:pPr>
        <w:pStyle w:val="Heading2"/>
        <w:spacing w:before="280" w:after="140"/>
      </w:pPr>
      <w:r>
        <w:rPr>
          <w:b/>
          <w:color w:val="1F2937"/>
          <w:sz w:val="30"/>
        </w:rPr>
        <w:t>Navigation &amp; visual continuity</w:t>
      </w:r>
    </w:p>
    <w:tbl>
      <w:tblPr>
        <w:tblW w:type="auto" w:w="0"/>
        <w:tblLayout w:type="fixed"/>
        <w:tblLook w:firstColumn="1" w:firstRow="1" w:lastColumn="0" w:lastRow="0" w:noHBand="0" w:noVBand="1" w:val="04A0"/>
      </w:tblPr>
      <w:tblGrid>
        <w:gridCol w:w="3360"/>
        <w:gridCol w:w="3360"/>
        <w:gridCol w:w="3360"/>
      </w:tblGrid>
      <w:tr>
        <w:tc>
          <w:tcPr>
            <w:tcW w:type="dxa" w:w="129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Severity</w:t>
            </w:r>
          </w:p>
        </w:tc>
        <w:tc>
          <w:tcPr>
            <w:tcW w:type="dxa" w:w="5760"/>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Issue</w:t>
            </w:r>
          </w:p>
        </w:tc>
        <w:tc>
          <w:tcPr>
            <w:tcW w:type="dxa" w:w="345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Recommendation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Pricing page uses a completely different layout, color palette, and reduced nav (Home | Get Started only). User loses access to How It Works, Tutorials, Features, Coverage, FAQ, Contact, Log In as soon as they click Pricing.</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Unify Pricing into the same shell as the rest of the site. At minimum keep the full top nav.</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CTA color shifts from green (homepage) to blue (pricing) for the same primary action ("Buy Credits", "Get Started"). Mixed brand identity.</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Pick one primary action color (green) and use it for every conversion CTA across the site.</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CTA copy is inconsistent across the homepage alone: "Start free — 4 reports, no card", "Get 4 FREE Reports", "Start Free", "Try Free", "Register Free Now", "Sign Up — 4 Free Reports", "Order My First Report (Free)", "Join 200+ contractors", "Book Demo". Eight phrasings for two underlying actions.</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Pick two CTAs total: a primary ("Start free — 4 reports") and a secondary ("Book a demo"). Use the same labels everywhere.</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Sticky top banner + sticky header + sticky bottom "Book Demo / Start Free" bar = ~190px of fixed chrome on a 810px viewport. Squeezes content. The bottom bar is also redundant with the green Start Free button above the fold.</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Pick one. The bottom sticky bar is the most expendable because the header CTAs accomplish the same thing.</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On scroll, the sticky header overlaps with content above it ("No credit card · Cancel any time" got partially covered).</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Either give the sticky header a solid background and add scroll-padding-top to anchored sections, or only stick after a scroll threshold.</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0369A1"/>
                <w:sz w:val="22"/>
              </w:rPr>
              <w:t>P3</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Floating globe icon bottom-left does nothing visually identifiable. If it's a language toggle, label it.</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Tooltip + visible dropdown affordance, or remove if non-functional.</w:t>
            </w:r>
          </w:p>
        </w:tc>
      </w:tr>
    </w:tbl>
    <w:p>
      <w:pPr>
        <w:spacing w:after="0"/>
      </w:pPr>
    </w:p>
    <w:p>
      <w:pPr>
        <w:pStyle w:val="Heading2"/>
        <w:spacing w:before="280" w:after="140"/>
      </w:pPr>
      <w:r>
        <w:rPr>
          <w:b/>
          <w:color w:val="1F2937"/>
          <w:sz w:val="30"/>
        </w:rPr>
        <w:t>Trust signals &amp; social proof</w:t>
      </w:r>
    </w:p>
    <w:tbl>
      <w:tblPr>
        <w:tblW w:type="auto" w:w="0"/>
        <w:tblLayout w:type="fixed"/>
        <w:tblLook w:firstColumn="1" w:firstRow="1" w:lastColumn="0" w:lastRow="0" w:noHBand="0" w:noVBand="1" w:val="04A0"/>
      </w:tblPr>
      <w:tblGrid>
        <w:gridCol w:w="3360"/>
        <w:gridCol w:w="3360"/>
        <w:gridCol w:w="3360"/>
      </w:tblGrid>
      <w:tr>
        <w:tc>
          <w:tcPr>
            <w:tcW w:type="dxa" w:w="129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Severity</w:t>
            </w:r>
          </w:p>
        </w:tc>
        <w:tc>
          <w:tcPr>
            <w:tcW w:type="dxa" w:w="5760"/>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Issue</w:t>
            </w:r>
          </w:p>
        </w:tc>
        <w:tc>
          <w:tcPr>
            <w:tcW w:type="dxa" w:w="345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Recommendation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"A contractor in Vancouver just signed up" / "Pedro M. from Winnipeg just closed a $14k job" toasts pop in bottom-left across most of the page. These are growth-hack "FOMO" notifications. They feel manipulative — and the homepage already has stronger signals (4.9/5, 200+ contractors, 2,534+ reports generated). They undermine the real ones.</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Remove the toasts. The hard numbers are stronger.</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Animated counter sometimes catches at "0+ reports generated" (visible mid-load before it animates to 2,453+). For a half-second the homepage tells visitors no reports have been generated.</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Render the final value server-side, then animate up from N-50% to N. Or skip the animation entirely.</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Avatar circles in testimonials show only initials ("MD", "SK", "JR", "DP", "SJ"). Real photos, even stock-styled, would lift credibility considerably for a contractor audience.</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Add real avatars or remove the circles entirely and lean on the verified badge.</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Testimonials get clipped on the right edge — visible text fragments like "g me 2 hours per estimate. I used to climb of with a tape measure..." — looks like a layout overflow.</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Card width / overflow fix on the testimonials section.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0369A1"/>
                <w:sz w:val="22"/>
              </w:rPr>
              <w:t>P3</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Stat row mixes scale-of-magnitude metrics: "275+ Reports Generated" next to "3% Measurement Accuracy" early in the load (counters mid-animation). The 3% reads as a defect rate to a quick scanner. Final state is "99% Accuracy" but the transition is bad.</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Fix the counter (see above) or freeze on the final value.</w:t>
            </w:r>
          </w:p>
        </w:tc>
      </w:tr>
    </w:tbl>
    <w:p>
      <w:pPr>
        <w:spacing w:after="0"/>
      </w:pPr>
    </w:p>
    <w:p>
      <w:pPr>
        <w:pStyle w:val="Heading2"/>
        <w:spacing w:before="280" w:after="140"/>
      </w:pPr>
      <w:r>
        <w:rPr>
          <w:b/>
          <w:color w:val="1F2937"/>
          <w:sz w:val="30"/>
        </w:rPr>
        <w:t>Hero &amp; CTAs</w:t>
      </w:r>
    </w:p>
    <w:tbl>
      <w:tblPr>
        <w:tblW w:type="auto" w:w="0"/>
        <w:tblLayout w:type="fixed"/>
        <w:tblLook w:firstColumn="1" w:firstRow="1" w:lastColumn="0" w:lastRow="0" w:noHBand="0" w:noVBand="1" w:val="04A0"/>
      </w:tblPr>
      <w:tblGrid>
        <w:gridCol w:w="3360"/>
        <w:gridCol w:w="3360"/>
        <w:gridCol w:w="3360"/>
      </w:tblGrid>
      <w:tr>
        <w:tc>
          <w:tcPr>
            <w:tcW w:type="dxa" w:w="129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Severity</w:t>
            </w:r>
          </w:p>
        </w:tc>
        <w:tc>
          <w:tcPr>
            <w:tcW w:type="dxa" w:w="5760"/>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Issue</w:t>
            </w:r>
          </w:p>
        </w:tc>
        <w:tc>
          <w:tcPr>
            <w:tcW w:type="dxa" w:w="345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Recommendation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The two-CTA setup in the hero is good (Start Free + free preview), but the secondary "Or try a free preview with any address" gets visually clipped against the right-hand demo card on standard widths.</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Reflow at this breakpoint or move the preview into its own small card below the primary CTA.</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"Talk to sales" sits as small grey caption text below the primary CTA. People who want to talk to a human won't find it.</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Promote to a clearly-rendered text link ("or talk to sales →"), or fold into the hero subline.</w:t>
            </w:r>
          </w:p>
        </w:tc>
      </w:tr>
    </w:tbl>
    <w:p>
      <w:pPr>
        <w:spacing w:after="0"/>
      </w:pPr>
    </w:p>
    <w:p>
      <w:pPr>
        <w:pStyle w:val="Heading2"/>
        <w:spacing w:before="280" w:after="140"/>
      </w:pPr>
      <w:r>
        <w:rPr>
          <w:b/>
          <w:color w:val="1F2937"/>
          <w:sz w:val="30"/>
        </w:rPr>
        <w:t>Pricing page</w:t>
      </w:r>
    </w:p>
    <w:tbl>
      <w:tblPr>
        <w:tblW w:type="auto" w:w="0"/>
        <w:tblLayout w:type="fixed"/>
        <w:tblLook w:firstColumn="1" w:firstRow="1" w:lastColumn="0" w:lastRow="0" w:noHBand="0" w:noVBand="1" w:val="04A0"/>
      </w:tblPr>
      <w:tblGrid>
        <w:gridCol w:w="3360"/>
        <w:gridCol w:w="3360"/>
        <w:gridCol w:w="3360"/>
      </w:tblGrid>
      <w:tr>
        <w:tc>
          <w:tcPr>
            <w:tcW w:type="dxa" w:w="129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Severity</w:t>
            </w:r>
          </w:p>
        </w:tc>
        <w:tc>
          <w:tcPr>
            <w:tcW w:type="dxa" w:w="5760"/>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Issue</w:t>
            </w:r>
          </w:p>
        </w:tc>
        <w:tc>
          <w:tcPr>
            <w:tcW w:type="dxa" w:w="345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Recommendation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91C1C"/>
                <w:sz w:val="22"/>
              </w:rPr>
              <w:t>P0</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Visible JavaScript source dump (see Critical #1).</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Fix the template rendering in the bottom lead form.</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Pricing model conflict: homepage stat row says "$0 PER REPORT (CAD)". Pricing page says "$7.50 (10-pack) down to $5.95 (100-pack)". One is the trial, the other is steady-state, but no visitor will untangle that.</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Add framing on the homepage stat: "Free during trial · From $5.95 after". Or remove the $0 stat — it's misleading.</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Only credit packs are sold; no monthly subscription option. Most SaaS-buying contractors expect a monthly plan.</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Either add a subscription tier (e.g. $99/mo for 25 reports, with overage), or explain why credit packs are better. "No subscriptions, credits never expire" could be a positioning win if you say it.</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"Best Value" badge clips at the top of the 100-pack card; the popular badge is also small.</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Bump the card top padding and badge size.</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Comparison table at the bottom ("Pricing Comparison") is partially below the fold and unlikely to be reached after the credit packs.</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Move it directly under the credit packs, or replace the credit-pack cards with the comparison table.</w:t>
            </w:r>
          </w:p>
        </w:tc>
      </w:tr>
    </w:tbl>
    <w:p>
      <w:pPr>
        <w:spacing w:after="0"/>
      </w:pPr>
    </w:p>
    <w:p>
      <w:r>
        <w:br w:type="page"/>
      </w:r>
    </w:p>
    <w:p>
      <w:pPr>
        <w:pStyle w:val="Heading1"/>
        <w:spacing w:before="360" w:after="200"/>
      </w:pPr>
      <w:r>
        <w:rPr>
          <w:b/>
          <w:color w:val="111827"/>
          <w:sz w:val="40"/>
        </w:rPr>
        <w:t>Customer dashboard</w:t>
      </w:r>
    </w:p>
    <w:p>
      <w:pPr>
        <w:spacing w:after="80"/>
      </w:pPr>
      <w:r>
        <w:rPr>
          <w:b w:val="0"/>
          <w:i w:val="0"/>
          <w:sz w:val="22"/>
        </w:rPr>
        <w:t>Once a user is in, the platform is genuinely capable — Pipeline, Proposals, Invoices, Jobs &amp; Crew, Commissions, Storm Alerts, Automations. The information density is high, which is the right call for a contractor running a real business. The cost is that the surface is sprawling for a brand new user, and the navigation pattern changes from page to page in a way that suggests the product was assembled in pieces.</w:t>
      </w:r>
    </w:p>
    <w:p>
      <w:pPr>
        <w:pStyle w:val="Heading2"/>
        <w:spacing w:before="280" w:after="140"/>
      </w:pPr>
      <w:r>
        <w:rPr>
          <w:b/>
          <w:color w:val="1F2937"/>
          <w:sz w:val="30"/>
        </w:rPr>
        <w:t>Navigation inconsistency</w:t>
      </w:r>
    </w:p>
    <w:p>
      <w:pPr>
        <w:spacing w:after="80"/>
      </w:pPr>
      <w:r>
        <w:rPr>
          <w:b w:val="0"/>
          <w:i w:val="0"/>
          <w:sz w:val="22"/>
        </w:rPr>
        <w:t>Within the customer area I counted at least three distinct navigation patterns:</w:t>
      </w:r>
    </w:p>
    <w:p>
      <w:pPr>
        <w:pStyle w:val="ListBullet"/>
        <w:spacing w:after="60"/>
      </w:pPr>
      <w:r>
        <w:rPr>
          <w:b/>
          <w:i w:val="0"/>
          <w:sz w:val="22"/>
        </w:rPr>
        <w:t xml:space="preserve">Dashboard (/customer/dashboard): </w:t>
      </w:r>
      <w:r>
        <w:rPr>
          <w:b w:val="0"/>
          <w:i w:val="0"/>
          <w:sz w:val="22"/>
        </w:rPr>
        <w:t>left sidebar with 16 items + top header with redundant nav (Test User | Leads | Home | Logout).</w:t>
      </w:r>
    </w:p>
    <w:p>
      <w:pPr>
        <w:pStyle w:val="ListBullet"/>
        <w:spacing w:after="60"/>
      </w:pPr>
      <w:r>
        <w:rPr>
          <w:b/>
          <w:i w:val="0"/>
          <w:sz w:val="22"/>
        </w:rPr>
        <w:t xml:space="preserve">Order Report (/customer/order): </w:t>
      </w:r>
      <w:r>
        <w:rPr>
          <w:b w:val="0"/>
          <w:i w:val="0"/>
          <w:sz w:val="22"/>
        </w:rPr>
        <w:t>no sidebar, no nav. Only "4 credits" badge and "← Dashboard" link in the top right.</w:t>
      </w:r>
    </w:p>
    <w:p>
      <w:pPr>
        <w:pStyle w:val="ListBullet"/>
        <w:spacing w:after="60"/>
      </w:pPr>
      <w:r>
        <w:rPr>
          <w:b/>
          <w:i w:val="0"/>
          <w:sz w:val="22"/>
        </w:rPr>
        <w:t xml:space="preserve">Reports / Invoices / Customers / Pipeline / Jobs (/customer/&lt;area&gt;): </w:t>
      </w:r>
      <w:r>
        <w:rPr>
          <w:b w:val="0"/>
          <w:i w:val="0"/>
          <w:sz w:val="22"/>
        </w:rPr>
        <w:t>no sidebar, top tab nav with 7 items (Customers | Pipeline | Jobs | Invoices | Proposals | Commissions | Reports). Top header is back.</w:t>
      </w:r>
    </w:p>
    <w:p>
      <w:pPr>
        <w:pStyle w:val="ListBullet"/>
        <w:spacing w:after="60"/>
      </w:pPr>
      <w:r>
        <w:rPr>
          <w:b/>
          <w:i w:val="0"/>
          <w:sz w:val="22"/>
        </w:rPr>
        <w:t xml:space="preserve">Proposals (/customer/proposals): </w:t>
      </w:r>
      <w:r>
        <w:rPr>
          <w:b w:val="0"/>
          <w:i w:val="0"/>
          <w:sz w:val="22"/>
        </w:rPr>
        <w:t>no sidebar, no top tabs, only a "← Back to Proposals" link (which is on the proposals page itself).</w:t>
      </w:r>
    </w:p>
    <w:p>
      <w:pPr>
        <w:spacing w:after="80"/>
      </w:pPr>
      <w:r>
        <w:rPr>
          <w:b w:val="0"/>
          <w:i w:val="0"/>
          <w:sz w:val="22"/>
        </w:rPr>
        <w:t>Plus the top header's "Leads" item is highlighted as active even when the active page is the dashboard, while the sidebar's "Leads" item is also highlighted simultaneously.</w:t>
      </w:r>
    </w:p>
    <w:tbl>
      <w:tblPr>
        <w:tblW w:type="auto" w:w="0"/>
        <w:tblLayout w:type="fixed"/>
        <w:tblLook w:firstColumn="1" w:firstRow="1" w:lastColumn="0" w:lastRow="0" w:noHBand="0" w:noVBand="1" w:val="04A0"/>
      </w:tblPr>
      <w:tblGrid>
        <w:gridCol w:w="3360"/>
        <w:gridCol w:w="3360"/>
        <w:gridCol w:w="3360"/>
      </w:tblGrid>
      <w:tr>
        <w:tc>
          <w:tcPr>
            <w:tcW w:type="dxa" w:w="129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Severity</w:t>
            </w:r>
          </w:p>
        </w:tc>
        <w:tc>
          <w:tcPr>
            <w:tcW w:type="dxa" w:w="5760"/>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Issue</w:t>
            </w:r>
          </w:p>
        </w:tc>
        <w:tc>
          <w:tcPr>
            <w:tcW w:type="dxa" w:w="345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Recommendation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Three competing navigation systems within /customer/*. User can't build a mental model of where things live because the chrome keeps changing.</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Pick one IA. Recommend: keep the sidebar everywhere, drop the top tabs, drop the top-header nav (or keep only Account + Logout).</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"Leads" appears highlighted in both top nav and sidebar simultaneously. Top header "Home" link is unclear — does it go to the marketing homepage or the dashboard? ("Home" went to dashboard.)</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Resolve double-active state. Rename top "Home" → "Dashboard" or remove.</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Sidebar has 16 items with no grouping (Home, Order Report, Report History, Proposals, Invoice Builder, Jobs &amp; Crew Manager, Catalog, D2D Manager, Pipeline, Storm Alerts, Automations, Commissions, Suppliers, Referrals, Leads, Customers).</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Group: Sales (Leads, Pipeline, Customers, Proposals), Operations (Jobs, Crew, Storm Alerts, D2D), Money (Invoices, Commissions, Suppliers), Tools (Order Report, Report History, Catalog, Automations, Referrals).</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"Order Report" badge says "4 free" in sidebar; Quick Action card says "4 free remaining"; pill at top says "4 Free Trial" + "0 Reports". Same number, three different surfaces.</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Pick one canonical place to display the trial counter. The pill at the top is enough.</w:t>
            </w:r>
          </w:p>
        </w:tc>
      </w:tr>
    </w:tbl>
    <w:p>
      <w:pPr>
        <w:spacing w:after="0"/>
      </w:pPr>
    </w:p>
    <w:p>
      <w:pPr>
        <w:pStyle w:val="Heading2"/>
        <w:spacing w:before="280" w:after="140"/>
      </w:pPr>
      <w:r>
        <w:rPr>
          <w:b/>
          <w:color w:val="1F2937"/>
          <w:sz w:val="30"/>
        </w:rPr>
        <w:t>First-run / onboarding</w:t>
      </w:r>
    </w:p>
    <w:tbl>
      <w:tblPr>
        <w:tblW w:type="auto" w:w="0"/>
        <w:tblLayout w:type="fixed"/>
        <w:tblLook w:firstColumn="1" w:firstRow="1" w:lastColumn="0" w:lastRow="0" w:noHBand="0" w:noVBand="1" w:val="04A0"/>
      </w:tblPr>
      <w:tblGrid>
        <w:gridCol w:w="3360"/>
        <w:gridCol w:w="3360"/>
        <w:gridCol w:w="3360"/>
      </w:tblGrid>
      <w:tr>
        <w:tc>
          <w:tcPr>
            <w:tcW w:type="dxa" w:w="129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Severity</w:t>
            </w:r>
          </w:p>
        </w:tc>
        <w:tc>
          <w:tcPr>
            <w:tcW w:type="dxa" w:w="5760"/>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Issue</w:t>
            </w:r>
          </w:p>
        </w:tc>
        <w:tc>
          <w:tcPr>
            <w:tcW w:type="dxa" w:w="345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Recommendation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Login lands on a momentarily blank /customer/dashboard before redirecting to /customer/select-type. Looks broken.</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Either redirect server-side before the dashboard renders, or render the select-type screen directly under /customer/dashboard for new users.</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The select-type screen ("What type of company are you?") strips ALL nav. No way to log out, no help link, no skip. If a user picks the wrong one, there's no escape hatch.</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Add a way to skip / change later, and keep at least Logout + Help in the header.</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Customer login form was pre-filled with someone else's credentials (dev@reusecanada.ca) when I landed on it. This is browser autofill leaking a dev account, but it looks like the app is leaking creds. At minimum, set autocomplete="off" on the dev account fields, or scope autofill differently.</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Use autocomplete="username" and autocomplete="current-password" with no pre-filled values. Don't leave dev creds in the rendered HTML.</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Empty dashboard for a new user is dominated by an empty calendar (April 2026, no events). For someone with no jobs yet, this is wasted screen space.</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Replace the calendar with a guided onboarding panel until first job is created ("3 things to set up: 1) Order your first report, 2) Add a customer, 3) Connect Gmail"). Show the calendar once there's content.</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Welcome modal is a 3-step tour with Back / Skip / Next, which is fine. But the tour points to features (Reports, Proposals, Customers, Material Calc) without showing where they are in the sidebar — there's no spotlight or coachmark.</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Either remove the modal and use inline coachmarks anchored to sidebar items, or have the modal highlight each section in the sidebar as the user advances.</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"Test User" greeting on dashboard, but customer profile shows full company "Roof Manager Test" — the greeting could pull the first name better. (Also "Good evening" depends on the user's timezone — confirm it's calculated client-side.)</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Use first name only. "Good evening, Christine."</w:t>
            </w:r>
          </w:p>
        </w:tc>
      </w:tr>
    </w:tbl>
    <w:p>
      <w:pPr>
        <w:spacing w:after="0"/>
      </w:pPr>
    </w:p>
    <w:p>
      <w:pPr>
        <w:pStyle w:val="Heading2"/>
        <w:spacing w:before="280" w:after="140"/>
      </w:pPr>
      <w:r>
        <w:rPr>
          <w:b/>
          <w:color w:val="1F2937"/>
          <w:sz w:val="30"/>
        </w:rPr>
        <w:t>Order Report flow</w:t>
      </w:r>
    </w:p>
    <w:tbl>
      <w:tblPr>
        <w:tblW w:type="auto" w:w="0"/>
        <w:tblLayout w:type="fixed"/>
        <w:tblLook w:firstColumn="1" w:firstRow="1" w:lastColumn="0" w:lastRow="0" w:noHBand="0" w:noVBand="1" w:val="04A0"/>
      </w:tblPr>
      <w:tblGrid>
        <w:gridCol w:w="3360"/>
        <w:gridCol w:w="3360"/>
        <w:gridCol w:w="3360"/>
      </w:tblGrid>
      <w:tr>
        <w:tc>
          <w:tcPr>
            <w:tcW w:type="dxa" w:w="129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Severity</w:t>
            </w:r>
          </w:p>
        </w:tc>
        <w:tc>
          <w:tcPr>
            <w:tcW w:type="dxa" w:w="5760"/>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Issue</w:t>
            </w:r>
          </w:p>
        </w:tc>
        <w:tc>
          <w:tcPr>
            <w:tcW w:type="dxa" w:w="345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Recommendation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Map tiles take 5+ seconds to load after picking an address — visible grey rectangle for several seconds before satellite imagery appears. The pin coordinates render before the map does.</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Show a skeleton/placeholder, or block the "Pin placed" confirmation until the imagery is loaded.</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Auto-zoom didn't focus on the building. The pin landed on a grass area near the White House and the visible viewport was trees and lake. New users won't know they need to manually pan/zoom to find their roof.</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After address selection, fit bounds to the rooftop polygon (you have it from Google Solar) at zoom level 19–20. If the Solar API doesn't return a footprint, default to z=20 and centered on the geocoded point.</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"Auto-Send Certificate of Installation" / "Auto-Proposal" is enabled by default with a green "Proposal Automation ENABLED" banner. This means a real homeowner gets an automatically-drafted email the moment a report finishes — without the contractor reviewing it.</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This should be opt-in, not opt-out, especially for a brand new account. Default the toggle to off and let the user enable it from settings once they've seen what gets sent.</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When the trace step opens, the entire app chrome (sidebar, header) disappears. The only escape is the small "← Dashboard" link top right, which loses the user's in-progress trace with no "are you sure" prompt.</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Keep at least a slim header with the trial counter, dashboard link, and a "Save &amp; exit" option. Confirm before discarding an in-progress trace.</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Drawing panel has both a "DRAWING MODE" section (Eaves, Ridges, Hips, Valleys, Vents, Skylights, Chimneys) and a duplicate "ANNOTATIONS" section listing Vents, Skylights, Chimneys again.</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Combine into one panel with a divider, or rename so the difference is clear (e.g. "Outline" vs "Annotations").</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0369A1"/>
                <w:sz w:val="22"/>
              </w:rPr>
              <w:t>P3</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Step labels use "Trace each eaves layer — click corners, click first point to close. Multi-story roofs or detached structures (e.g. a garage) can be added as additional buildings." — useful but small. For a contractor on a phone or laptop in the field, the helper text is buried.</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First-time users should get a short video or 3-frame animation of the trace flow.</w:t>
            </w:r>
          </w:p>
        </w:tc>
      </w:tr>
    </w:tbl>
    <w:p>
      <w:pPr>
        <w:spacing w:after="0"/>
      </w:pPr>
    </w:p>
    <w:p>
      <w:pPr>
        <w:pStyle w:val="Heading2"/>
        <w:spacing w:before="280" w:after="140"/>
      </w:pPr>
      <w:r>
        <w:rPr>
          <w:b/>
          <w:color w:val="1F2937"/>
          <w:sz w:val="30"/>
        </w:rPr>
        <w:t>Other dashboard pages</w:t>
      </w:r>
    </w:p>
    <w:tbl>
      <w:tblPr>
        <w:tblW w:type="auto" w:w="0"/>
        <w:tblLayout w:type="fixed"/>
        <w:tblLook w:firstColumn="1" w:firstRow="1" w:lastColumn="0" w:lastRow="0" w:noHBand="0" w:noVBand="1" w:val="04A0"/>
      </w:tblPr>
      <w:tblGrid>
        <w:gridCol w:w="3360"/>
        <w:gridCol w:w="3360"/>
        <w:gridCol w:w="3360"/>
      </w:tblGrid>
      <w:tr>
        <w:tc>
          <w:tcPr>
            <w:tcW w:type="dxa" w:w="129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Severity</w:t>
            </w:r>
          </w:p>
        </w:tc>
        <w:tc>
          <w:tcPr>
            <w:tcW w:type="dxa" w:w="5760"/>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Issue</w:t>
            </w:r>
          </w:p>
        </w:tc>
        <w:tc>
          <w:tcPr>
            <w:tcW w:type="dxa" w:w="345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Recommendation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Pipeline: only the "Active Leads" column has sub-categories (Proposal Leads / Invoice Leads / New Customers); the other 4 columns just say "Drop here". Inconsistent.</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Either give every column the same internal grouping, or remove from Active Leads.</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Invoices: "Connect Gmail to send invoices directly to customers" banner shown — but Proposals page already says "Gmail Connected — sales@roofmanager.ca". State of Gmail integration disagrees across pages.</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Single source of truth for the Gmail connection state.</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Reports list empty state CTA is blue ("+ Order a Report"); Proposals empty state CTA is teal ("Create Proposal"); Invoices empty state CTA is green ("+ Create Invoice"); Customers empty state CTA is dark navy ("+ Add First Customer"). Same pattern, four colors.</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Same primary color across all empty-state CTAs.</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0369A1"/>
                <w:sz w:val="22"/>
              </w:rPr>
              <w:t>P3</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Right-side floating chat widget (Rover) overlaps with the bottom-right of every page, partially covering the footer / floating action button.</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Move to bottom-left, or auto-hide on authenticated pages where the user is unlikely to need marketing-site chat support.</w:t>
            </w:r>
          </w:p>
        </w:tc>
      </w:tr>
    </w:tbl>
    <w:p>
      <w:pPr>
        <w:spacing w:after="0"/>
      </w:pPr>
    </w:p>
    <w:p>
      <w:r>
        <w:br w:type="page"/>
      </w:r>
    </w:p>
    <w:p>
      <w:pPr>
        <w:pStyle w:val="Heading1"/>
        <w:spacing w:before="360" w:after="200"/>
      </w:pPr>
      <w:r>
        <w:rPr>
          <w:b/>
          <w:color w:val="111827"/>
          <w:sz w:val="40"/>
        </w:rPr>
        <w:t>Super admin</w:t>
      </w:r>
    </w:p>
    <w:p>
      <w:pPr>
        <w:spacing w:after="80"/>
      </w:pPr>
      <w:r>
        <w:rPr>
          <w:b w:val="0"/>
          <w:i w:val="0"/>
          <w:sz w:val="22"/>
        </w:rPr>
        <w:t>This area is the most polished surface of the platform. The sidebar is well-organized (Inbox, Leads, Customers, Revenue, Growth, AI Operations, Platform), each section has a coherent set of sub-tabs, the data density is appropriate for the audience, and the dark theme + crown branding feel intentional. A few real bugs and small refinements below.</w:t>
      </w:r>
    </w:p>
    <w:p>
      <w:pPr>
        <w:pStyle w:val="Heading2"/>
        <w:spacing w:before="280" w:after="140"/>
      </w:pPr>
      <w:r>
        <w:rPr>
          <w:b/>
          <w:color w:val="1F2937"/>
          <w:sz w:val="30"/>
        </w:rPr>
        <w:t>Routing</w:t>
      </w:r>
    </w:p>
    <w:tbl>
      <w:tblPr>
        <w:tblW w:type="auto" w:w="0"/>
        <w:tblLayout w:type="fixed"/>
        <w:tblLook w:firstColumn="1" w:firstRow="1" w:lastColumn="0" w:lastRow="0" w:noHBand="0" w:noVBand="1" w:val="04A0"/>
      </w:tblPr>
      <w:tblGrid>
        <w:gridCol w:w="3360"/>
        <w:gridCol w:w="3360"/>
        <w:gridCol w:w="3360"/>
      </w:tblGrid>
      <w:tr>
        <w:tc>
          <w:tcPr>
            <w:tcW w:type="dxa" w:w="129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Severity</w:t>
            </w:r>
          </w:p>
        </w:tc>
        <w:tc>
          <w:tcPr>
            <w:tcW w:type="dxa" w:w="5760"/>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Issue</w:t>
            </w:r>
          </w:p>
        </w:tc>
        <w:tc>
          <w:tcPr>
            <w:tcW w:type="dxa" w:w="345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Recommendation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Some sub-routes silently fall back to the Inbox without changing the URL or showing an error: /super-admin/ai-operations and /super-admin/settings both render the Inbox view but the URL stays as /super-admin/ai-operations.</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Either give them real pages or 404 / redirect them. Silent fallbacks make the app feel like the navigation is fake.</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/admin/login → 404 (mentioned in Critical). The cleanest fix is to redirect /admin and /admin/login to wherever your actual admin auth lives.</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Add /admin/login route handler.</w:t>
            </w:r>
          </w:p>
        </w:tc>
      </w:tr>
    </w:tbl>
    <w:p>
      <w:pPr>
        <w:spacing w:after="0"/>
      </w:pPr>
    </w:p>
    <w:p>
      <w:pPr>
        <w:pStyle w:val="Heading2"/>
        <w:spacing w:before="280" w:after="140"/>
      </w:pPr>
      <w:r>
        <w:rPr>
          <w:b/>
          <w:color w:val="1F2937"/>
          <w:sz w:val="30"/>
        </w:rPr>
        <w:t>Data quality</w:t>
      </w:r>
    </w:p>
    <w:tbl>
      <w:tblPr>
        <w:tblW w:type="auto" w:w="0"/>
        <w:tblLayout w:type="fixed"/>
        <w:tblLook w:firstColumn="1" w:firstRow="1" w:lastColumn="0" w:lastRow="0" w:noHBand="0" w:noVBand="1" w:val="04A0"/>
      </w:tblPr>
      <w:tblGrid>
        <w:gridCol w:w="3360"/>
        <w:gridCol w:w="3360"/>
        <w:gridCol w:w="3360"/>
      </w:tblGrid>
      <w:tr>
        <w:tc>
          <w:tcPr>
            <w:tcW w:type="dxa" w:w="129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Severity</w:t>
            </w:r>
          </w:p>
        </w:tc>
        <w:tc>
          <w:tcPr>
            <w:tcW w:type="dxa" w:w="5760"/>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Issue</w:t>
            </w:r>
          </w:p>
        </w:tc>
        <w:tc>
          <w:tcPr>
            <w:tcW w:type="dxa" w:w="345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Recommendation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Customers &gt; People Directory shows duplicate entries: "nick · protsenkomykyta@gmail.com" appears 3 times (once with "Page roofing" / phone, twice without); "ethan · sales@roofmanager.ca · roof manager" appears at least 3 times split across CRM Customer / Platform User.</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Dedupe on email at write time (or at least surface a "merge duplicate" affordance in the UI). The directory is unreliable as-is.</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C2410C"/>
                <w:sz w:val="22"/>
              </w:rPr>
              <w:t>P1</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Inbox sidebar count says 36 unread; the "All" tab inside Inbox says 54. Same screen, different numbers.</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Decide what the badge counts (likely unread vs total) and label it consistently.</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Growth &gt; Conversion Funnel shows: 817 Site Visitors → 17 Pricing Page → 22 Signed Up → 20 Order Created → 20 Order Paid. Signups higher than pricing visits suggests the funnel isn't strictly sequential, but it's labeled like a funnel. All five steps display 0%.</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Either compute the percentages, or relabel as a step-counts dashboard (not a funnel).</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"Anomaly Alerts: traffic_drop" is shown as plain text. No timestamp, no severity, no link to the underlying chart.</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Make alerts clickable; show when they fired and what threshold tripped.</w:t>
            </w:r>
          </w:p>
        </w:tc>
      </w:tr>
    </w:tbl>
    <w:p>
      <w:pPr>
        <w:spacing w:after="0"/>
      </w:pPr>
    </w:p>
    <w:p>
      <w:pPr>
        <w:pStyle w:val="Heading2"/>
        <w:spacing w:before="280" w:after="140"/>
      </w:pPr>
      <w:r>
        <w:rPr>
          <w:b/>
          <w:color w:val="1F2937"/>
          <w:sz w:val="30"/>
        </w:rPr>
        <w:t>Density &amp; scannability</w:t>
      </w:r>
    </w:p>
    <w:tbl>
      <w:tblPr>
        <w:tblW w:type="auto" w:w="0"/>
        <w:tblLayout w:type="fixed"/>
        <w:tblLook w:firstColumn="1" w:firstRow="1" w:lastColumn="0" w:lastRow="0" w:noHBand="0" w:noVBand="1" w:val="04A0"/>
      </w:tblPr>
      <w:tblGrid>
        <w:gridCol w:w="3360"/>
        <w:gridCol w:w="3360"/>
        <w:gridCol w:w="3360"/>
      </w:tblGrid>
      <w:tr>
        <w:tc>
          <w:tcPr>
            <w:tcW w:type="dxa" w:w="129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Severity</w:t>
            </w:r>
          </w:p>
        </w:tc>
        <w:tc>
          <w:tcPr>
            <w:tcW w:type="dxa" w:w="5760"/>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Issue</w:t>
            </w:r>
          </w:p>
        </w:tc>
        <w:tc>
          <w:tcPr>
            <w:tcW w:type="dxa" w:w="3456"/>
            <w:tcBorders>
              <w:top w:val="single" w:sz="4" w:color="CCCCCC"/>
              <w:left w:val="single" w:sz="4" w:color="CCCCCC"/>
              <w:bottom w:val="single" w:sz="4" w:color="CCCCCC"/>
              <w:right w:val="single" w:sz="4" w:color="CCCCCC"/>
            </w:tcBorders>
            <w:shd w:val="clear" w:color="auto" w:fill="1F2937"/>
            <w:vAlign w:val="center"/>
          </w:tcPr>
          <w:p>
            <w:pPr>
              <w:spacing w:after="0"/>
            </w:pPr>
            <w:r>
              <w:rPr>
                <w:b/>
                <w:color w:val="FFFFFF"/>
                <w:sz w:val="22"/>
              </w:rPr>
              <w:t>Recommendation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Order Log table is dense (Order #, Customer, Address, Date, Price, Status, Payment, Squares, Confidence, Complexity, Processing Time). Status and Payment are both colored pills and look interchangeable at a glance — a row reads as "Completed Free Trial" twice in a row.</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Differentiate visual treatment between Status and Payment, or merge them into one column with a compound badge.</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B45309"/>
                <w:sz w:val="22"/>
              </w:rPr>
              <w:t>P2</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Pending Manual Traces banner at the top of Revenue is good and grabs attention. Worth replicating the pattern for other action-required states (e.g., "3 leads waiting for response").</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Reuse the alert-banner component for any blocked/waiting state across the admin.</w:t>
            </w:r>
          </w:p>
        </w:tc>
      </w:tr>
      <w:tr>
        <w:tc>
          <w:tcPr>
            <w:tcW w:type="dxa" w:w="1296"/>
            <w:tcBorders>
              <w:top w:val="single" w:sz="4" w:color="CCCCCC"/>
              <w:left w:val="single" w:sz="4" w:color="CCCCCC"/>
              <w:bottom w:val="single" w:sz="4" w:color="CCCCCC"/>
              <w:right w:val="single" w:sz="4" w:color="CCCCCC"/>
            </w:tcBorders>
            <w:shd w:val="clear" w:color="auto" w:fill="F9FAFB"/>
            <w:vAlign w:val="top"/>
          </w:tcPr>
          <w:p>
            <w:pPr>
              <w:spacing w:after="0"/>
            </w:pPr>
            <w:r>
              <w:rPr>
                <w:b/>
                <w:color w:val="0369A1"/>
                <w:sz w:val="22"/>
              </w:rPr>
              <w:t>P3</w:t>
            </w:r>
          </w:p>
        </w:tc>
        <w:tc>
          <w:tcPr>
            <w:tcW w:type="dxa" w:w="5760"/>
            <w:tcBorders>
              <w:top w:val="single" w:sz="4" w:color="CCCCCC"/>
              <w:left w:val="single" w:sz="4" w:color="CCCCCC"/>
              <w:bottom w:val="single" w:sz="4" w:color="CCCCCC"/>
              <w:right w:val="single" w:sz="4" w:color="CCCCCC"/>
            </w:tcBorders>
            <w:vAlign w:val="top"/>
          </w:tcPr>
          <w:p>
            <w:pPr>
              <w:spacing w:after="0"/>
            </w:pPr>
            <w:r>
              <w:rPr>
                <w:sz w:val="21"/>
              </w:rPr>
              <w:t>"AVG PRICE $0.87" on Revenue is the average across trial + paid orders, and it's sitting next to "COMPLETED 201" and "PROCESSING 2". The mix of trial-zero with paid orders pulls the average down to a number that doesn't help.</w:t>
            </w:r>
          </w:p>
        </w:tc>
        <w:tc>
          <w:tcPr>
            <w:tcW w:type="dxa" w:w="3456"/>
            <w:tcBorders>
              <w:top w:val="single" w:sz="4" w:color="CCCCCC"/>
              <w:left w:val="single" w:sz="4" w:color="CCCCCC"/>
              <w:bottom w:val="single" w:sz="4" w:color="CCCCCC"/>
              <w:right w:val="single" w:sz="4" w:color="CCCCCC"/>
            </w:tcBorders>
            <w:vAlign w:val="top"/>
          </w:tcPr>
          <w:p>
            <w:pPr>
              <w:spacing w:after="0"/>
            </w:pPr>
            <w:r>
              <w:rPr>
                <w:sz w:val="21"/>
              </w:rPr>
              <w:t>Show paid avg and trial avg separately, or filter avg-price to non-trial orders.</w:t>
            </w:r>
          </w:p>
        </w:tc>
      </w:tr>
    </w:tbl>
    <w:p>
      <w:pPr>
        <w:spacing w:after="0"/>
      </w:pPr>
    </w:p>
    <w:p>
      <w:r>
        <w:br w:type="page"/>
      </w:r>
    </w:p>
    <w:p>
      <w:pPr>
        <w:pStyle w:val="Heading1"/>
        <w:spacing w:before="360" w:after="200"/>
      </w:pPr>
      <w:r>
        <w:rPr>
          <w:b/>
          <w:color w:val="111827"/>
          <w:sz w:val="40"/>
        </w:rPr>
        <w:t>Cross-cutting patterns</w:t>
      </w:r>
    </w:p>
    <w:p>
      <w:pPr>
        <w:pStyle w:val="Heading2"/>
        <w:spacing w:before="280" w:after="140"/>
      </w:pPr>
      <w:r>
        <w:rPr>
          <w:b/>
          <w:color w:val="1F2937"/>
          <w:sz w:val="30"/>
        </w:rPr>
        <w:t>Visual identity drift</w:t>
      </w:r>
    </w:p>
    <w:p>
      <w:pPr>
        <w:spacing w:after="80"/>
      </w:pPr>
      <w:r>
        <w:rPr>
          <w:b w:val="0"/>
          <w:i w:val="0"/>
          <w:sz w:val="22"/>
        </w:rPr>
        <w:t>Counted at least five distinct visual styles across the platform: 1) marketing site (dark + neon green), 2) customer login (light grey + blue), 3) customer dashboard (white + multi-color icons), 4) order/trace flow (no chrome), 5) super admin (dark + crown gold). Each looks fine on its own. Together, they make Roof Manager feel like a holding company instead of one product.</w:t>
      </w:r>
    </w:p>
    <w:p>
      <w:pPr>
        <w:spacing w:after="80"/>
      </w:pPr>
      <w:r>
        <w:rPr>
          <w:b w:val="0"/>
          <w:i w:val="0"/>
          <w:sz w:val="22"/>
        </w:rPr>
        <w:t>Recommendation: pick one design system, declare the marketing site and the app as variants of it (light vs dark mode of the same tokens), and migrate. The fastest move is to make the customer dashboard match the marketing site's dark + green palette, since the marketing site is your brand-defining surface.</w:t>
      </w:r>
    </w:p>
    <w:p>
      <w:pPr>
        <w:pStyle w:val="Heading2"/>
        <w:spacing w:before="280" w:after="140"/>
      </w:pPr>
      <w:r>
        <w:rPr>
          <w:b/>
          <w:color w:val="1F2937"/>
          <w:sz w:val="30"/>
        </w:rPr>
        <w:t>Color of "primary action" is undefined</w:t>
      </w:r>
    </w:p>
    <w:p>
      <w:pPr>
        <w:spacing w:after="80"/>
      </w:pPr>
      <w:r>
        <w:rPr>
          <w:b w:val="0"/>
          <w:i w:val="0"/>
          <w:sz w:val="22"/>
        </w:rPr>
        <w:t>Within the customer area alone, primary CTAs are blue, green, dark navy, and teal across different pages. Without a single primary color, users can't learn "this color = the action I should take."</w:t>
      </w:r>
    </w:p>
    <w:p>
      <w:pPr>
        <w:spacing w:after="80"/>
      </w:pPr>
      <w:r>
        <w:rPr>
          <w:b w:val="0"/>
          <w:i w:val="0"/>
          <w:sz w:val="22"/>
        </w:rPr>
        <w:t>Recommendation: declare green (the marketing site's brand color) as the primary action color and migrate every primary button. Reserve blue for informational links and red/orange for destructive.</w:t>
      </w:r>
    </w:p>
    <w:p>
      <w:pPr>
        <w:pStyle w:val="Heading2"/>
        <w:spacing w:before="280" w:after="140"/>
      </w:pPr>
      <w:r>
        <w:rPr>
          <w:b/>
          <w:color w:val="1F2937"/>
          <w:sz w:val="30"/>
        </w:rPr>
        <w:t>Help &amp; escape hatches are inconsistent</w:t>
      </w:r>
    </w:p>
    <w:p>
      <w:pPr>
        <w:spacing w:after="80"/>
      </w:pPr>
      <w:r>
        <w:rPr>
          <w:b w:val="0"/>
          <w:i w:val="0"/>
          <w:sz w:val="22"/>
        </w:rPr>
        <w:t>Some pages have a chat widget, some don't. Some pages have a "Back" link, some don't. The order/trace flow has neither. The select-company-type page strips logout. There's no global "Help / Docs" link from inside the customer dashboard.</w:t>
      </w:r>
    </w:p>
    <w:p>
      <w:pPr>
        <w:spacing w:after="80"/>
      </w:pPr>
      <w:r>
        <w:rPr>
          <w:b w:val="0"/>
          <w:i w:val="0"/>
          <w:sz w:val="22"/>
        </w:rPr>
        <w:t>Recommendation: every authenticated page should have a stable header with at minimum: brand, current-section title, account menu (with Logout + Help), and a "What's new" / changelog link if one exists.</w:t>
      </w:r>
    </w:p>
    <w:p>
      <w:pPr>
        <w:pStyle w:val="Heading2"/>
        <w:spacing w:before="280" w:after="140"/>
      </w:pPr>
      <w:r>
        <w:rPr>
          <w:b/>
          <w:color w:val="1F2937"/>
          <w:sz w:val="30"/>
        </w:rPr>
        <w:t>Mobile / responsive</w:t>
      </w:r>
    </w:p>
    <w:p>
      <w:pPr>
        <w:spacing w:after="80"/>
      </w:pPr>
      <w:r>
        <w:rPr>
          <w:b w:val="0"/>
          <w:i w:val="0"/>
          <w:sz w:val="22"/>
        </w:rPr>
        <w:t>This audit was done at desktop width (1512×810). I didn't test mobile because of how much was already worth flagging at desktop. Worth a separate pass — the homepage hero with overlapping demo card, the trace flow with side panel, and the order log table are all places where the desktop layout will need a real responsive strategy.</w:t>
      </w:r>
    </w:p>
    <w:p>
      <w:r>
        <w:br w:type="page"/>
      </w:r>
    </w:p>
    <w:p>
      <w:pPr>
        <w:pStyle w:val="Heading1"/>
        <w:spacing w:before="360" w:after="200"/>
      </w:pPr>
      <w:r>
        <w:rPr>
          <w:b/>
          <w:color w:val="111827"/>
          <w:sz w:val="40"/>
        </w:rPr>
        <w:t>Suggested order of operations</w:t>
      </w:r>
    </w:p>
    <w:p>
      <w:pPr>
        <w:pStyle w:val="Heading2"/>
        <w:spacing w:before="280" w:after="140"/>
      </w:pPr>
      <w:r>
        <w:rPr>
          <w:b/>
          <w:color w:val="1F2937"/>
          <w:sz w:val="30"/>
        </w:rPr>
        <w:t>This week</w:t>
      </w:r>
    </w:p>
    <w:p>
      <w:pPr>
        <w:pStyle w:val="ListBullet"/>
        <w:spacing w:after="60"/>
      </w:pPr>
      <w:r>
        <w:rPr>
          <w:sz w:val="22"/>
        </w:rPr>
        <w:t>Fix the JS-leak on /pricing (Critical #1).</w:t>
      </w:r>
    </w:p>
    <w:p>
      <w:pPr>
        <w:pStyle w:val="ListBullet"/>
        <w:spacing w:after="60"/>
      </w:pPr>
      <w:r>
        <w:rPr>
          <w:sz w:val="22"/>
        </w:rPr>
        <w:t>Fix /admin/login routing (Critical #2).</w:t>
      </w:r>
    </w:p>
    <w:p>
      <w:pPr>
        <w:pStyle w:val="ListBullet"/>
        <w:spacing w:after="60"/>
      </w:pPr>
      <w:r>
        <w:rPr>
          <w:sz w:val="22"/>
        </w:rPr>
        <w:t>Drop the scroll-fade animations or floor opacity at 1 + respect prefers-reduced-motion (Critical #3).</w:t>
      </w:r>
    </w:p>
    <w:p>
      <w:pPr>
        <w:pStyle w:val="ListBullet"/>
        <w:spacing w:after="60"/>
      </w:pPr>
      <w:r>
        <w:rPr>
          <w:sz w:val="22"/>
        </w:rPr>
        <w:t>Auto-Proposal default off for new accounts.</w:t>
      </w:r>
    </w:p>
    <w:p>
      <w:pPr>
        <w:pStyle w:val="ListBullet"/>
        <w:spacing w:after="60"/>
      </w:pPr>
      <w:r>
        <w:rPr>
          <w:sz w:val="22"/>
        </w:rPr>
        <w:t>Remove pre-filled credentials from customer login HTML.</w:t>
      </w:r>
    </w:p>
    <w:p>
      <w:pPr>
        <w:pStyle w:val="Heading2"/>
        <w:spacing w:before="280" w:after="140"/>
      </w:pPr>
      <w:r>
        <w:rPr>
          <w:b/>
          <w:color w:val="1F2937"/>
          <w:sz w:val="30"/>
        </w:rPr>
        <w:t>This sprint</w:t>
      </w:r>
    </w:p>
    <w:p>
      <w:pPr>
        <w:pStyle w:val="ListBullet"/>
        <w:spacing w:after="60"/>
      </w:pPr>
      <w:r>
        <w:rPr>
          <w:sz w:val="22"/>
        </w:rPr>
        <w:t>Pick one nav pattern for /customer/* (recommend: persistent sidebar) and migrate every page.</w:t>
      </w:r>
    </w:p>
    <w:p>
      <w:pPr>
        <w:pStyle w:val="ListBullet"/>
        <w:spacing w:after="60"/>
      </w:pPr>
      <w:r>
        <w:rPr>
          <w:sz w:val="22"/>
        </w:rPr>
        <w:t>Pick one primary action color and one CTA copy. Apply to homepage, pricing, dashboard, every empty state.</w:t>
      </w:r>
    </w:p>
    <w:p>
      <w:pPr>
        <w:pStyle w:val="ListBullet"/>
        <w:spacing w:after="60"/>
      </w:pPr>
      <w:r>
        <w:rPr>
          <w:sz w:val="22"/>
        </w:rPr>
        <w:t>Fix Pricing page layout to match the marketing site's chrome.</w:t>
      </w:r>
    </w:p>
    <w:p>
      <w:pPr>
        <w:pStyle w:val="ListBullet"/>
        <w:spacing w:after="60"/>
      </w:pPr>
      <w:r>
        <w:rPr>
          <w:sz w:val="22"/>
        </w:rPr>
        <w:t>Order Report: auto-zoom to the building footprint after geocoding.</w:t>
      </w:r>
    </w:p>
    <w:p>
      <w:pPr>
        <w:pStyle w:val="ListBullet"/>
        <w:spacing w:after="60"/>
      </w:pPr>
      <w:r>
        <w:rPr>
          <w:sz w:val="22"/>
        </w:rPr>
        <w:t>Order Report: persistent header with Save &amp; Exit during the trace flow.</w:t>
      </w:r>
    </w:p>
    <w:p>
      <w:pPr>
        <w:pStyle w:val="ListBullet"/>
        <w:spacing w:after="60"/>
      </w:pPr>
      <w:r>
        <w:rPr>
          <w:sz w:val="22"/>
        </w:rPr>
        <w:t>Replace the calendar on the empty dashboard with a 3-step "set up your account" panel.</w:t>
      </w:r>
    </w:p>
    <w:p>
      <w:pPr>
        <w:pStyle w:val="ListBullet"/>
        <w:spacing w:after="60"/>
      </w:pPr>
      <w:r>
        <w:rPr>
          <w:sz w:val="22"/>
        </w:rPr>
        <w:t>Reconcile Inbox count (sidebar 36 vs tab 54).</w:t>
      </w:r>
    </w:p>
    <w:p>
      <w:pPr>
        <w:pStyle w:val="Heading2"/>
        <w:spacing w:before="280" w:after="140"/>
      </w:pPr>
      <w:r>
        <w:rPr>
          <w:b/>
          <w:color w:val="1F2937"/>
          <w:sz w:val="30"/>
        </w:rPr>
        <w:t>Next sprint / opportunistic</w:t>
      </w:r>
    </w:p>
    <w:p>
      <w:pPr>
        <w:pStyle w:val="ListBullet"/>
        <w:spacing w:after="60"/>
      </w:pPr>
      <w:r>
        <w:rPr>
          <w:sz w:val="22"/>
        </w:rPr>
        <w:t>Group the 16-item sidebar into 4 sections.</w:t>
      </w:r>
    </w:p>
    <w:p>
      <w:pPr>
        <w:pStyle w:val="ListBullet"/>
        <w:spacing w:after="60"/>
      </w:pPr>
      <w:r>
        <w:rPr>
          <w:sz w:val="22"/>
        </w:rPr>
        <w:t>Dedupe the People Directory.</w:t>
      </w:r>
    </w:p>
    <w:p>
      <w:pPr>
        <w:pStyle w:val="ListBullet"/>
        <w:spacing w:after="60"/>
      </w:pPr>
      <w:r>
        <w:rPr>
          <w:sz w:val="22"/>
        </w:rPr>
        <w:t>Replace the social-proof toasts with concrete metrics already on the page.</w:t>
      </w:r>
    </w:p>
    <w:p>
      <w:pPr>
        <w:pStyle w:val="ListBullet"/>
        <w:spacing w:after="60"/>
      </w:pPr>
      <w:r>
        <w:rPr>
          <w:sz w:val="22"/>
        </w:rPr>
        <w:t>Add a monthly subscription pricing tier (or explain why credit-only).</w:t>
      </w:r>
    </w:p>
    <w:p>
      <w:pPr>
        <w:pStyle w:val="ListBullet"/>
        <w:spacing w:after="60"/>
      </w:pPr>
      <w:r>
        <w:rPr>
          <w:sz w:val="22"/>
        </w:rPr>
        <w:t>Mobile pass.</w:t>
      </w:r>
    </w:p>
    <w:p>
      <w:pPr>
        <w:pStyle w:val="ListBullet"/>
        <w:spacing w:after="60"/>
      </w:pPr>
      <w:r>
        <w:rPr>
          <w:sz w:val="22"/>
        </w:rPr>
        <w:t>Unify visual identity to one design system.</w:t>
      </w:r>
    </w:p>
    <w:p>
      <w:pPr>
        <w:spacing w:after="80"/>
      </w:pPr>
      <w:r>
        <w:rPr>
          <w:b w:val="0"/>
          <w:i w:val="0"/>
          <w:sz w:val="22"/>
        </w:rPr>
      </w:r>
    </w:p>
    <w:p>
      <w:pPr>
        <w:spacing w:after="80"/>
      </w:pPr>
      <w:r>
        <w:rPr>
          <w:b/>
          <w:i w:val="0"/>
          <w:sz w:val="22"/>
        </w:rPr>
        <w:t xml:space="preserve">Final note: </w:t>
      </w:r>
      <w:r>
        <w:rPr>
          <w:b w:val="0"/>
          <w:i w:val="0"/>
          <w:sz w:val="22"/>
        </w:rPr>
        <w:t>the underlying product is impressively complete. Most of these are surface fixes — the kind of thing that moves the needle on conversion and retention without re-architecting anything. The Pricing JS leak is the only one you should treat as urgent today; everything else is the kind of polish you'd expect to do as the product matures.</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CA3AF"/>
        <w:sz w:val="16"/>
      </w:rPr>
      <w:t xml:space="preserve">Page </w:t>
    </w:r>
    <w:r>
      <w:rPr>
        <w:color w:val="9CA3AF"/>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CA3AF"/>
        <w:sz w:val="16"/>
      </w:rPr>
      <w:t>Roof Manager — UX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