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//To implement a switch case 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printf("Enter the day of the week as a number from 1-7\n");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switch(a){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1:printf("Its a Sunday\n");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case 2:printf("Its a Monday\n");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3:printf("Its a Tuesday\n");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4:printf("Its a Wednesday\n");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5:printf("Its a Thursday\n");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6:printf("Its a Friday\n");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7:printf("Its a Saturday\n");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0:printf("Exiting.....");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default:printf("Invalid number enter again!\n");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}while(a!=0);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171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029" l="23878" r="0" t="3720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n,i,a=0,b=1,c,fact=1;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number n\n");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from one of the following options\n");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printf("1.Factorial   2.Fibonacci \n");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scanf("%d",&amp;i);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switch(i){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1: for(int j=1;j&lt;=n;j++)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fact=fact*j;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printf("The factorial of the number is %d\n",fact);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2: for(int j=1;j&lt;=n;j++)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c=a+b;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printf("%d\t",a);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a=b;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b=c;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default :printf("The option is wrong\n");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224213" cy="18175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6210" l="23878" r="38621" t="36182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81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