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BM Plex Serif" w:cs="IBM Plex Serif" w:eastAsia="IBM Plex Serif" w:hAnsi="IBM Plex Serif"/>
          <w:sz w:val="38"/>
          <w:szCs w:val="38"/>
        </w:rPr>
      </w:pPr>
      <w:r w:rsidDel="00000000" w:rsidR="00000000" w:rsidRPr="00000000">
        <w:rPr>
          <w:rFonts w:ascii="IBM Plex Serif" w:cs="IBM Plex Serif" w:eastAsia="IBM Plex Serif" w:hAnsi="IBM Plex Serif"/>
          <w:sz w:val="64"/>
          <w:szCs w:val="64"/>
          <w:rtl w:val="0"/>
        </w:rPr>
        <w:t xml:space="preserve">E</w:t>
      </w:r>
      <w:r w:rsidDel="00000000" w:rsidR="00000000" w:rsidRPr="00000000">
        <w:rPr>
          <w:rFonts w:ascii="IBM Plex Serif" w:cs="IBM Plex Serif" w:eastAsia="IBM Plex Serif" w:hAnsi="IBM Plex Serif"/>
          <w:sz w:val="38"/>
          <w:szCs w:val="38"/>
          <w:rtl w:val="0"/>
        </w:rPr>
        <w:t xml:space="preserve">vacuation management system.</w:t>
      </w:r>
    </w:p>
    <w:p w:rsidR="00000000" w:rsidDel="00000000" w:rsidP="00000000" w:rsidRDefault="00000000" w:rsidRPr="00000000" w14:paraId="00000002">
      <w:pPr>
        <w:numPr>
          <w:ilvl w:val="0"/>
          <w:numId w:val="1"/>
        </w:numPr>
        <w:ind w:left="720" w:hanging="360"/>
        <w:rPr>
          <w:rFonts w:ascii="IBM Plex Serif" w:cs="IBM Plex Serif" w:eastAsia="IBM Plex Serif" w:hAnsi="IBM Plex Serif"/>
          <w:b w:val="1"/>
          <w:sz w:val="20"/>
          <w:szCs w:val="20"/>
        </w:rPr>
      </w:pPr>
      <w:r w:rsidDel="00000000" w:rsidR="00000000" w:rsidRPr="00000000">
        <w:rPr>
          <w:rFonts w:ascii="IBM Plex Serif" w:cs="IBM Plex Serif" w:eastAsia="IBM Plex Serif" w:hAnsi="IBM Plex Serif"/>
          <w:b w:val="1"/>
          <w:sz w:val="20"/>
          <w:szCs w:val="20"/>
          <w:rtl w:val="0"/>
        </w:rPr>
        <w:t xml:space="preserve">Overview</w:t>
      </w:r>
    </w:p>
    <w:p w:rsidR="00000000" w:rsidDel="00000000" w:rsidP="00000000" w:rsidRDefault="00000000" w:rsidRPr="00000000" w14:paraId="00000003">
      <w:pPr>
        <w:ind w:left="720" w:firstLine="0"/>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This is a hypothetical project of an evacuation management system that will help residents escape a natural or unnatural disaster . The system aims to help the evacuees with efficient conduct of escape routes and shelter while away from their homes. It also aims to keep track of previous disasters and their evacuation .</w:t>
      </w:r>
    </w:p>
    <w:p w:rsidR="00000000" w:rsidDel="00000000" w:rsidP="00000000" w:rsidRDefault="00000000" w:rsidRPr="00000000" w14:paraId="00000004">
      <w:pPr>
        <w:ind w:left="720" w:firstLine="0"/>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05">
      <w:pPr>
        <w:ind w:left="720" w:firstLine="0"/>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IBM Plex Serif" w:cs="IBM Plex Serif" w:eastAsia="IBM Plex Serif" w:hAnsi="IBM Plex Serif"/>
          <w:b w:val="1"/>
          <w:sz w:val="20"/>
          <w:szCs w:val="20"/>
        </w:rPr>
      </w:pPr>
      <w:r w:rsidDel="00000000" w:rsidR="00000000" w:rsidRPr="00000000">
        <w:rPr>
          <w:rFonts w:ascii="IBM Plex Serif" w:cs="IBM Plex Serif" w:eastAsia="IBM Plex Serif" w:hAnsi="IBM Plex Serif"/>
          <w:b w:val="1"/>
          <w:sz w:val="20"/>
          <w:szCs w:val="20"/>
          <w:rtl w:val="0"/>
        </w:rPr>
        <w:t xml:space="preserve">Purpose</w:t>
      </w:r>
    </w:p>
    <w:p w:rsidR="00000000" w:rsidDel="00000000" w:rsidP="00000000" w:rsidRDefault="00000000" w:rsidRPr="00000000" w14:paraId="00000007">
      <w:pPr>
        <w:ind w:left="720" w:firstLine="0"/>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Identify scenarios or conditions that could occur and that would require an evacuation (including an evacuation of only some of your residents, individuals, or clients).</w:t>
      </w:r>
    </w:p>
    <w:p w:rsidR="00000000" w:rsidDel="00000000" w:rsidP="00000000" w:rsidRDefault="00000000" w:rsidRPr="00000000" w14:paraId="00000008">
      <w:pPr>
        <w:ind w:left="720" w:firstLine="0"/>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Keep track of evacuation routes and shelter sites</w:t>
      </w:r>
    </w:p>
    <w:p w:rsidR="00000000" w:rsidDel="00000000" w:rsidP="00000000" w:rsidRDefault="00000000" w:rsidRPr="00000000" w14:paraId="00000009">
      <w:pPr>
        <w:ind w:left="720" w:firstLine="0"/>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Keep a track of supplies and equipment</w:t>
      </w:r>
    </w:p>
    <w:p w:rsidR="00000000" w:rsidDel="00000000" w:rsidP="00000000" w:rsidRDefault="00000000" w:rsidRPr="00000000" w14:paraId="0000000A">
      <w:pPr>
        <w:ind w:left="720" w:firstLine="0"/>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IBM Plex Serif" w:cs="IBM Plex Serif" w:eastAsia="IBM Plex Serif" w:hAnsi="IBM Plex Serif"/>
          <w:b w:val="1"/>
          <w:sz w:val="20"/>
          <w:szCs w:val="20"/>
        </w:rPr>
      </w:pPr>
      <w:r w:rsidDel="00000000" w:rsidR="00000000" w:rsidRPr="00000000">
        <w:rPr>
          <w:rFonts w:ascii="IBM Plex Serif" w:cs="IBM Plex Serif" w:eastAsia="IBM Plex Serif" w:hAnsi="IBM Plex Serif"/>
          <w:b w:val="1"/>
          <w:sz w:val="20"/>
          <w:szCs w:val="20"/>
          <w:rtl w:val="0"/>
        </w:rPr>
        <w:t xml:space="preserve">Scope of Work</w:t>
      </w:r>
    </w:p>
    <w:p w:rsidR="00000000" w:rsidDel="00000000" w:rsidP="00000000" w:rsidRDefault="00000000" w:rsidRPr="00000000" w14:paraId="0000000C">
      <w:pPr>
        <w:ind w:left="720" w:firstLine="0"/>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Can be applied to cities and small towns.</w:t>
      </w:r>
    </w:p>
    <w:p w:rsidR="00000000" w:rsidDel="00000000" w:rsidP="00000000" w:rsidRDefault="00000000" w:rsidRPr="00000000" w14:paraId="0000000D">
      <w:pPr>
        <w:ind w:left="720" w:firstLine="0"/>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Can further be expanded to districts in case of a major disaster</w:t>
      </w:r>
    </w:p>
    <w:p w:rsidR="00000000" w:rsidDel="00000000" w:rsidP="00000000" w:rsidRDefault="00000000" w:rsidRPr="00000000" w14:paraId="0000000E">
      <w:pPr>
        <w:ind w:left="720" w:firstLine="0"/>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For the safety of citizens and efficient management of resources in times of need </w:t>
      </w:r>
    </w:p>
    <w:p w:rsidR="00000000" w:rsidDel="00000000" w:rsidP="00000000" w:rsidRDefault="00000000" w:rsidRPr="00000000" w14:paraId="0000000F">
      <w:pPr>
        <w:ind w:left="720" w:firstLine="0"/>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10">
      <w:pPr>
        <w:numPr>
          <w:ilvl w:val="0"/>
          <w:numId w:val="1"/>
        </w:numPr>
        <w:ind w:left="720" w:hanging="360"/>
        <w:rPr>
          <w:rFonts w:ascii="IBM Plex Serif" w:cs="IBM Plex Serif" w:eastAsia="IBM Plex Serif" w:hAnsi="IBM Plex Serif"/>
          <w:b w:val="1"/>
          <w:sz w:val="20"/>
          <w:szCs w:val="20"/>
        </w:rPr>
      </w:pPr>
      <w:r w:rsidDel="00000000" w:rsidR="00000000" w:rsidRPr="00000000">
        <w:rPr>
          <w:rFonts w:ascii="IBM Plex Serif" w:cs="IBM Plex Serif" w:eastAsia="IBM Plex Serif" w:hAnsi="IBM Plex Serif"/>
          <w:b w:val="1"/>
          <w:sz w:val="20"/>
          <w:szCs w:val="20"/>
          <w:rtl w:val="0"/>
        </w:rPr>
        <w:t xml:space="preserve">Current Situation</w:t>
      </w:r>
    </w:p>
    <w:p w:rsidR="00000000" w:rsidDel="00000000" w:rsidP="00000000" w:rsidRDefault="00000000" w:rsidRPr="00000000" w14:paraId="00000011">
      <w:pPr>
        <w:ind w:left="720" w:firstLine="0"/>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This model or a variation of this system is currently being used in various states.</w:t>
      </w:r>
    </w:p>
    <w:p w:rsidR="00000000" w:rsidDel="00000000" w:rsidP="00000000" w:rsidRDefault="00000000" w:rsidRPr="00000000" w14:paraId="00000012">
      <w:pPr>
        <w:ind w:left="720" w:firstLine="0"/>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Can be implemented in many more places with poor access to resources and lack of health care.</w:t>
      </w:r>
    </w:p>
    <w:p w:rsidR="00000000" w:rsidDel="00000000" w:rsidP="00000000" w:rsidRDefault="00000000" w:rsidRPr="00000000" w14:paraId="00000013">
      <w:pPr>
        <w:ind w:left="720" w:firstLine="0"/>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IBM Plex Serif" w:cs="IBM Plex Serif" w:eastAsia="IBM Plex Serif" w:hAnsi="IBM Plex Serif"/>
          <w:b w:val="1"/>
          <w:sz w:val="20"/>
          <w:szCs w:val="20"/>
        </w:rPr>
      </w:pPr>
      <w:r w:rsidDel="00000000" w:rsidR="00000000" w:rsidRPr="00000000">
        <w:rPr>
          <w:rFonts w:ascii="IBM Plex Serif" w:cs="IBM Plex Serif" w:eastAsia="IBM Plex Serif" w:hAnsi="IBM Plex Serif"/>
          <w:b w:val="1"/>
          <w:sz w:val="20"/>
          <w:szCs w:val="20"/>
          <w:rtl w:val="0"/>
        </w:rPr>
        <w:t xml:space="preserve">Proposed Work</w:t>
      </w:r>
    </w:p>
    <w:p w:rsidR="00000000" w:rsidDel="00000000" w:rsidP="00000000" w:rsidRDefault="00000000" w:rsidRPr="00000000" w14:paraId="00000015">
      <w:pPr>
        <w:ind w:left="720" w:firstLine="0"/>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This model is suitable to manage supplies and the evacuation of citizens of a particular city or town to a safer shelter.</w:t>
      </w:r>
    </w:p>
    <w:p w:rsidR="00000000" w:rsidDel="00000000" w:rsidP="00000000" w:rsidRDefault="00000000" w:rsidRPr="00000000" w14:paraId="00000016">
      <w:pPr>
        <w:ind w:left="720" w:firstLine="0"/>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IBM Plex Serif" w:cs="IBM Plex Serif" w:eastAsia="IBM Plex Serif" w:hAnsi="IBM Plex Serif"/>
          <w:b w:val="1"/>
          <w:sz w:val="20"/>
          <w:szCs w:val="20"/>
        </w:rPr>
      </w:pPr>
      <w:r w:rsidDel="00000000" w:rsidR="00000000" w:rsidRPr="00000000">
        <w:rPr>
          <w:rFonts w:ascii="IBM Plex Serif" w:cs="IBM Plex Serif" w:eastAsia="IBM Plex Serif" w:hAnsi="IBM Plex Serif"/>
          <w:b w:val="1"/>
          <w:sz w:val="20"/>
          <w:szCs w:val="20"/>
          <w:rtl w:val="0"/>
        </w:rPr>
        <w:t xml:space="preserve">Hardware and software req</w:t>
      </w:r>
    </w:p>
    <w:p w:rsidR="00000000" w:rsidDel="00000000" w:rsidP="00000000" w:rsidRDefault="00000000" w:rsidRPr="00000000" w14:paraId="00000018">
      <w:pPr>
        <w:ind w:left="720" w:firstLine="0"/>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Can be built using existing programming languages and tools or frameworks .</w:t>
      </w:r>
    </w:p>
    <w:p w:rsidR="00000000" w:rsidDel="00000000" w:rsidP="00000000" w:rsidRDefault="00000000" w:rsidRPr="00000000" w14:paraId="00000019">
      <w:pPr>
        <w:ind w:left="720" w:firstLine="0"/>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IBM Plex Serif" w:cs="IBM Plex Serif" w:eastAsia="IBM Plex Serif" w:hAnsi="IBM Plex Serif"/>
          <w:b w:val="1"/>
          <w:sz w:val="20"/>
          <w:szCs w:val="20"/>
          <w:u w:val="none"/>
        </w:rPr>
      </w:pPr>
      <w:r w:rsidDel="00000000" w:rsidR="00000000" w:rsidRPr="00000000">
        <w:rPr>
          <w:rFonts w:ascii="IBM Plex Serif" w:cs="IBM Plex Serif" w:eastAsia="IBM Plex Serif" w:hAnsi="IBM Plex Serif"/>
          <w:b w:val="1"/>
          <w:sz w:val="20"/>
          <w:szCs w:val="20"/>
          <w:rtl w:val="0"/>
        </w:rPr>
        <w:t xml:space="preserve">Assumptions Dependencies and Constraints</w:t>
      </w:r>
    </w:p>
    <w:p w:rsidR="00000000" w:rsidDel="00000000" w:rsidP="00000000" w:rsidRDefault="00000000" w:rsidRPr="00000000" w14:paraId="0000001B">
      <w:pPr>
        <w:ind w:left="720" w:firstLine="0"/>
        <w:rPr>
          <w:rFonts w:ascii="IBM Plex Serif" w:cs="IBM Plex Serif" w:eastAsia="IBM Plex Serif" w:hAnsi="IBM Plex Serif"/>
          <w:sz w:val="20"/>
          <w:szCs w:val="20"/>
        </w:rPr>
      </w:pPr>
      <w:r w:rsidDel="00000000" w:rsidR="00000000" w:rsidRPr="00000000">
        <w:rPr>
          <w:rFonts w:ascii="IBM Plex Serif" w:cs="IBM Plex Serif" w:eastAsia="IBM Plex Serif" w:hAnsi="IBM Plex Serif"/>
          <w:sz w:val="20"/>
          <w:szCs w:val="20"/>
          <w:rtl w:val="0"/>
        </w:rPr>
        <w:t xml:space="preserve">This assumes a perfect working environment and no bugs in the system.</w:t>
      </w:r>
    </w:p>
    <w:p w:rsidR="00000000" w:rsidDel="00000000" w:rsidP="00000000" w:rsidRDefault="00000000" w:rsidRPr="00000000" w14:paraId="0000001C">
      <w:pPr>
        <w:ind w:left="0" w:firstLine="0"/>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1D">
      <w:pPr>
        <w:rPr>
          <w:rFonts w:ascii="IBM Plex Serif" w:cs="IBM Plex Serif" w:eastAsia="IBM Plex Serif" w:hAnsi="IBM Plex Serif"/>
          <w:sz w:val="20"/>
          <w:szCs w:val="20"/>
        </w:rPr>
      </w:pPr>
      <w:r w:rsidDel="00000000" w:rsidR="00000000" w:rsidRPr="00000000">
        <w:rPr>
          <w:rtl w:val="0"/>
        </w:rPr>
      </w:r>
    </w:p>
    <w:p w:rsidR="00000000" w:rsidDel="00000000" w:rsidP="00000000" w:rsidRDefault="00000000" w:rsidRPr="00000000" w14:paraId="0000001E">
      <w:pPr>
        <w:rPr>
          <w:rFonts w:ascii="IBM Plex Serif" w:cs="IBM Plex Serif" w:eastAsia="IBM Plex Serif" w:hAnsi="IBM Plex Serif"/>
          <w:sz w:val="38"/>
          <w:szCs w:val="3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erif-regular.ttf"/><Relationship Id="rId2" Type="http://schemas.openxmlformats.org/officeDocument/2006/relationships/font" Target="fonts/IBMPlexSerif-bold.ttf"/><Relationship Id="rId3" Type="http://schemas.openxmlformats.org/officeDocument/2006/relationships/font" Target="fonts/IBMPlexSerif-italic.ttf"/><Relationship Id="rId4" Type="http://schemas.openxmlformats.org/officeDocument/2006/relationships/font" Target="fonts/IBMPlex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