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//code to display the obst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MAX 50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INFINITY 999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Right 1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Left -1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W[MAX][MAX]; // Weight matrix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C[MAX][MAX]; // Cost matrix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R[MAX][MAX]; // Root matrix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P[MAX]; // Probabilities of successful search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Q[MAX]; // Probabilities of unsuccessful search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displayTree(int left, int right, int child, string indent){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root = R[left][right];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indent;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Check the child direction and display the appropriate tree structure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if(child == Right){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"├── ";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indent = indent + "│   ";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 if(child == Left){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"└── ";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indent = indent + "    ";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if(left == right){ // Check if it is a leaf node and display "NULL"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else{ // Display the root value of the subtree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root &lt;&lt; endl;;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if(right - left == 1){ // Check if there are only two nodes in the subtree (these two nodes will be NULL nodes)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displayTree(root, right, Right, indent);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displayTree(left, root-1, Left, indent);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Function to print a matrix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Print_Matrix(int M[MAX][MAX]){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 i&lt;=n; i++){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j=i; j&lt;=n; j++){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 &lt;&lt; M[i][j] &lt;&lt; " ";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Optimal_Binary_Search(){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min, min_preorderIndex;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Initialization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 i&lt;=n; i++){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W[i][i] = Q[i];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C[i][i] = 0;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R[i][i] = 0;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I-Weighted Matrix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i=1; i&lt;=n; i++){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j=0; j&lt;=n-i; j++){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W[j][j+i] = P[j+i-1] + Q[j+i] + W[j][j+i-1]; // Calculate the weight of the sub-tree rooted at node j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II-Cost Matrix and Root Matrix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i=1; i&lt;=n; i++){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for(int j=0; j&lt;=n-i; j++){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min = INFINITY;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for(int k=j+1; k&lt;=j+i; k++){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// Find the minimum cost of all possible sub-trees rooted at node j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if(C[j][k-1] + C[k][j+i] &lt; min){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min = C[j][k-1] + C[k][j+i];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min_preorderIndex = k;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C[j][j+i] = min + W[j][j+i]; // Calculate the cost of the sub-tree rooted at node j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R[j][j+i] = min_preorderIndex; // Record the root of the sub-tree rooted at node j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"Weight Matrix :-" &lt;&lt; endl;  Print_Matrix(W);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"Cost Matrix :-" &lt;&lt; endl;    Print_Matrix(C);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"Root Matrix :-" &lt;&lt; endl;    Print_Matrix(R);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"OBST :-" &lt;&lt; endl;           displayTree(0, n, 0,"");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total number of nodes in the Binary Tree : ";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Probabilities of Successful Search : ";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 &gt;&gt; P[i];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Probabilities of Unsuccessful Search : ";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 i&lt;=n; i++){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 &gt;&gt; Q[i];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Optimal_Binary_Search();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total number of nodes in the Binary Tree :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the Probabilities of Successful Search :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Probabilities of Unsuccessful Search : 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Weight Matrix :-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10 40 90 160 250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20 70 140 230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30 100 190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40 130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50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Cost Matrix :-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0 40 130 290 510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0 70 210 430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0 100 290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0 130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Root Matrix :-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0 1 2 3 3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0 2 3 3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0 3 4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0 4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OBST :-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├── 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└──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├──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└──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8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