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;to convert hexa decimal to ascii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ecnt dw 12h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dis_buffer resb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global _start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_start: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mov bx,word[ecnt]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mov ecx,2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mov edi,dis_buffer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DUP:    rol bl,04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mov al,bl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and al,0fh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cmp al,09h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jbe NEXT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add al,07h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NEXT:   add al,30h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mov [edi],al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inc edi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loop DUP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;print 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mov eax,4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mov ebx,1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mov ecx,dis_buffer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mov edx,2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int 80h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;exit program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mov eax,1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mov ebx,0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int 80h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4                                                                                                          Roll No: 21CO24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