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P3)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Media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title;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price;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setMedia()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cout&lt;&lt;"Set title "&lt;&lt;endl;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cin&gt;&gt;title;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cout&lt;&lt;"Set Price"&lt;&lt;endl;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cin&gt;&gt;price;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virtual void display()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cout&lt;&lt;"Price = "&lt;&lt;price&lt;&lt;endl;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cout&lt;&lt;"Title = "&lt;&lt;title&lt;&lt;endl;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Pages:public Media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npages;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setPages()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setMedia();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cout&lt;&lt;"Set the number of pages"&lt;&lt;endl;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cin&gt;&gt;npages;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Media::display();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cout&lt;&lt;"Num of pages = "&lt;&lt;npages&lt;&lt;endl;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PlayTime:public Media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time;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setTime()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setMedia();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play time "&lt;&lt;endl;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cin&gt;&gt;time;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Media::display();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cout&lt;&lt;"Time = "&lt;&lt;time&lt;&lt;endl;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Media *m1;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Pages p1;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PlayTime pt1;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p1.setPages();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pt1.setTime();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m1=&amp;p1;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m1-&gt;display();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m1=&amp;pt1;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m1-&gt;display();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9878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7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9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