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cpp external header file and include it in the program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//21CO24 ETHAN MENEZES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//cal.h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calculator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add(int x,int y){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x+y;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sub(int x,int y){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x-y;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mul(int x , int y){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x*y;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div(int x,int y){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x/y;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//program5.cpp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"cal.h" //user defined header file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calculator;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a=6,b=9;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cout&lt;&lt;"add :"&lt;&lt;add(a,b)&lt;&lt;endl;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cout&lt;&lt;"sub :"&lt;&lt;sub(a,b)&lt;&lt;endl;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cout&lt;&lt;"mul :"&lt;&lt;mul(a,b)&lt;&lt;endl;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cout&lt;&lt;"div :"&lt;&lt;div(a,b)&lt;&lt;endl;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a=6  b=9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705350" cy="142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iE5wms8sz1UcwKbaFP8YPgbjA==">AMUW2mWJ0xkIKpNbb1FSMsqvfPNxLm5ZpMyg99X3doeYBo2HCG0exAiXOJde/kexJqTCQHCZ6Fsqt9pJuRpXNtQhyBEesNyMZT7oyl2b0tMBNGUOBj374iFsjOdDX4uMquTq1sdkvoEb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