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rtl w:val="0"/>
        </w:rPr>
        <w:t xml:space="preserve"> To calculate the volume of a cube and a cylinder using method overloading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//to calculate the volume of a cube and a  cylinder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vol(int side){return side*side*side;}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vol(int rad,int height){return 3.14*rad*rad*height;}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side,rad,height;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side of the cube"&lt;&lt;endl;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cin&gt;&gt;side;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radius and height of the cylinder"&lt;&lt;endl;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cin&gt;&gt;rad&gt;&gt;height;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volume of the cube is = "&lt;&lt;vol(side)&lt;&lt;endl;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volume of the cylinder is = "&lt;&lt;vol(rad,height)&lt;&lt;endl;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305300" cy="1666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zv+L8AtqoYHAXfSduhOqdjOuA==">AMUW2mXWOHQ2L2jbMJ2LxP5zhln8iHA3+M4fqmTKMj0qKlLNcOEkjhHYQfel+oD5AlWH4yavhC7rWPGRPhZDBV5FeAT/6hN+YcbYVU1br4Dd/wZ+TdRstBD1ysgwuI7Q+vSH6JGfL/KD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