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data;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spam;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size_t found;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string value\n";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getline(cin,data);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spam word\n";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getline(cin,spam);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found=data.find(spam);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if(found!=data.npos)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count++;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 while(found!=data.npos){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 found = data.find(spam, found+1);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if (found != string::npos)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cout&lt;&lt;"Count = "&lt;&lt;count&lt;&lt;endl;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cout&lt;&lt;"There are no spam words\n";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Enter the string value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damn damn damn is there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Enter the spam word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damn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Count = 3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6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