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P5)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int rno;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sname;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setStudData()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cout&lt;&lt;"enter student name and rollno\n";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cin&gt;&gt;sname&gt;&gt;rno;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dispStud()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cout&lt;&lt;"stud name:"&lt;&lt;sname&lt;&lt;endl;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cout&lt;&lt;"stud rollno:"&lt;&lt;rno&lt;&lt;endl;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sports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sportmks;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setSportsData()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cout&lt;&lt;"enter sports marks\n";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cin&gt;&gt;sportmks;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getSportMk(){   return sportmks;}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dispSports()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cout&lt;&lt;"sports marks:"&lt;&lt;sportmks&lt;&lt;endl;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Marks: public student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int mks1,mks2;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void setMarks()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{    cout&lt;&lt;"enter marks for subject 1 and subject 2\n";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cin&gt;&gt;mks1&gt;&gt;mks2;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int getmk1(){    return mks1;}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int getmk2(){    return mks2;}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void dispMarks()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{    cout&lt;&lt;"Subject 1 marks:"&lt;&lt;mks1&lt;&lt;endl;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cout&lt;&lt;"Subject 2 marks:"&lt;&lt;mks2&lt;&lt;endl;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Report: public Marks,public sports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char grade;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double per;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void compute()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{ double sum=getmk1()+getmk2()+getSportMk();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P5)        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sum=sum/300*100;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per=sum;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if(per&gt;=70)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grade='A';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 if(per&gt;=60 &amp;&amp; per&lt;70)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grade='B';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 if(per&gt;=50 &amp;&amp; per&lt;60)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grade='C';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 if(per&gt;=40 &amp;&amp; per&lt;50)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grade='D';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grade='F';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void dispReport()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{   dispStud();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dispMarks();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dispSports();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cout&lt;&lt;"percentage:"&lt;&lt;per&lt;&lt;endl;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cout&lt;&lt;"grade:"&lt;&lt;grade&lt;&lt;endl;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Report r;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r.setStudData();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r.setSportsData();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r.setMarks();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r.compute();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r.dispReport();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3953907" cy="27651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907" cy="276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</w:t>
    </w:r>
    <w:r w:rsidDel="00000000" w:rsidR="00000000" w:rsidRPr="00000000">
      <w:rPr>
        <w:rtl w:val="0"/>
      </w:rPr>
      <w:t xml:space="preserve">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