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9-10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1.What happened to boxer?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The animals believed that boxer had been working hard and pushing himself to his limits.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They were saying that he was working himself to death. Eventually his lungs collapse and he is sold to the slaughterer.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2.The animals on the farm worked hard, what was their comfort in retirement.?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The animals worked very hard for themselves in the farm but they did so to provide or themselves retirement finally made them free from their duties.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3.What was clover startled to discover?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Clover was startled to discover that the pigs were walking on their hind legs and were behaving human-like.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4.What commandment took the place of the 7 commandments?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The new commandments were “All animals are equal but some are more equal than others”.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5.What did the other animals see when they looked into the farmhouse?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The other animals saw that the pigs were in alliance with the humans, a fight broke out over a card game and they couldn’t tell pigs from humans.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