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0"/>
        <w:rPr>
          <w:color w:val="434343"/>
        </w:rPr>
      </w:pPr>
      <w:r w:rsidDel="00000000" w:rsidR="00000000" w:rsidRPr="00000000">
        <w:rPr>
          <w:rtl w:val="0"/>
        </w:rPr>
      </w:r>
    </w:p>
    <w:p w:rsidR="00000000" w:rsidDel="00000000" w:rsidP="00000000" w:rsidRDefault="00000000" w:rsidRPr="00000000" w14:paraId="00000002">
      <w:pPr>
        <w:pStyle w:val="Title"/>
        <w:rPr/>
      </w:pPr>
      <w:bookmarkStart w:colFirst="0" w:colLast="0" w:name="_2g5fk6klwvxp" w:id="0"/>
      <w:bookmarkEnd w:id="0"/>
      <w:r w:rsidDel="00000000" w:rsidR="00000000" w:rsidRPr="00000000">
        <w:rPr>
          <w:rtl w:val="0"/>
        </w:rPr>
        <w:t xml:space="preserve">ARCH&amp;UD 564</w:t>
      </w:r>
    </w:p>
    <w:p w:rsidR="00000000" w:rsidDel="00000000" w:rsidP="00000000" w:rsidRDefault="00000000" w:rsidRPr="00000000" w14:paraId="00000003">
      <w:pPr>
        <w:pStyle w:val="Heading1"/>
        <w:rPr/>
      </w:pPr>
      <w:bookmarkStart w:colFirst="0" w:colLast="0" w:name="_hy43g6l2j6b9" w:id="1"/>
      <w:bookmarkEnd w:id="1"/>
      <w:r w:rsidDel="00000000" w:rsidR="00000000" w:rsidRPr="00000000">
        <w:rPr>
          <w:rtl w:val="0"/>
        </w:rPr>
        <w:t xml:space="preserve">SPECIAL TOPICS IN ARCHITECTURE AND URBAN DESIGN</w:t>
      </w:r>
    </w:p>
    <w:p w:rsidR="00000000" w:rsidDel="00000000" w:rsidP="00000000" w:rsidRDefault="00000000" w:rsidRPr="00000000" w14:paraId="00000004">
      <w:pPr>
        <w:pStyle w:val="Title"/>
        <w:pageBreakBefore w:val="0"/>
        <w:rPr>
          <w:sz w:val="55"/>
          <w:szCs w:val="55"/>
        </w:rPr>
      </w:pPr>
      <w:bookmarkStart w:colFirst="0" w:colLast="0" w:name="_ax9m49qd536u" w:id="2"/>
      <w:bookmarkEnd w:id="2"/>
      <w:r w:rsidDel="00000000" w:rsidR="00000000" w:rsidRPr="00000000">
        <w:rPr>
          <w:rtl w:val="0"/>
        </w:rPr>
      </w:r>
    </w:p>
    <w:p w:rsidR="00000000" w:rsidDel="00000000" w:rsidP="00000000" w:rsidRDefault="00000000" w:rsidRPr="00000000" w14:paraId="00000005">
      <w:pPr>
        <w:pStyle w:val="Title"/>
        <w:pageBreakBefore w:val="0"/>
        <w:rPr>
          <w:sz w:val="55"/>
          <w:szCs w:val="55"/>
        </w:rPr>
      </w:pPr>
      <w:bookmarkStart w:colFirst="0" w:colLast="0" w:name="_3itljxvbziwm" w:id="3"/>
      <w:bookmarkEnd w:id="3"/>
      <w:r w:rsidDel="00000000" w:rsidR="00000000" w:rsidRPr="00000000">
        <w:rPr>
          <w:sz w:val="55"/>
          <w:szCs w:val="55"/>
          <w:rtl w:val="0"/>
        </w:rPr>
        <w:t xml:space="preserve">AGENT ECOLOGY: </w:t>
      </w:r>
    </w:p>
    <w:p w:rsidR="00000000" w:rsidDel="00000000" w:rsidP="00000000" w:rsidRDefault="00000000" w:rsidRPr="00000000" w14:paraId="00000006">
      <w:pPr>
        <w:pStyle w:val="Title"/>
        <w:pageBreakBefore w:val="0"/>
        <w:rPr>
          <w:color w:val="434343"/>
          <w:sz w:val="55"/>
          <w:szCs w:val="55"/>
        </w:rPr>
      </w:pPr>
      <w:bookmarkStart w:colFirst="0" w:colLast="0" w:name="_aayfnv7e99jc" w:id="4"/>
      <w:bookmarkEnd w:id="4"/>
      <w:r w:rsidDel="00000000" w:rsidR="00000000" w:rsidRPr="00000000">
        <w:rPr>
          <w:sz w:val="55"/>
          <w:szCs w:val="55"/>
          <w:rtl w:val="0"/>
        </w:rPr>
        <w:t xml:space="preserve">CLUMPY SPACE CITY</w:t>
      </w:r>
      <w:r w:rsidDel="00000000" w:rsidR="00000000" w:rsidRPr="00000000">
        <w:rPr>
          <w:rtl w:val="0"/>
        </w:rPr>
      </w:r>
    </w:p>
    <w:p w:rsidR="00000000" w:rsidDel="00000000" w:rsidP="00000000" w:rsidRDefault="00000000" w:rsidRPr="00000000" w14:paraId="00000007">
      <w:pPr>
        <w:pageBreakBefore w:val="0"/>
        <w:ind w:right="0"/>
        <w:rPr>
          <w:color w:val="434343"/>
        </w:rPr>
      </w:pPr>
      <w:r w:rsidDel="00000000" w:rsidR="00000000" w:rsidRPr="00000000">
        <w:rPr>
          <w:rtl w:val="0"/>
        </w:rPr>
      </w:r>
    </w:p>
    <w:p w:rsidR="00000000" w:rsidDel="00000000" w:rsidP="00000000" w:rsidRDefault="00000000" w:rsidRPr="00000000" w14:paraId="00000008">
      <w:pPr>
        <w:pStyle w:val="Heading1"/>
        <w:pageBreakBefore w:val="0"/>
        <w:rPr>
          <w:color w:val="434343"/>
        </w:rPr>
      </w:pPr>
      <w:bookmarkStart w:colFirst="0" w:colLast="0" w:name="_xucoia7wed68" w:id="5"/>
      <w:bookmarkEnd w:id="5"/>
      <w:r w:rsidDel="00000000" w:rsidR="00000000" w:rsidRPr="00000000">
        <w:rPr>
          <w:rtl w:val="0"/>
        </w:rPr>
        <w:t xml:space="preserve">CATALOG </w:t>
      </w:r>
      <w:r w:rsidDel="00000000" w:rsidR="00000000" w:rsidRPr="00000000">
        <w:rPr>
          <w:color w:val="434343"/>
          <w:rtl w:val="0"/>
        </w:rPr>
        <w:t xml:space="preserve">DESCRIPTION</w:t>
      </w:r>
    </w:p>
    <w:p w:rsidR="00000000" w:rsidDel="00000000" w:rsidP="00000000" w:rsidRDefault="00000000" w:rsidRPr="00000000" w14:paraId="00000009">
      <w:pPr>
        <w:pageBreakBefore w:val="0"/>
        <w:rPr>
          <w:color w:val="434343"/>
        </w:rPr>
      </w:pPr>
      <w:r w:rsidDel="00000000" w:rsidR="00000000" w:rsidRPr="00000000">
        <w:rPr>
          <w:rtl w:val="0"/>
        </w:rPr>
        <w:t xml:space="preserve">With increasing software ubiquity and literacy, it is difficult to separate the design process from the software itself. The emergence of accessible software has collapsed the traditional flow of creativity, to the extent that, as Mario Carpo puts it, “digital tools are no longer the tools for making: they are primarily tools for thinking.” This seminar takes on the premise that software is an ingrained part of the contemporary creative process where real-time technologies such as game engines open additional frontiers into form making, simulation, and representation. </w:t>
      </w:r>
      <w:r w:rsidDel="00000000" w:rsidR="00000000" w:rsidRPr="00000000">
        <w:rPr>
          <w:rtl w:val="0"/>
        </w:rPr>
      </w:r>
    </w:p>
    <w:p w:rsidR="00000000" w:rsidDel="00000000" w:rsidP="00000000" w:rsidRDefault="00000000" w:rsidRPr="00000000" w14:paraId="0000000A">
      <w:pPr>
        <w:pageBreakBefore w:val="0"/>
        <w:ind w:right="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68mmgxrzehbd" w:id="6"/>
      <w:bookmarkEnd w:id="6"/>
      <w:r w:rsidDel="00000000" w:rsidR="00000000" w:rsidRPr="00000000">
        <w:rPr>
          <w:rtl w:val="0"/>
        </w:rPr>
        <w:t xml:space="preserve">LOCATION</w:t>
      </w:r>
    </w:p>
    <w:p w:rsidR="00000000" w:rsidDel="00000000" w:rsidP="00000000" w:rsidRDefault="00000000" w:rsidRPr="00000000" w14:paraId="0000000C">
      <w:pPr>
        <w:pageBreakBefore w:val="0"/>
        <w:rPr/>
      </w:pPr>
      <w:r w:rsidDel="00000000" w:rsidR="00000000" w:rsidRPr="00000000">
        <w:rPr>
          <w:rtl w:val="0"/>
        </w:rPr>
        <w:t xml:space="preserve">UCLA IDEAS Campus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Slack:</w:t>
      </w:r>
    </w:p>
    <w:p w:rsidR="00000000" w:rsidDel="00000000" w:rsidP="00000000" w:rsidRDefault="00000000" w:rsidRPr="00000000" w14:paraId="0000000F">
      <w:pPr>
        <w:rPr/>
      </w:pPr>
      <w:r w:rsidDel="00000000" w:rsidR="00000000" w:rsidRPr="00000000">
        <w:rPr>
          <w:rtl w:val="0"/>
        </w:rPr>
        <w:t xml:space="preserve">TBD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Zoom:</w:t>
      </w:r>
    </w:p>
    <w:p w:rsidR="00000000" w:rsidDel="00000000" w:rsidP="00000000" w:rsidRDefault="00000000" w:rsidRPr="00000000" w14:paraId="00000012">
      <w:pPr>
        <w:rPr/>
      </w:pPr>
      <w:hyperlink r:id="rId6">
        <w:r w:rsidDel="00000000" w:rsidR="00000000" w:rsidRPr="00000000">
          <w:rPr>
            <w:color w:val="1155cc"/>
            <w:u w:val="single"/>
            <w:rtl w:val="0"/>
          </w:rPr>
          <w:t xml:space="preserve">https://ucla.zoom.us/j/2181928441</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Meeting ID: 218 192 8441</w:t>
      </w:r>
    </w:p>
    <w:p w:rsidR="00000000" w:rsidDel="00000000" w:rsidP="00000000" w:rsidRDefault="00000000" w:rsidRPr="00000000" w14:paraId="00000014">
      <w:pPr>
        <w:pageBreakBefore w:val="0"/>
        <w:ind w:right="0"/>
        <w:rPr/>
      </w:pPr>
      <w:r w:rsidDel="00000000" w:rsidR="00000000" w:rsidRPr="00000000">
        <w:rPr>
          <w:rtl w:val="0"/>
        </w:rPr>
      </w:r>
    </w:p>
    <w:p w:rsidR="00000000" w:rsidDel="00000000" w:rsidP="00000000" w:rsidRDefault="00000000" w:rsidRPr="00000000" w14:paraId="00000015">
      <w:pPr>
        <w:pageBreakBefore w:val="0"/>
        <w:ind w:right="0"/>
        <w:rPr/>
      </w:pPr>
      <w:r w:rsidDel="00000000" w:rsidR="00000000" w:rsidRPr="00000000">
        <w:rPr>
          <w:rtl w:val="0"/>
        </w:rPr>
        <w:t xml:space="preserve">Miro:</w:t>
      </w:r>
    </w:p>
    <w:p w:rsidR="00000000" w:rsidDel="00000000" w:rsidP="00000000" w:rsidRDefault="00000000" w:rsidRPr="00000000" w14:paraId="00000016">
      <w:pPr>
        <w:pageBreakBefore w:val="0"/>
        <w:ind w:right="0"/>
        <w:rPr/>
      </w:pPr>
      <w:hyperlink r:id="rId7">
        <w:r w:rsidDel="00000000" w:rsidR="00000000" w:rsidRPr="00000000">
          <w:rPr>
            <w:color w:val="1155cc"/>
            <w:u w:val="single"/>
            <w:rtl w:val="0"/>
          </w:rPr>
          <w:t xml:space="preserve">https://miro.com/welcomeonboard/VkVCZXNaaXcxbWFjMlhUVEs0dENIU0dINVhGM0RRa2RVbDFWNDB6eUhucUY1eGtFQ0Q1bWs4RGhUVFVCRXlObHwzMDc0NDU3MzUwNzI4ODY5ODk4?invite_link_id=90709206439</w:t>
        </w:r>
      </w:hyperlink>
      <w:r w:rsidDel="00000000" w:rsidR="00000000" w:rsidRPr="00000000">
        <w:rPr>
          <w:rtl w:val="0"/>
        </w:rPr>
      </w:r>
    </w:p>
    <w:p w:rsidR="00000000" w:rsidDel="00000000" w:rsidP="00000000" w:rsidRDefault="00000000" w:rsidRPr="00000000" w14:paraId="00000017">
      <w:pPr>
        <w:pageBreakBefore w:val="0"/>
        <w:ind w:right="0"/>
        <w:rPr/>
      </w:pPr>
      <w:r w:rsidDel="00000000" w:rsidR="00000000" w:rsidRPr="00000000">
        <w:rPr>
          <w:rtl w:val="0"/>
        </w:rPr>
      </w:r>
    </w:p>
    <w:p w:rsidR="00000000" w:rsidDel="00000000" w:rsidP="00000000" w:rsidRDefault="00000000" w:rsidRPr="00000000" w14:paraId="00000018">
      <w:pPr>
        <w:pStyle w:val="Heading1"/>
        <w:pageBreakBefore w:val="0"/>
        <w:ind w:right="0"/>
        <w:rPr>
          <w:i w:val="1"/>
        </w:rPr>
      </w:pPr>
      <w:bookmarkStart w:colFirst="0" w:colLast="0" w:name="_j7cyse695kz4" w:id="7"/>
      <w:bookmarkEnd w:id="7"/>
      <w:r w:rsidDel="00000000" w:rsidR="00000000" w:rsidRPr="00000000">
        <w:rPr>
          <w:color w:val="434343"/>
          <w:rtl w:val="0"/>
        </w:rPr>
        <w:t xml:space="preserve">COURSE DESCRIPTION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course will explore algorithmic techniques to simulate how multiplicities of forms move through and aggregate into complex spatial compositions. Using a game engine we will produce agent ecologies, superimpositions of representation and simulation. Agents with responsive behaviors will be instantiated together in a sandbox, resulting in quantified architectural speculations of atypical interactions.</w:t>
      </w:r>
    </w:p>
    <w:p w:rsidR="00000000" w:rsidDel="00000000" w:rsidP="00000000" w:rsidRDefault="00000000" w:rsidRPr="00000000" w14:paraId="0000001A">
      <w:pPr>
        <w:ind w:left="720" w:firstLine="0"/>
        <w:rPr>
          <w:sz w:val="14"/>
          <w:szCs w:val="14"/>
        </w:rPr>
      </w:pPr>
      <w:r w:rsidDel="00000000" w:rsidR="00000000" w:rsidRPr="00000000">
        <w:rPr>
          <w:rtl w:val="0"/>
        </w:rPr>
      </w:r>
    </w:p>
    <w:p w:rsidR="00000000" w:rsidDel="00000000" w:rsidP="00000000" w:rsidRDefault="00000000" w:rsidRPr="00000000" w14:paraId="0000001B">
      <w:pPr>
        <w:pStyle w:val="Heading1"/>
        <w:pageBreakBefore w:val="0"/>
        <w:ind w:right="0"/>
        <w:rPr>
          <w:color w:val="434343"/>
        </w:rPr>
      </w:pPr>
      <w:bookmarkStart w:colFirst="0" w:colLast="0" w:name="_8su51jn3qrng" w:id="8"/>
      <w:bookmarkEnd w:id="8"/>
      <w:r w:rsidDel="00000000" w:rsidR="00000000" w:rsidRPr="00000000">
        <w:rPr>
          <w:rtl w:val="0"/>
        </w:rPr>
        <w:t xml:space="preserve">LEARNING </w:t>
      </w:r>
      <w:r w:rsidDel="00000000" w:rsidR="00000000" w:rsidRPr="00000000">
        <w:rPr>
          <w:color w:val="434343"/>
          <w:rtl w:val="0"/>
        </w:rPr>
        <w:t xml:space="preserve">OBJECTIVES</w:t>
      </w:r>
    </w:p>
    <w:p w:rsidR="00000000" w:rsidDel="00000000" w:rsidP="00000000" w:rsidRDefault="00000000" w:rsidRPr="00000000" w14:paraId="0000001C">
      <w:pPr>
        <w:pageBreakBefore w:val="0"/>
        <w:rPr>
          <w:color w:val="434343"/>
        </w:rPr>
      </w:pPr>
      <w:r w:rsidDel="00000000" w:rsidR="00000000" w:rsidRPr="00000000">
        <w:rPr>
          <w:rtl w:val="0"/>
        </w:rPr>
        <w:t xml:space="preserve">This course aims to equip students with technical coding skills to create representative simulations of interactive architectural environments. Understanding of these skills and concepts will be demonstrated through a sandbox Unity3d project involving interplay between aggregating autonomous agents. Each agent will be algorithmically designed to have unique interactions between themselves and other agents and the environment. Interactive systems will be designed as a means of real-time testing and evaluation of proposals. The result will be an architectural design toolkit for simulating mobile urban speculations as quantified representations:</w:t>
      </w:r>
      <w:r w:rsidDel="00000000" w:rsidR="00000000" w:rsidRPr="00000000">
        <w:rPr>
          <w:rtl w:val="0"/>
        </w:rPr>
      </w:r>
    </w:p>
    <w:p w:rsidR="00000000" w:rsidDel="00000000" w:rsidP="00000000" w:rsidRDefault="00000000" w:rsidRPr="00000000" w14:paraId="0000001D">
      <w:pPr>
        <w:pageBreakBefore w:val="0"/>
        <w:rPr>
          <w:color w:val="434343"/>
          <w:highlight w:val="yellow"/>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color w:val="434343"/>
        </w:rPr>
      </w:pPr>
      <w:r w:rsidDel="00000000" w:rsidR="00000000" w:rsidRPr="00000000">
        <w:rPr>
          <w:color w:val="434343"/>
          <w:rtl w:val="0"/>
        </w:rPr>
        <w:t xml:space="preserve">Develop an understanding of </w:t>
      </w:r>
      <w:r w:rsidDel="00000000" w:rsidR="00000000" w:rsidRPr="00000000">
        <w:rPr>
          <w:rtl w:val="0"/>
        </w:rPr>
        <w:t xml:space="preserve">computer programming concepts</w:t>
      </w:r>
      <w:r w:rsidDel="00000000" w:rsidR="00000000" w:rsidRPr="00000000">
        <w:rPr>
          <w:color w:val="434343"/>
          <w:rtl w:val="0"/>
        </w:rPr>
        <w:t xml:space="preserve">.</w:t>
      </w:r>
    </w:p>
    <w:p w:rsidR="00000000" w:rsidDel="00000000" w:rsidP="00000000" w:rsidRDefault="00000000" w:rsidRPr="00000000" w14:paraId="0000001F">
      <w:pPr>
        <w:pageBreakBefore w:val="0"/>
        <w:numPr>
          <w:ilvl w:val="0"/>
          <w:numId w:val="1"/>
        </w:numPr>
        <w:ind w:left="720" w:hanging="360"/>
        <w:rPr>
          <w:color w:val="434343"/>
        </w:rPr>
      </w:pPr>
      <w:r w:rsidDel="00000000" w:rsidR="00000000" w:rsidRPr="00000000">
        <w:rPr>
          <w:color w:val="434343"/>
          <w:rtl w:val="0"/>
        </w:rPr>
        <w:t xml:space="preserve">Develop an understanding of </w:t>
      </w:r>
      <w:r w:rsidDel="00000000" w:rsidR="00000000" w:rsidRPr="00000000">
        <w:rPr>
          <w:rtl w:val="0"/>
        </w:rPr>
        <w:t xml:space="preserve">game design mechanics and their architectural application</w:t>
      </w:r>
      <w:r w:rsidDel="00000000" w:rsidR="00000000" w:rsidRPr="00000000">
        <w:rPr>
          <w:color w:val="434343"/>
          <w:rtl w:val="0"/>
        </w:rPr>
        <w:t xml:space="preserve">.</w:t>
      </w:r>
    </w:p>
    <w:p w:rsidR="00000000" w:rsidDel="00000000" w:rsidP="00000000" w:rsidRDefault="00000000" w:rsidRPr="00000000" w14:paraId="00000020">
      <w:pPr>
        <w:pageBreakBefore w:val="0"/>
        <w:numPr>
          <w:ilvl w:val="0"/>
          <w:numId w:val="1"/>
        </w:numPr>
        <w:ind w:left="720" w:hanging="360"/>
        <w:rPr>
          <w:color w:val="434343"/>
        </w:rPr>
      </w:pPr>
      <w:r w:rsidDel="00000000" w:rsidR="00000000" w:rsidRPr="00000000">
        <w:rPr>
          <w:color w:val="434343"/>
          <w:rtl w:val="0"/>
        </w:rPr>
        <w:t xml:space="preserve">Understand </w:t>
      </w:r>
      <w:r w:rsidDel="00000000" w:rsidR="00000000" w:rsidRPr="00000000">
        <w:rPr>
          <w:rtl w:val="0"/>
        </w:rPr>
        <w:t xml:space="preserve">experiential</w:t>
      </w:r>
      <w:r w:rsidDel="00000000" w:rsidR="00000000" w:rsidRPr="00000000">
        <w:rPr>
          <w:color w:val="434343"/>
          <w:rtl w:val="0"/>
        </w:rPr>
        <w:t xml:space="preserve"> implications through </w:t>
      </w:r>
      <w:r w:rsidDel="00000000" w:rsidR="00000000" w:rsidRPr="00000000">
        <w:rPr>
          <w:rtl w:val="0"/>
        </w:rPr>
        <w:t xml:space="preserve">coding</w:t>
      </w:r>
      <w:r w:rsidDel="00000000" w:rsidR="00000000" w:rsidRPr="00000000">
        <w:rPr>
          <w:color w:val="434343"/>
          <w:rtl w:val="0"/>
        </w:rPr>
        <w:t xml:space="preserve">.</w:t>
      </w:r>
    </w:p>
    <w:p w:rsidR="00000000" w:rsidDel="00000000" w:rsidP="00000000" w:rsidRDefault="00000000" w:rsidRPr="00000000" w14:paraId="00000021">
      <w:pPr>
        <w:pageBreakBefore w:val="0"/>
        <w:numPr>
          <w:ilvl w:val="0"/>
          <w:numId w:val="1"/>
        </w:numPr>
        <w:ind w:left="720" w:hanging="360"/>
        <w:rPr>
          <w:color w:val="434343"/>
        </w:rPr>
      </w:pPr>
      <w:r w:rsidDel="00000000" w:rsidR="00000000" w:rsidRPr="00000000">
        <w:rPr>
          <w:color w:val="434343"/>
          <w:rtl w:val="0"/>
        </w:rPr>
        <w:t xml:space="preserve">Learn methods of </w:t>
      </w:r>
      <w:r w:rsidDel="00000000" w:rsidR="00000000" w:rsidRPr="00000000">
        <w:rPr>
          <w:rtl w:val="0"/>
        </w:rPr>
        <w:t xml:space="preserve">aggregating geometry</w:t>
      </w:r>
      <w:r w:rsidDel="00000000" w:rsidR="00000000" w:rsidRPr="00000000">
        <w:rPr>
          <w:color w:val="434343"/>
          <w:rtl w:val="0"/>
        </w:rPr>
        <w:t xml:space="preserve"> into complex forms.</w:t>
      </w:r>
    </w:p>
    <w:p w:rsidR="00000000" w:rsidDel="00000000" w:rsidP="00000000" w:rsidRDefault="00000000" w:rsidRPr="00000000" w14:paraId="00000022">
      <w:pPr>
        <w:pageBreakBefore w:val="0"/>
        <w:numPr>
          <w:ilvl w:val="0"/>
          <w:numId w:val="1"/>
        </w:numPr>
        <w:ind w:left="720" w:hanging="360"/>
        <w:rPr>
          <w:color w:val="434343"/>
        </w:rPr>
      </w:pPr>
      <w:r w:rsidDel="00000000" w:rsidR="00000000" w:rsidRPr="00000000">
        <w:rPr>
          <w:color w:val="434343"/>
          <w:rtl w:val="0"/>
        </w:rPr>
        <w:t xml:space="preserve">Produce </w:t>
      </w:r>
      <w:r w:rsidDel="00000000" w:rsidR="00000000" w:rsidRPr="00000000">
        <w:rPr>
          <w:rtl w:val="0"/>
        </w:rPr>
        <w:t xml:space="preserve">interactive simulations that act as tools and experience</w:t>
      </w:r>
      <w:r w:rsidDel="00000000" w:rsidR="00000000" w:rsidRPr="00000000">
        <w:rPr>
          <w:color w:val="434343"/>
          <w:rtl w:val="0"/>
        </w:rPr>
        <w:t xml:space="preserve">.</w:t>
      </w:r>
    </w:p>
    <w:p w:rsidR="00000000" w:rsidDel="00000000" w:rsidP="00000000" w:rsidRDefault="00000000" w:rsidRPr="00000000" w14:paraId="00000023">
      <w:pPr>
        <w:pageBreakBefore w:val="0"/>
        <w:ind w:right="0"/>
        <w:rPr>
          <w:color w:val="434343"/>
        </w:rPr>
      </w:pPr>
      <w:r w:rsidDel="00000000" w:rsidR="00000000" w:rsidRPr="00000000">
        <w:rPr>
          <w:rtl w:val="0"/>
        </w:rPr>
      </w:r>
    </w:p>
    <w:p w:rsidR="00000000" w:rsidDel="00000000" w:rsidP="00000000" w:rsidRDefault="00000000" w:rsidRPr="00000000" w14:paraId="00000024">
      <w:pPr>
        <w:pageBreakBefore w:val="0"/>
        <w:ind w:right="0"/>
        <w:rPr>
          <w:color w:val="434343"/>
        </w:rPr>
      </w:pPr>
      <w:r w:rsidDel="00000000" w:rsidR="00000000" w:rsidRPr="00000000">
        <w:rPr>
          <w:rtl w:val="0"/>
        </w:rPr>
      </w:r>
    </w:p>
    <w:p w:rsidR="00000000" w:rsidDel="00000000" w:rsidP="00000000" w:rsidRDefault="00000000" w:rsidRPr="00000000" w14:paraId="00000025">
      <w:pPr>
        <w:pStyle w:val="Heading1"/>
        <w:pageBreakBefore w:val="0"/>
        <w:ind w:right="0"/>
        <w:rPr>
          <w:color w:val="434343"/>
        </w:rPr>
      </w:pPr>
      <w:bookmarkStart w:colFirst="0" w:colLast="0" w:name="_qm8xnubu6ea" w:id="9"/>
      <w:bookmarkEnd w:id="9"/>
      <w:r w:rsidDel="00000000" w:rsidR="00000000" w:rsidRPr="00000000">
        <w:rPr>
          <w:color w:val="434343"/>
          <w:rtl w:val="0"/>
        </w:rPr>
        <w:t xml:space="preserve">COURSE </w:t>
      </w: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seminar meets every Monday from 7:30 pm PST to 10:30 pm PST at IDEAS Campus (except for the first class which is held through Zoom, linked above). The course consists of lectures, tutorials, and workshops as well as weekly project development discussion and critique. The students will work in teams of two or three to develop their own Agent Ecologies. Assignments and Progress should be completed before class time.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Each week there will be a git commit. The purpose of the git commits each week will be to see if you can conceptualize through programming what has been presented in your reading and the lecture. Scripting, therefore, becomes a way of thinking, and gaming as a way of reading. Thus, each week there will be three aspects to your work: tutorial project application, assigned simulation, and attendance at the lecture and interactive representation review.</w:t>
        <w:br w:type="textWrapping"/>
        <w:br w:type="textWrapping"/>
        <w:t xml:space="preserve">Group List:</w:t>
      </w:r>
    </w:p>
    <w:p w:rsidR="00000000" w:rsidDel="00000000" w:rsidP="00000000" w:rsidRDefault="00000000" w:rsidRPr="00000000" w14:paraId="00000029">
      <w:pPr>
        <w:pageBreakBefore w:val="0"/>
        <w:rPr/>
      </w:pPr>
      <w:hyperlink r:id="rId8">
        <w:r w:rsidDel="00000000" w:rsidR="00000000" w:rsidRPr="00000000">
          <w:rPr>
            <w:color w:val="1155cc"/>
            <w:u w:val="single"/>
            <w:rtl w:val="0"/>
          </w:rPr>
          <w:t xml:space="preserve">UCLA 289 CLASS LIST</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vtca4r7jczaw" w:id="10"/>
      <w:bookmarkEnd w:id="10"/>
      <w:r w:rsidDel="00000000" w:rsidR="00000000" w:rsidRPr="00000000">
        <w:rPr>
          <w:rtl w:val="0"/>
        </w:rPr>
        <w:t xml:space="preserve">SOFTWARE REQUIRED</w:t>
      </w:r>
    </w:p>
    <w:p w:rsidR="00000000" w:rsidDel="00000000" w:rsidP="00000000" w:rsidRDefault="00000000" w:rsidRPr="00000000" w14:paraId="0000002C">
      <w:pPr>
        <w:pageBreakBefore w:val="0"/>
        <w:rPr/>
      </w:pPr>
      <w:r w:rsidDel="00000000" w:rsidR="00000000" w:rsidRPr="00000000">
        <w:rPr>
          <w:rtl w:val="0"/>
        </w:rPr>
        <w:t xml:space="preserve">All tutorials and templates will be given using the following software: </w:t>
      </w:r>
    </w:p>
    <w:p w:rsidR="00000000" w:rsidDel="00000000" w:rsidP="00000000" w:rsidRDefault="00000000" w:rsidRPr="00000000" w14:paraId="0000002D">
      <w:pPr>
        <w:pageBreakBefore w:val="0"/>
        <w:rPr/>
      </w:pPr>
      <w:r w:rsidDel="00000000" w:rsidR="00000000" w:rsidRPr="00000000">
        <w:rPr>
          <w:rtl w:val="0"/>
        </w:rPr>
        <w:t xml:space="preserve">Unity3d, Visual Studio, Github. Tutorials will generally be given on Windows OS. Students will be required to look into solutions if their software differs from those used in demos. Mice are required at all times.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course will utilize Miro for communication and coordination and collaboration.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hyperlink r:id="rId9">
        <w:r w:rsidDel="00000000" w:rsidR="00000000" w:rsidRPr="00000000">
          <w:rPr>
            <w:color w:val="0000ee"/>
            <w:u w:val="single"/>
            <w:shd w:fill="auto" w:val="clear"/>
            <w:rtl w:val="0"/>
          </w:rPr>
          <w:t xml:space="preserve">2021 289 SOFTWARE REQUIREMENTS</w:t>
        </w:r>
      </w:hyperlink>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right="0"/>
        <w:rPr>
          <w:color w:val="434343"/>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xb0egjikdrb9" w:id="11"/>
      <w:bookmarkEnd w:id="11"/>
      <w:r w:rsidDel="00000000" w:rsidR="00000000" w:rsidRPr="00000000">
        <w:rPr>
          <w:rtl w:val="0"/>
        </w:rPr>
        <w:t xml:space="preserve">DESCRIPTION AND ASSESSMENT OF ASSIGNMENTS</w:t>
      </w:r>
    </w:p>
    <w:p w:rsidR="00000000" w:rsidDel="00000000" w:rsidP="00000000" w:rsidRDefault="00000000" w:rsidRPr="00000000" w14:paraId="00000035">
      <w:pPr>
        <w:pageBreakBefore w:val="0"/>
        <w:rPr/>
      </w:pPr>
      <w:r w:rsidDel="00000000" w:rsidR="00000000" w:rsidRPr="00000000">
        <w:rPr>
          <w:rtl w:val="0"/>
        </w:rPr>
        <w:t xml:space="preserve">An intuitive and critical understanding of digital craft as it applies to our digital instruments is valuable for evaluating them and their results. Therefore, evaluation of the assignments will not be based solely on technical complexity or accomplishment, but the digital design integrity and the ability to take advantage of limitations and even “bugs” in your assignments will be equally important. Assignments will be assessed based on the following Rubric:</w:t>
      </w:r>
    </w:p>
    <w:tbl>
      <w:tblPr>
        <w:tblStyle w:val="Table1"/>
        <w:tblW w:w="936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4"/>
                <w:szCs w:val="14"/>
              </w:rPr>
            </w:pPr>
            <w:r w:rsidDel="00000000" w:rsidR="00000000" w:rsidRPr="00000000">
              <w:rPr>
                <w:sz w:val="14"/>
                <w:szCs w:val="1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4"/>
                <w:szCs w:val="14"/>
              </w:rPr>
            </w:pPr>
            <w:r w:rsidDel="00000000" w:rsidR="00000000" w:rsidRPr="00000000">
              <w:rPr>
                <w:sz w:val="14"/>
                <w:szCs w:val="1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4"/>
                <w:szCs w:val="14"/>
              </w:rPr>
            </w:pPr>
            <w:r w:rsidDel="00000000" w:rsidR="00000000" w:rsidRPr="00000000">
              <w:rPr>
                <w:sz w:val="14"/>
                <w:szCs w:val="14"/>
                <w:rtl w:val="0"/>
              </w:rPr>
              <w:t xml:space="preserve">Technological 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4"/>
                <w:szCs w:val="14"/>
              </w:rPr>
            </w:pPr>
            <w:r w:rsidDel="00000000" w:rsidR="00000000" w:rsidRPr="00000000">
              <w:rPr>
                <w:sz w:val="14"/>
                <w:szCs w:val="14"/>
                <w:rtl w:val="0"/>
              </w:rPr>
              <w:t xml:space="preserve">Exceptional modeling craft, organization,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4"/>
                <w:szCs w:val="14"/>
              </w:rPr>
            </w:pPr>
            <w:r w:rsidDel="00000000" w:rsidR="00000000" w:rsidRPr="00000000">
              <w:rPr>
                <w:sz w:val="14"/>
                <w:szCs w:val="14"/>
                <w:rtl w:val="0"/>
              </w:rPr>
              <w:t xml:space="preserve">General modeling craft, organization,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4"/>
                <w:szCs w:val="14"/>
              </w:rPr>
            </w:pPr>
            <w:r w:rsidDel="00000000" w:rsidR="00000000" w:rsidRPr="00000000">
              <w:rPr>
                <w:sz w:val="14"/>
                <w:szCs w:val="14"/>
                <w:rtl w:val="0"/>
              </w:rPr>
              <w:t xml:space="preserve">Basic modeling craft, organization,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4"/>
                <w:szCs w:val="14"/>
              </w:rPr>
            </w:pPr>
            <w:r w:rsidDel="00000000" w:rsidR="00000000" w:rsidRPr="00000000">
              <w:rPr>
                <w:sz w:val="14"/>
                <w:szCs w:val="14"/>
                <w:rtl w:val="0"/>
              </w:rPr>
              <w:t xml:space="preserve">Bad modeling craft, organization, and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4"/>
                <w:szCs w:val="14"/>
              </w:rPr>
            </w:pPr>
            <w:r w:rsidDel="00000000" w:rsidR="00000000" w:rsidRPr="00000000">
              <w:rPr>
                <w:sz w:val="14"/>
                <w:szCs w:val="14"/>
                <w:rtl w:val="0"/>
              </w:rPr>
              <w:t xml:space="preserve">Design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4"/>
                <w:szCs w:val="14"/>
              </w:rPr>
            </w:pPr>
            <w:r w:rsidDel="00000000" w:rsidR="00000000" w:rsidRPr="00000000">
              <w:rPr>
                <w:sz w:val="14"/>
                <w:szCs w:val="14"/>
                <w:rtl w:val="0"/>
              </w:rPr>
              <w:t xml:space="preserve">Work is exceptionally unique and interesting. Exceptional understanding and application of design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14"/>
                <w:szCs w:val="14"/>
              </w:rPr>
            </w:pPr>
            <w:r w:rsidDel="00000000" w:rsidR="00000000" w:rsidRPr="00000000">
              <w:rPr>
                <w:sz w:val="14"/>
                <w:szCs w:val="14"/>
                <w:rtl w:val="0"/>
              </w:rPr>
              <w:t xml:space="preserve">Work is generally unique and interesting. Good understanding and application of design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14"/>
                <w:szCs w:val="14"/>
              </w:rPr>
            </w:pPr>
            <w:r w:rsidDel="00000000" w:rsidR="00000000" w:rsidRPr="00000000">
              <w:rPr>
                <w:sz w:val="14"/>
                <w:szCs w:val="14"/>
                <w:rtl w:val="0"/>
              </w:rPr>
              <w:t xml:space="preserve">Work is somewhat unique and interesting. Minimal understanding and application of design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14"/>
                <w:szCs w:val="14"/>
              </w:rPr>
            </w:pPr>
            <w:r w:rsidDel="00000000" w:rsidR="00000000" w:rsidRPr="00000000">
              <w:rPr>
                <w:sz w:val="14"/>
                <w:szCs w:val="14"/>
                <w:rtl w:val="0"/>
              </w:rPr>
              <w:t xml:space="preserve">Work is not  unique and interesting. Lack of understanding and application of design principles.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14"/>
                <w:szCs w:val="14"/>
              </w:rPr>
            </w:pPr>
            <w:r w:rsidDel="00000000" w:rsidR="00000000" w:rsidRPr="00000000">
              <w:rPr>
                <w:sz w:val="14"/>
                <w:szCs w:val="14"/>
                <w:rtl w:val="0"/>
              </w:rPr>
              <w:t xml:space="preserve">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14"/>
                <w:szCs w:val="14"/>
              </w:rPr>
            </w:pPr>
            <w:r w:rsidDel="00000000" w:rsidR="00000000" w:rsidRPr="00000000">
              <w:rPr>
                <w:sz w:val="14"/>
                <w:szCs w:val="14"/>
                <w:rtl w:val="0"/>
              </w:rPr>
              <w:t xml:space="preserve">Communicates design </w:t>
            </w:r>
            <w:r w:rsidDel="00000000" w:rsidR="00000000" w:rsidRPr="00000000">
              <w:rPr>
                <w:sz w:val="14"/>
                <w:szCs w:val="14"/>
                <w:rtl w:val="0"/>
              </w:rPr>
              <w:t xml:space="preserve">exceptional</w:t>
            </w:r>
            <w:r w:rsidDel="00000000" w:rsidR="00000000" w:rsidRPr="00000000">
              <w:rPr>
                <w:sz w:val="14"/>
                <w:szCs w:val="14"/>
                <w:rtl w:val="0"/>
              </w:rPr>
              <w:t xml:space="preserve">ly using architectural presentation materials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14"/>
                <w:szCs w:val="14"/>
              </w:rPr>
            </w:pPr>
            <w:r w:rsidDel="00000000" w:rsidR="00000000" w:rsidRPr="00000000">
              <w:rPr>
                <w:sz w:val="14"/>
                <w:szCs w:val="14"/>
                <w:rtl w:val="0"/>
              </w:rPr>
              <w:t xml:space="preserve">Communicates design generally using architectural presentation materials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14"/>
                <w:szCs w:val="14"/>
              </w:rPr>
            </w:pPr>
            <w:r w:rsidDel="00000000" w:rsidR="00000000" w:rsidRPr="00000000">
              <w:rPr>
                <w:sz w:val="14"/>
                <w:szCs w:val="14"/>
                <w:rtl w:val="0"/>
              </w:rPr>
              <w:t xml:space="preserve">Communicates design somewhat using architectural presentation materials and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14"/>
                <w:szCs w:val="14"/>
              </w:rPr>
            </w:pPr>
            <w:r w:rsidDel="00000000" w:rsidR="00000000" w:rsidRPr="00000000">
              <w:rPr>
                <w:sz w:val="14"/>
                <w:szCs w:val="14"/>
                <w:rtl w:val="0"/>
              </w:rPr>
              <w:t xml:space="preserve">Does not communicate design using architectural presentation materials and techniques.</w:t>
            </w:r>
          </w:p>
        </w:tc>
      </w:tr>
    </w:tbl>
    <w:p w:rsidR="00000000" w:rsidDel="00000000" w:rsidP="00000000" w:rsidRDefault="00000000" w:rsidRPr="00000000" w14:paraId="0000004A">
      <w:pPr>
        <w:pageBreakBefore w:val="0"/>
        <w:spacing w:after="240" w:before="240" w:lineRule="auto"/>
        <w:rPr/>
      </w:pPr>
      <w:r w:rsidDel="00000000" w:rsidR="00000000" w:rsidRPr="00000000">
        <w:rPr>
          <w:rtl w:val="0"/>
        </w:rPr>
      </w:r>
    </w:p>
    <w:p w:rsidR="00000000" w:rsidDel="00000000" w:rsidP="00000000" w:rsidRDefault="00000000" w:rsidRPr="00000000" w14:paraId="0000004B">
      <w:pPr>
        <w:pStyle w:val="Heading1"/>
        <w:pageBreakBefore w:val="0"/>
        <w:rPr>
          <w:color w:val="434343"/>
        </w:rPr>
      </w:pPr>
      <w:bookmarkStart w:colFirst="0" w:colLast="0" w:name="_f1n9csw5xudh" w:id="12"/>
      <w:bookmarkEnd w:id="12"/>
      <w:r w:rsidDel="00000000" w:rsidR="00000000" w:rsidRPr="00000000">
        <w:rPr>
          <w:rtl w:val="0"/>
        </w:rPr>
        <w:t xml:space="preserve">GRADING BREAKDOWN</w:t>
      </w:r>
      <w:r w:rsidDel="00000000" w:rsidR="00000000" w:rsidRPr="00000000">
        <w:rPr>
          <w:rtl w:val="0"/>
        </w:rPr>
      </w:r>
    </w:p>
    <w:p w:rsidR="00000000" w:rsidDel="00000000" w:rsidP="00000000" w:rsidRDefault="00000000" w:rsidRPr="00000000" w14:paraId="0000004C">
      <w:pPr>
        <w:pageBreakBefore w:val="0"/>
        <w:ind w:right="0"/>
        <w:rPr>
          <w:color w:val="434343"/>
        </w:rPr>
      </w:pPr>
      <w:r w:rsidDel="00000000" w:rsidR="00000000" w:rsidRPr="00000000">
        <w:rPr>
          <w:rtl w:val="0"/>
        </w:rPr>
      </w:r>
    </w:p>
    <w:tbl>
      <w:tblPr>
        <w:tblStyle w:val="Table2"/>
        <w:tblW w:w="5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955"/>
        <w:gridCol w:w="840"/>
        <w:gridCol w:w="1170"/>
        <w:tblGridChange w:id="0">
          <w:tblGrid>
            <w:gridCol w:w="615"/>
            <w:gridCol w:w="2955"/>
            <w:gridCol w:w="840"/>
            <w:gridCol w:w="1170"/>
          </w:tblGrid>
        </w:tblGridChange>
      </w:tblGrid>
      <w:tr>
        <w:trPr>
          <w:cantSplit w:val="0"/>
          <w:trHeight w:val="255.03906249999997"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Assignment Title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Points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 of Grade</w:t>
            </w:r>
            <w:r w:rsidDel="00000000" w:rsidR="00000000" w:rsidRPr="00000000">
              <w:rPr>
                <w:rtl w:val="0"/>
              </w:rPr>
            </w:r>
          </w:p>
        </w:tc>
      </w:tr>
      <w:tr>
        <w:trPr>
          <w:cantSplit w:val="0"/>
          <w:trHeight w:val="255.03906249999997"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A</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hyperlink r:id="rId10">
              <w:r w:rsidDel="00000000" w:rsidR="00000000" w:rsidRPr="00000000">
                <w:rPr>
                  <w:color w:val="1155cc"/>
                  <w:u w:val="single"/>
                  <w:rtl w:val="0"/>
                </w:rPr>
                <w:t xml:space="preserve">Github Repository</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5</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5</w:t>
            </w:r>
            <w:r w:rsidDel="00000000" w:rsidR="00000000" w:rsidRPr="00000000">
              <w:rPr>
                <w:color w:val="434343"/>
                <w:rtl w:val="0"/>
              </w:rPr>
              <w:t xml:space="preserv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B</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hyperlink r:id="rId11">
              <w:r w:rsidDel="00000000" w:rsidR="00000000" w:rsidRPr="00000000">
                <w:rPr>
                  <w:color w:val="1155cc"/>
                  <w:u w:val="single"/>
                  <w:rtl w:val="0"/>
                </w:rPr>
                <w:t xml:space="preserve">Agents + Factory Modules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434343"/>
              </w:rPr>
            </w:pPr>
            <w:r w:rsidDel="00000000" w:rsidR="00000000" w:rsidRPr="00000000">
              <w:rPr>
                <w:rtl w:val="0"/>
              </w:rPr>
              <w:t xml:space="preserve">10</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434343"/>
              </w:rPr>
            </w:pPr>
            <w:r w:rsidDel="00000000" w:rsidR="00000000" w:rsidRPr="00000000">
              <w:rPr>
                <w:rtl w:val="0"/>
              </w:rPr>
              <w:t xml:space="preserve">10</w:t>
            </w:r>
            <w:r w:rsidDel="00000000" w:rsidR="00000000" w:rsidRPr="00000000">
              <w:rPr>
                <w:color w:val="434343"/>
                <w:rtl w:val="0"/>
              </w:rPr>
              <w:t xml:space="preserv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hyperlink r:id="rId12">
              <w:r w:rsidDel="00000000" w:rsidR="00000000" w:rsidRPr="00000000">
                <w:rPr>
                  <w:color w:val="1155cc"/>
                  <w:u w:val="single"/>
                  <w:rtl w:val="0"/>
                </w:rPr>
                <w:t xml:space="preserve">Agent Aggregations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hyperlink r:id="rId13">
              <w:r w:rsidDel="00000000" w:rsidR="00000000" w:rsidRPr="00000000">
                <w:rPr>
                  <w:color w:val="1155cc"/>
                  <w:u w:val="single"/>
                  <w:rtl w:val="0"/>
                </w:rPr>
                <w:t xml:space="preserve">Agent Interactions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10%</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hyperlink r:id="rId14">
              <w:r w:rsidDel="00000000" w:rsidR="00000000" w:rsidRPr="00000000">
                <w:rPr>
                  <w:color w:val="1155cc"/>
                  <w:u w:val="single"/>
                  <w:rtl w:val="0"/>
                </w:rPr>
                <w:t xml:space="preserve">Midterm</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hyperlink r:id="rId15">
              <w:r w:rsidDel="00000000" w:rsidR="00000000" w:rsidRPr="00000000">
                <w:rPr>
                  <w:color w:val="1155cc"/>
                  <w:u w:val="single"/>
                  <w:rtl w:val="0"/>
                </w:rPr>
                <w:t xml:space="preserve">Rendering Precedent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hyperlink r:id="rId16">
              <w:r w:rsidDel="00000000" w:rsidR="00000000" w:rsidRPr="00000000">
                <w:rPr>
                  <w:color w:val="1155cc"/>
                  <w:u w:val="single"/>
                  <w:rtl w:val="0"/>
                </w:rPr>
                <w:t xml:space="preserve">Applied Rendering</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t xml:space="preserve">H</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hyperlink r:id="rId17">
              <w:r w:rsidDel="00000000" w:rsidR="00000000" w:rsidRPr="00000000">
                <w:rPr>
                  <w:color w:val="1155cc"/>
                  <w:u w:val="single"/>
                  <w:rtl w:val="0"/>
                </w:rPr>
                <w:t xml:space="preserve">Final Presentation</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434343"/>
              </w:rPr>
            </w:pPr>
            <w:r w:rsidDel="00000000" w:rsidR="00000000" w:rsidRPr="00000000">
              <w:rPr>
                <w:rtl w:val="0"/>
              </w:rPr>
              <w:t xml:space="preserve">40</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434343"/>
              </w:rPr>
            </w:pPr>
            <w:r w:rsidDel="00000000" w:rsidR="00000000" w:rsidRPr="00000000">
              <w:rPr>
                <w:rtl w:val="0"/>
              </w:rPr>
              <w:t xml:space="preserve">40</w:t>
            </w:r>
            <w:r w:rsidDel="00000000" w:rsidR="00000000" w:rsidRPr="00000000">
              <w:rPr>
                <w:color w:val="434343"/>
                <w:rtl w:val="0"/>
              </w:rPr>
              <w:t xml:space="preserve">%</w:t>
            </w:r>
          </w:p>
        </w:tc>
      </w:tr>
    </w:tbl>
    <w:p w:rsidR="00000000" w:rsidDel="00000000" w:rsidP="00000000" w:rsidRDefault="00000000" w:rsidRPr="00000000" w14:paraId="00000071">
      <w:pPr>
        <w:pageBreakBefore w:val="0"/>
        <w:ind w:right="0"/>
        <w:rPr>
          <w:color w:val="434343"/>
        </w:rPr>
      </w:pPr>
      <w:r w:rsidDel="00000000" w:rsidR="00000000" w:rsidRPr="00000000">
        <w:rPr>
          <w:rtl w:val="0"/>
        </w:rPr>
      </w:r>
    </w:p>
    <w:p w:rsidR="00000000" w:rsidDel="00000000" w:rsidP="00000000" w:rsidRDefault="00000000" w:rsidRPr="00000000" w14:paraId="00000072">
      <w:pPr>
        <w:pStyle w:val="Heading1"/>
        <w:pageBreakBefore w:val="0"/>
        <w:rPr/>
      </w:pPr>
      <w:bookmarkStart w:colFirst="0" w:colLast="0" w:name="_udbiu4yl5cd7" w:id="13"/>
      <w:bookmarkEnd w:id="13"/>
      <w:r w:rsidDel="00000000" w:rsidR="00000000" w:rsidRPr="00000000">
        <w:rPr>
          <w:rtl w:val="0"/>
        </w:rPr>
        <w:t xml:space="preserve">ASSIGNMENT SUBMISSION POLICY</w:t>
      </w:r>
    </w:p>
    <w:p w:rsidR="00000000" w:rsidDel="00000000" w:rsidP="00000000" w:rsidRDefault="00000000" w:rsidRPr="00000000" w14:paraId="00000073">
      <w:pPr>
        <w:pageBreakBefore w:val="0"/>
        <w:rPr/>
      </w:pPr>
      <w:r w:rsidDel="00000000" w:rsidR="00000000" w:rsidRPr="00000000">
        <w:rPr>
          <w:rtl w:val="0"/>
        </w:rPr>
        <w:t xml:space="preserve">Each assignment will be submitted to Github and Miro, meeting the deadlines and protocols specified by assignment briefs. Each student must be prepared to discuss their assignment in class. Only one assignment submission per group required.</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1"/>
        <w:pageBreakBefore w:val="0"/>
        <w:ind w:right="0"/>
        <w:rPr/>
      </w:pPr>
      <w:bookmarkStart w:colFirst="0" w:colLast="0" w:name="_6dfw59v2njhy" w:id="14"/>
      <w:bookmarkEnd w:id="14"/>
      <w:r w:rsidDel="00000000" w:rsidR="00000000" w:rsidRPr="00000000">
        <w:rPr>
          <w:color w:val="434343"/>
          <w:rtl w:val="0"/>
        </w:rPr>
        <w:t xml:space="preserve">SCHEDULE</w:t>
      </w:r>
      <w:r w:rsidDel="00000000" w:rsidR="00000000" w:rsidRPr="00000000">
        <w:rPr>
          <w:rtl w:val="0"/>
        </w:rPr>
      </w:r>
    </w:p>
    <w:tbl>
      <w:tblPr>
        <w:tblStyle w:val="Table3"/>
        <w:tblW w:w="9325.98243688254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5400658616904"/>
        <w:gridCol w:w="345"/>
        <w:gridCol w:w="810"/>
        <w:gridCol w:w="1410"/>
        <w:gridCol w:w="3585"/>
        <w:gridCol w:w="1080"/>
        <w:gridCol w:w="1027.4423710208562"/>
        <w:tblGridChange w:id="0">
          <w:tblGrid>
            <w:gridCol w:w="1068.5400658616904"/>
            <w:gridCol w:w="345"/>
            <w:gridCol w:w="810"/>
            <w:gridCol w:w="1410"/>
            <w:gridCol w:w="3585"/>
            <w:gridCol w:w="1080"/>
            <w:gridCol w:w="1027.442371020856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color w:val="000000"/>
                <w:sz w:val="14"/>
                <w:szCs w:val="14"/>
              </w:rPr>
            </w:pPr>
            <w:r w:rsidDel="00000000" w:rsidR="00000000" w:rsidRPr="00000000">
              <w:rPr>
                <w:color w:val="000000"/>
                <w:sz w:val="14"/>
                <w:szCs w:val="14"/>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color w:val="000000"/>
                <w:sz w:val="14"/>
                <w:szCs w:val="14"/>
              </w:rPr>
            </w:pPr>
            <w:r w:rsidDel="00000000" w:rsidR="00000000" w:rsidRPr="00000000">
              <w:rPr>
                <w:color w:val="000000"/>
                <w:sz w:val="14"/>
                <w:szCs w:val="14"/>
                <w:rtl w:val="0"/>
              </w:rPr>
              <w:t xml:space="preserv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color w:val="000000"/>
                <w:sz w:val="14"/>
                <w:szCs w:val="14"/>
              </w:rPr>
            </w:pPr>
            <w:r w:rsidDel="00000000" w:rsidR="00000000" w:rsidRPr="00000000">
              <w:rPr>
                <w:color w:val="000000"/>
                <w:sz w:val="14"/>
                <w:szCs w:val="14"/>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color w:val="000000"/>
                <w:sz w:val="14"/>
                <w:szCs w:val="14"/>
              </w:rPr>
            </w:pPr>
            <w:r w:rsidDel="00000000" w:rsidR="00000000" w:rsidRPr="00000000">
              <w:rPr>
                <w:color w:val="000000"/>
                <w:sz w:val="14"/>
                <w:szCs w:val="14"/>
                <w:rtl w:val="0"/>
              </w:rPr>
              <w:t xml:space="preserve">Theme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color w:val="000000"/>
                <w:sz w:val="14"/>
                <w:szCs w:val="14"/>
              </w:rPr>
            </w:pPr>
            <w:r w:rsidDel="00000000" w:rsidR="00000000" w:rsidRPr="00000000">
              <w:rPr>
                <w:color w:val="000000"/>
                <w:sz w:val="14"/>
                <w:szCs w:val="14"/>
                <w:rtl w:val="0"/>
              </w:rPr>
              <w:t xml:space="preserve">Workshop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color w:val="000000"/>
                <w:sz w:val="14"/>
                <w:szCs w:val="14"/>
              </w:rPr>
            </w:pPr>
            <w:r w:rsidDel="00000000" w:rsidR="00000000" w:rsidRPr="00000000">
              <w:rPr>
                <w:color w:val="000000"/>
                <w:sz w:val="14"/>
                <w:szCs w:val="14"/>
                <w:rtl w:val="0"/>
              </w:rPr>
              <w:t xml:space="preserve">Assignment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color w:val="000000"/>
                <w:sz w:val="14"/>
                <w:szCs w:val="14"/>
              </w:rPr>
            </w:pPr>
            <w:r w:rsidDel="00000000" w:rsidR="00000000" w:rsidRPr="00000000">
              <w:rPr>
                <w:color w:val="000000"/>
                <w:sz w:val="14"/>
                <w:szCs w:val="14"/>
                <w:rtl w:val="0"/>
              </w:rPr>
              <w:t xml:space="preserve">Due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color w:val="000000"/>
                <w:sz w:val="14"/>
                <w:szCs w:val="14"/>
              </w:rPr>
            </w:pPr>
            <w:r w:rsidDel="00000000" w:rsidR="00000000" w:rsidRPr="00000000">
              <w:rPr>
                <w:color w:val="000000"/>
                <w:sz w:val="14"/>
                <w:szCs w:val="14"/>
                <w:rtl w:val="0"/>
              </w:rPr>
              <w:t xml:space="preserve">2021.09.27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color w:val="000000"/>
                <w:sz w:val="14"/>
                <w:szCs w:val="14"/>
              </w:rPr>
            </w:pPr>
            <w:r w:rsidDel="00000000" w:rsidR="00000000" w:rsidRPr="00000000">
              <w:rPr>
                <w:color w:val="000000"/>
                <w:sz w:val="14"/>
                <w:szCs w:val="1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color w:val="000000"/>
                <w:sz w:val="14"/>
                <w:szCs w:val="14"/>
              </w:rPr>
            </w:pPr>
            <w:r w:rsidDel="00000000" w:rsidR="00000000" w:rsidRPr="00000000">
              <w:rPr>
                <w:b w:val="1"/>
                <w:color w:val="000000"/>
                <w:sz w:val="14"/>
                <w:szCs w:val="14"/>
                <w:rtl w:val="0"/>
              </w:rPr>
              <w:t xml:space="preserve">Introduction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color w:val="000000"/>
                <w:sz w:val="14"/>
                <w:szCs w:val="14"/>
              </w:rPr>
            </w:pPr>
            <w:r w:rsidDel="00000000" w:rsidR="00000000" w:rsidRPr="00000000">
              <w:rPr>
                <w:color w:val="000000"/>
                <w:sz w:val="14"/>
                <w:szCs w:val="14"/>
                <w:rtl w:val="0"/>
              </w:rPr>
              <w:t xml:space="preserve">Versioning (Github), Game Engine (Unity3d), Integrated Development Environment (Visual Studio), Script Component, C#, Variables, Types, Navmesh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rFonts w:ascii="Arial" w:cs="Arial" w:eastAsia="Arial" w:hAnsi="Arial"/>
                <w:color w:val="000000"/>
              </w:rPr>
            </w:pPr>
            <w:r w:rsidDel="00000000" w:rsidR="00000000" w:rsidRPr="00000000">
              <w:rPr>
                <w:color w:val="000000"/>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color w:val="000000"/>
                <w:sz w:val="14"/>
                <w:szCs w:val="14"/>
              </w:rPr>
            </w:pPr>
            <w:r w:rsidDel="00000000" w:rsidR="00000000" w:rsidRPr="00000000">
              <w:rPr>
                <w:color w:val="000000"/>
                <w:sz w:val="14"/>
                <w:szCs w:val="14"/>
                <w:rtl w:val="0"/>
              </w:rPr>
              <w:t xml:space="preserv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color w:val="000000"/>
                <w:sz w:val="14"/>
                <w:szCs w:val="14"/>
              </w:rPr>
            </w:pPr>
            <w:r w:rsidDel="00000000" w:rsidR="00000000" w:rsidRPr="00000000">
              <w:rPr>
                <w:color w:val="000000"/>
                <w:sz w:val="14"/>
                <w:szCs w:val="14"/>
                <w:rtl w:val="0"/>
              </w:rPr>
              <w:t xml:space="preserve">2021.10.04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rPr>
                <w:color w:val="000000"/>
                <w:sz w:val="14"/>
                <w:szCs w:val="14"/>
              </w:rPr>
            </w:pPr>
            <w:r w:rsidDel="00000000" w:rsidR="00000000" w:rsidRPr="00000000">
              <w:rPr>
                <w:color w:val="000000"/>
                <w:sz w:val="14"/>
                <w:szCs w:val="14"/>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color w:val="000000"/>
                <w:sz w:val="14"/>
                <w:szCs w:val="14"/>
              </w:rPr>
            </w:pPr>
            <w:r w:rsidDel="00000000" w:rsidR="00000000" w:rsidRPr="00000000">
              <w:rPr>
                <w:b w:val="1"/>
                <w:color w:val="000000"/>
                <w:sz w:val="14"/>
                <w:szCs w:val="14"/>
                <w:rtl w:val="0"/>
              </w:rPr>
              <w:t xml:space="preserve">Interactivity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color w:val="000000"/>
                <w:sz w:val="14"/>
                <w:szCs w:val="14"/>
              </w:rPr>
            </w:pPr>
            <w:r w:rsidDel="00000000" w:rsidR="00000000" w:rsidRPr="00000000">
              <w:rPr>
                <w:color w:val="000000"/>
                <w:sz w:val="14"/>
                <w:szCs w:val="14"/>
                <w:rtl w:val="0"/>
              </w:rPr>
              <w:t xml:space="preserve">Input Manager, Console, Instantiate, Conditionals, NavMesh Agent, Hierarchy, Tags, Layers,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Arial" w:cs="Arial" w:eastAsia="Arial" w:hAnsi="Arial"/>
                <w:color w:val="000000"/>
              </w:rPr>
            </w:pPr>
            <w:r w:rsidDel="00000000" w:rsidR="00000000" w:rsidRPr="00000000">
              <w:rPr>
                <w:color w:val="000000"/>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rFonts w:ascii="Arial" w:cs="Arial" w:eastAsia="Arial" w:hAnsi="Arial"/>
                <w:color w:val="000000"/>
              </w:rPr>
            </w:pPr>
            <w:r w:rsidDel="00000000" w:rsidR="00000000" w:rsidRPr="00000000">
              <w:rPr>
                <w:color w:val="000000"/>
                <w:rtl w:val="0"/>
              </w:rPr>
              <w:t xml:space="preserve">A</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rPr>
                <w:color w:val="000000"/>
                <w:sz w:val="14"/>
                <w:szCs w:val="14"/>
              </w:rPr>
            </w:pPr>
            <w:r w:rsidDel="00000000" w:rsidR="00000000" w:rsidRPr="00000000">
              <w:rPr>
                <w:color w:val="000000"/>
                <w:sz w:val="14"/>
                <w:szCs w:val="14"/>
                <w:rtl w:val="0"/>
              </w:rPr>
              <w:t xml:space="preserve">2021.10.11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color w:val="000000"/>
                <w:sz w:val="14"/>
                <w:szCs w:val="14"/>
              </w:rPr>
            </w:pPr>
            <w:r w:rsidDel="00000000" w:rsidR="00000000" w:rsidRPr="00000000">
              <w:rPr>
                <w:color w:val="000000"/>
                <w:sz w:val="14"/>
                <w:szCs w:val="14"/>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color w:val="000000"/>
                <w:sz w:val="14"/>
                <w:szCs w:val="14"/>
              </w:rPr>
            </w:pPr>
            <w:r w:rsidDel="00000000" w:rsidR="00000000" w:rsidRPr="00000000">
              <w:rPr>
                <w:b w:val="1"/>
                <w:color w:val="000000"/>
                <w:sz w:val="14"/>
                <w:szCs w:val="14"/>
                <w:rtl w:val="0"/>
              </w:rPr>
              <w:t xml:space="preserve">Intermediate Programming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Loops, Methods (Functions), List, Array, Dictionary, Transforms, Quaternions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rFonts w:ascii="Arial" w:cs="Arial" w:eastAsia="Arial" w:hAnsi="Arial"/>
                <w:color w:val="000000"/>
              </w:rPr>
            </w:pPr>
            <w:r w:rsidDel="00000000" w:rsidR="00000000" w:rsidRPr="00000000">
              <w:rPr>
                <w:color w:val="000000"/>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rFonts w:ascii="Arial" w:cs="Arial" w:eastAsia="Arial" w:hAnsi="Arial"/>
                <w:color w:val="000000"/>
              </w:rPr>
            </w:pPr>
            <w:r w:rsidDel="00000000" w:rsidR="00000000" w:rsidRPr="00000000">
              <w:rPr>
                <w:color w:val="000000"/>
                <w:rtl w:val="0"/>
              </w:rPr>
              <w:t xml:space="preserve">B</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color w:val="000000"/>
                <w:sz w:val="14"/>
                <w:szCs w:val="14"/>
              </w:rPr>
            </w:pPr>
            <w:r w:rsidDel="00000000" w:rsidR="00000000" w:rsidRPr="00000000">
              <w:rPr>
                <w:color w:val="000000"/>
                <w:sz w:val="14"/>
                <w:szCs w:val="14"/>
                <w:rtl w:val="0"/>
              </w:rPr>
              <w:t xml:space="preserve">2021.10.18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color w:val="000000"/>
                <w:sz w:val="14"/>
                <w:szCs w:val="14"/>
              </w:rPr>
            </w:pPr>
            <w:r w:rsidDel="00000000" w:rsidR="00000000" w:rsidRPr="00000000">
              <w:rPr>
                <w:color w:val="000000"/>
                <w:sz w:val="14"/>
                <w:szCs w:val="1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color w:val="000000"/>
                <w:sz w:val="14"/>
                <w:szCs w:val="14"/>
              </w:rPr>
            </w:pPr>
            <w:r w:rsidDel="00000000" w:rsidR="00000000" w:rsidRPr="00000000">
              <w:rPr>
                <w:b w:val="1"/>
                <w:color w:val="000000"/>
                <w:sz w:val="14"/>
                <w:szCs w:val="14"/>
                <w:rtl w:val="0"/>
              </w:rPr>
              <w:t xml:space="preserve">Game Object Interactions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color w:val="000000"/>
                <w:sz w:val="14"/>
                <w:szCs w:val="14"/>
              </w:rPr>
            </w:pPr>
            <w:r w:rsidDel="00000000" w:rsidR="00000000" w:rsidRPr="00000000">
              <w:rPr>
                <w:color w:val="000000"/>
                <w:sz w:val="14"/>
                <w:szCs w:val="14"/>
                <w:rtl w:val="0"/>
              </w:rPr>
              <w:t xml:space="preserve">Triggers, Colliders, Raycast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rFonts w:ascii="Arial" w:cs="Arial" w:eastAsia="Arial" w:hAnsi="Arial"/>
                <w:color w:val="000000"/>
              </w:rPr>
            </w:pPr>
            <w:r w:rsidDel="00000000" w:rsidR="00000000" w:rsidRPr="00000000">
              <w:rPr>
                <w:color w:val="000000"/>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Arial" w:cs="Arial" w:eastAsia="Arial" w:hAnsi="Arial"/>
                <w:color w:val="000000"/>
              </w:rPr>
            </w:pPr>
            <w:r w:rsidDel="00000000" w:rsidR="00000000" w:rsidRPr="00000000">
              <w:rPr>
                <w:color w:val="000000"/>
                <w:rtl w:val="0"/>
              </w:rPr>
              <w:t xml:space="preserve">C</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rPr>
                <w:color w:val="000000"/>
                <w:sz w:val="14"/>
                <w:szCs w:val="14"/>
              </w:rPr>
            </w:pPr>
            <w:r w:rsidDel="00000000" w:rsidR="00000000" w:rsidRPr="00000000">
              <w:rPr>
                <w:color w:val="000000"/>
                <w:sz w:val="14"/>
                <w:szCs w:val="14"/>
                <w:rtl w:val="0"/>
              </w:rPr>
              <w:t xml:space="preserve">2021.10.25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color w:val="000000"/>
                <w:sz w:val="14"/>
                <w:szCs w:val="14"/>
              </w:rPr>
            </w:pPr>
            <w:r w:rsidDel="00000000" w:rsidR="00000000" w:rsidRPr="00000000">
              <w:rPr>
                <w:color w:val="000000"/>
                <w:sz w:val="14"/>
                <w:szCs w:val="14"/>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color w:val="000000"/>
                <w:sz w:val="14"/>
                <w:szCs w:val="14"/>
              </w:rPr>
            </w:pPr>
            <w:r w:rsidDel="00000000" w:rsidR="00000000" w:rsidRPr="00000000">
              <w:rPr>
                <w:b w:val="1"/>
                <w:color w:val="000000"/>
                <w:sz w:val="14"/>
                <w:szCs w:val="14"/>
                <w:rtl w:val="0"/>
              </w:rPr>
              <w:t xml:space="preserve">Advanced Programming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color w:val="000000"/>
                <w:sz w:val="14"/>
                <w:szCs w:val="14"/>
              </w:rPr>
            </w:pPr>
            <w:r w:rsidDel="00000000" w:rsidR="00000000" w:rsidRPr="00000000">
              <w:rPr>
                <w:color w:val="000000"/>
                <w:sz w:val="14"/>
                <w:szCs w:val="14"/>
                <w:rtl w:val="0"/>
              </w:rPr>
              <w:t xml:space="preserve">Class, Inheritance, Namespace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rFonts w:ascii="Arial" w:cs="Arial" w:eastAsia="Arial" w:hAnsi="Arial"/>
                <w:color w:val="000000"/>
              </w:rPr>
            </w:pPr>
            <w:r w:rsidDel="00000000" w:rsidR="00000000" w:rsidRPr="00000000">
              <w:rPr>
                <w:color w:val="000000"/>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rFonts w:ascii="Arial" w:cs="Arial" w:eastAsia="Arial" w:hAnsi="Arial"/>
                <w:color w:val="000000"/>
              </w:rPr>
            </w:pPr>
            <w:r w:rsidDel="00000000" w:rsidR="00000000" w:rsidRPr="00000000">
              <w:rPr>
                <w:color w:val="000000"/>
                <w:rtl w:val="0"/>
              </w:rPr>
              <w:t xml:space="preserve">D</w:t>
            </w:r>
            <w:r w:rsidDel="00000000" w:rsidR="00000000" w:rsidRPr="00000000">
              <w:rPr>
                <w:rtl w:val="0"/>
              </w:rPr>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color w:val="000000"/>
                <w:sz w:val="14"/>
                <w:szCs w:val="14"/>
              </w:rPr>
            </w:pPr>
            <w:r w:rsidDel="00000000" w:rsidR="00000000" w:rsidRPr="00000000">
              <w:rPr>
                <w:color w:val="000000"/>
                <w:sz w:val="14"/>
                <w:szCs w:val="14"/>
                <w:rtl w:val="0"/>
              </w:rPr>
              <w:t xml:space="preserve">2021.11.01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rPr>
                <w:color w:val="000000"/>
                <w:sz w:val="14"/>
                <w:szCs w:val="14"/>
              </w:rPr>
            </w:pPr>
            <w:r w:rsidDel="00000000" w:rsidR="00000000" w:rsidRPr="00000000">
              <w:rPr>
                <w:color w:val="000000"/>
                <w:sz w:val="14"/>
                <w:szCs w:val="14"/>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color w:val="000000"/>
                <w:sz w:val="14"/>
                <w:szCs w:val="14"/>
              </w:rPr>
            </w:pPr>
            <w:r w:rsidDel="00000000" w:rsidR="00000000" w:rsidRPr="00000000">
              <w:rPr>
                <w:b w:val="1"/>
                <w:color w:val="000000"/>
                <w:sz w:val="14"/>
                <w:szCs w:val="14"/>
                <w:rtl w:val="0"/>
              </w:rPr>
              <w:t xml:space="preserve">Midterm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rFonts w:ascii="Arial" w:cs="Arial" w:eastAsia="Arial" w:hAnsi="Arial"/>
                <w:color w:val="000000"/>
              </w:rPr>
            </w:pPr>
            <w:r w:rsidDel="00000000" w:rsidR="00000000" w:rsidRPr="00000000">
              <w:rPr>
                <w:color w:val="000000"/>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rFonts w:ascii="Arial" w:cs="Arial" w:eastAsia="Arial" w:hAnsi="Arial"/>
                <w:color w:val="000000"/>
              </w:rPr>
            </w:pPr>
            <w:r w:rsidDel="00000000" w:rsidR="00000000" w:rsidRPr="00000000">
              <w:rPr>
                <w:color w:val="000000"/>
                <w:rtl w:val="0"/>
              </w:rPr>
              <w:t xml:space="preserve">E</w:t>
            </w:r>
            <w:r w:rsidDel="00000000" w:rsidR="00000000" w:rsidRPr="00000000">
              <w:rPr>
                <w:rtl w:val="0"/>
              </w:rPr>
            </w:r>
          </w:p>
        </w:tc>
      </w:tr>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7">
            <w:pPr>
              <w:widowControl w:val="0"/>
              <w:rPr>
                <w:color w:val="000000"/>
                <w:sz w:val="14"/>
                <w:szCs w:val="14"/>
              </w:rPr>
            </w:pPr>
            <w:r w:rsidDel="00000000" w:rsidR="00000000" w:rsidRPr="00000000">
              <w:rPr>
                <w:color w:val="000000"/>
                <w:sz w:val="14"/>
                <w:szCs w:val="14"/>
                <w:rtl w:val="0"/>
              </w:rPr>
              <w:t xml:space="preserve">2021.11.08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8">
            <w:pPr>
              <w:widowControl w:val="0"/>
              <w:rPr>
                <w:color w:val="000000"/>
                <w:sz w:val="14"/>
                <w:szCs w:val="14"/>
              </w:rPr>
            </w:pPr>
            <w:r w:rsidDel="00000000" w:rsidR="00000000" w:rsidRPr="00000000">
              <w:rPr>
                <w:color w:val="000000"/>
                <w:sz w:val="14"/>
                <w:szCs w:val="14"/>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color w:val="000000"/>
                <w:sz w:val="14"/>
                <w:szCs w:val="14"/>
              </w:rPr>
            </w:pPr>
            <w:r w:rsidDel="00000000" w:rsidR="00000000" w:rsidRPr="00000000">
              <w:rPr>
                <w:b w:val="1"/>
                <w:color w:val="000000"/>
                <w:sz w:val="14"/>
                <w:szCs w:val="14"/>
                <w:rtl w:val="0"/>
              </w:rPr>
              <w:t xml:space="preserve">Rendering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color w:val="000000"/>
                <w:sz w:val="14"/>
                <w:szCs w:val="14"/>
              </w:rPr>
            </w:pPr>
            <w:r w:rsidDel="00000000" w:rsidR="00000000" w:rsidRPr="00000000">
              <w:rPr>
                <w:color w:val="000000"/>
                <w:sz w:val="14"/>
                <w:szCs w:val="14"/>
                <w:rtl w:val="0"/>
              </w:rPr>
              <w:t xml:space="preserve">Universal Render Pipeline, Shader Graph, UI, Particle Systems, Lighting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Arial" w:cs="Arial" w:eastAsia="Arial" w:hAnsi="Arial"/>
                <w:color w:val="000000"/>
              </w:rPr>
            </w:pPr>
            <w:r w:rsidDel="00000000" w:rsidR="00000000" w:rsidRPr="00000000">
              <w:rPr>
                <w:color w:val="000000"/>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rFonts w:ascii="Arial" w:cs="Arial" w:eastAsia="Arial" w:hAnsi="Arial"/>
                <w:color w:val="000000"/>
              </w:rPr>
            </w:pPr>
            <w:r w:rsidDel="00000000" w:rsidR="00000000" w:rsidRPr="00000000">
              <w:rPr>
                <w:color w:val="000000"/>
                <w:rtl w:val="0"/>
              </w:rPr>
              <w:t xml:space="preserve">F</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color w:val="000000"/>
                <w:sz w:val="14"/>
                <w:szCs w:val="14"/>
              </w:rPr>
            </w:pPr>
            <w:r w:rsidDel="00000000" w:rsidR="00000000" w:rsidRPr="00000000">
              <w:rPr>
                <w:color w:val="000000"/>
                <w:sz w:val="14"/>
                <w:szCs w:val="14"/>
                <w:rtl w:val="0"/>
              </w:rPr>
              <w:t xml:space="preserve">2021.11.15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rPr>
                <w:color w:val="000000"/>
                <w:sz w:val="14"/>
                <w:szCs w:val="14"/>
              </w:rPr>
            </w:pPr>
            <w:r w:rsidDel="00000000" w:rsidR="00000000" w:rsidRPr="00000000">
              <w:rPr>
                <w:color w:val="000000"/>
                <w:sz w:val="14"/>
                <w:szCs w:val="14"/>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color w:val="000000"/>
                <w:sz w:val="14"/>
                <w:szCs w:val="14"/>
              </w:rPr>
            </w:pPr>
            <w:r w:rsidDel="00000000" w:rsidR="00000000" w:rsidRPr="00000000">
              <w:rPr>
                <w:b w:val="1"/>
                <w:color w:val="000000"/>
                <w:sz w:val="14"/>
                <w:szCs w:val="14"/>
                <w:rtl w:val="0"/>
              </w:rPr>
              <w:t xml:space="preserve">Runtime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color w:val="000000"/>
                <w:sz w:val="14"/>
                <w:szCs w:val="14"/>
              </w:rPr>
            </w:pPr>
            <w:r w:rsidDel="00000000" w:rsidR="00000000" w:rsidRPr="00000000">
              <w:rPr>
                <w:color w:val="000000"/>
                <w:sz w:val="14"/>
                <w:szCs w:val="14"/>
                <w:rtl w:val="0"/>
              </w:rPr>
              <w:t xml:space="preserve">Generating Navmesh At Runtime, Updating Navmesh During Runtime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G</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color w:val="000000"/>
                <w:sz w:val="14"/>
                <w:szCs w:val="14"/>
              </w:rPr>
            </w:pPr>
            <w:r w:rsidDel="00000000" w:rsidR="00000000" w:rsidRPr="00000000">
              <w:rPr>
                <w:color w:val="000000"/>
                <w:sz w:val="14"/>
                <w:szCs w:val="14"/>
                <w:rtl w:val="0"/>
              </w:rPr>
              <w:t xml:space="preserve">2021.11.22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color w:val="000000"/>
                <w:sz w:val="14"/>
                <w:szCs w:val="14"/>
              </w:rPr>
            </w:pPr>
            <w:r w:rsidDel="00000000" w:rsidR="00000000" w:rsidRPr="00000000">
              <w:rPr>
                <w:color w:val="000000"/>
                <w:sz w:val="14"/>
                <w:szCs w:val="14"/>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color w:val="000000"/>
                <w:sz w:val="14"/>
                <w:szCs w:val="14"/>
              </w:rPr>
            </w:pPr>
            <w:r w:rsidDel="00000000" w:rsidR="00000000" w:rsidRPr="00000000">
              <w:rPr>
                <w:b w:val="1"/>
                <w:color w:val="000000"/>
                <w:sz w:val="14"/>
                <w:szCs w:val="14"/>
                <w:rtl w:val="0"/>
              </w:rPr>
              <w:t xml:space="preserve">Prototype Reviews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color w:val="000000"/>
                <w:sz w:val="14"/>
                <w:szCs w:val="14"/>
              </w:rPr>
            </w:pPr>
            <w:r w:rsidDel="00000000" w:rsidR="00000000" w:rsidRPr="00000000">
              <w:rPr>
                <w:color w:val="000000"/>
                <w:sz w:val="14"/>
                <w:szCs w:val="14"/>
                <w:rtl w:val="0"/>
              </w:rPr>
              <w:t xml:space="preserve">-</w:t>
            </w:r>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rPr>
                <w:color w:val="000000"/>
                <w:sz w:val="14"/>
                <w:szCs w:val="14"/>
              </w:rPr>
            </w:pPr>
            <w:r w:rsidDel="00000000" w:rsidR="00000000" w:rsidRPr="00000000">
              <w:rPr>
                <w:color w:val="000000"/>
                <w:sz w:val="14"/>
                <w:szCs w:val="14"/>
                <w:rtl w:val="0"/>
              </w:rPr>
              <w:t xml:space="preserve">2021.11.29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rPr>
                <w:color w:val="000000"/>
                <w:sz w:val="14"/>
                <w:szCs w:val="14"/>
              </w:rPr>
            </w:pPr>
            <w:r w:rsidDel="00000000" w:rsidR="00000000" w:rsidRPr="00000000">
              <w:rPr>
                <w:color w:val="000000"/>
                <w:sz w:val="14"/>
                <w:szCs w:val="1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color w:val="000000"/>
                <w:sz w:val="14"/>
                <w:szCs w:val="14"/>
              </w:rPr>
            </w:pPr>
            <w:r w:rsidDel="00000000" w:rsidR="00000000" w:rsidRPr="00000000">
              <w:rPr>
                <w:b w:val="1"/>
                <w:color w:val="000000"/>
                <w:sz w:val="14"/>
                <w:szCs w:val="14"/>
                <w:rtl w:val="0"/>
              </w:rPr>
              <w:t xml:space="preserve">Prototype Reviews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color w:val="000000"/>
                <w:sz w:val="14"/>
                <w:szCs w:val="14"/>
              </w:rPr>
            </w:pPr>
            <w:r w:rsidDel="00000000" w:rsidR="00000000" w:rsidRPr="00000000">
              <w:rPr>
                <w:color w:val="000000"/>
                <w:sz w:val="14"/>
                <w:szCs w:val="14"/>
                <w:rtl w:val="0"/>
              </w:rPr>
              <w:t xml:space="preserv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rPr>
                <w:color w:val="000000"/>
                <w:sz w:val="14"/>
                <w:szCs w:val="14"/>
              </w:rPr>
            </w:pPr>
            <w:r w:rsidDel="00000000" w:rsidR="00000000" w:rsidRPr="00000000">
              <w:rPr>
                <w:color w:val="000000"/>
                <w:sz w:val="14"/>
                <w:szCs w:val="14"/>
                <w:rtl w:val="0"/>
              </w:rPr>
              <w:t xml:space="preserve">2021.12.06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rPr>
                <w:color w:val="000000"/>
                <w:sz w:val="14"/>
                <w:szCs w:val="14"/>
              </w:rPr>
            </w:pPr>
            <w:r w:rsidDel="00000000" w:rsidR="00000000" w:rsidRPr="00000000">
              <w:rPr>
                <w:color w:val="000000"/>
                <w:sz w:val="14"/>
                <w:szCs w:val="14"/>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color w:val="000000"/>
                <w:sz w:val="14"/>
                <w:szCs w:val="14"/>
              </w:rPr>
            </w:pPr>
            <w:r w:rsidDel="00000000" w:rsidR="00000000" w:rsidRPr="00000000">
              <w:rPr>
                <w:color w:val="000000"/>
                <w:sz w:val="14"/>
                <w:szCs w:val="14"/>
                <w:rtl w:val="0"/>
              </w:rPr>
              <w:t xml:space="preserve">7:30-10:30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color w:val="000000"/>
                <w:sz w:val="14"/>
                <w:szCs w:val="14"/>
              </w:rPr>
            </w:pPr>
            <w:r w:rsidDel="00000000" w:rsidR="00000000" w:rsidRPr="00000000">
              <w:rPr>
                <w:b w:val="1"/>
                <w:color w:val="000000"/>
                <w:sz w:val="14"/>
                <w:szCs w:val="14"/>
                <w:rtl w:val="0"/>
              </w:rPr>
              <w:t xml:space="preserve">Final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color w:val="000000"/>
                <w:sz w:val="14"/>
                <w:szCs w:val="14"/>
              </w:rPr>
            </w:pPr>
            <w:r w:rsidDel="00000000" w:rsidR="00000000" w:rsidRPr="00000000">
              <w:rPr>
                <w:color w:val="000000"/>
                <w:sz w:val="14"/>
                <w:szCs w:val="14"/>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Arial" w:cs="Arial" w:eastAsia="Arial" w:hAnsi="Arial"/>
                <w:color w:val="000000"/>
              </w:rPr>
            </w:pPr>
            <w:r w:rsidDel="00000000" w:rsidR="00000000" w:rsidRPr="00000000">
              <w:rPr>
                <w:color w:val="000000"/>
                <w:rtl w:val="0"/>
              </w:rPr>
              <w:t xml:space="preserve">H</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ageBreakBefore w:val="0"/>
        <w:ind w:right="0"/>
        <w:rPr>
          <w:color w:val="434343"/>
        </w:rPr>
      </w:pPr>
      <w:r w:rsidDel="00000000" w:rsidR="00000000" w:rsidRPr="00000000">
        <w:rPr>
          <w:rtl w:val="0"/>
        </w:rPr>
      </w:r>
    </w:p>
    <w:p w:rsidR="00000000" w:rsidDel="00000000" w:rsidP="00000000" w:rsidRDefault="00000000" w:rsidRPr="00000000" w14:paraId="000000CC">
      <w:pPr>
        <w:pStyle w:val="Heading1"/>
        <w:rPr/>
      </w:pPr>
      <w:bookmarkStart w:colFirst="0" w:colLast="0" w:name="_fwbn2i1viej0" w:id="15"/>
      <w:bookmarkEnd w:id="15"/>
      <w:r w:rsidDel="00000000" w:rsidR="00000000" w:rsidRPr="00000000">
        <w:rPr>
          <w:rtl w:val="0"/>
        </w:rPr>
        <w:t xml:space="preserve">ATTENDANCE POLICY:</w:t>
      </w:r>
    </w:p>
    <w:p w:rsidR="00000000" w:rsidDel="00000000" w:rsidP="00000000" w:rsidRDefault="00000000" w:rsidRPr="00000000" w14:paraId="000000CD">
      <w:pPr>
        <w:ind w:right="0"/>
        <w:rPr/>
      </w:pPr>
      <w:r w:rsidDel="00000000" w:rsidR="00000000" w:rsidRPr="00000000">
        <w:rPr>
          <w:rtl w:val="0"/>
        </w:rPr>
        <w:t xml:space="preserve">Each unexcused absence will result in the reduction of one letter grade from the final grade. More than 3 unexcused absences will result in a failing grade. Being 15 mins late to the class will account for half an absence. Due to the technical nature of this course it is imperative that classes are not missed as each class is building on technical knowledge presented in the previous class.</w:t>
      </w:r>
    </w:p>
    <w:p w:rsidR="00000000" w:rsidDel="00000000" w:rsidP="00000000" w:rsidRDefault="00000000" w:rsidRPr="00000000" w14:paraId="000000CE">
      <w:pPr>
        <w:ind w:right="0"/>
        <w:rPr/>
      </w:pPr>
      <w:r w:rsidDel="00000000" w:rsidR="00000000" w:rsidRPr="00000000">
        <w:rPr>
          <w:rtl w:val="0"/>
        </w:rPr>
      </w:r>
    </w:p>
    <w:p w:rsidR="00000000" w:rsidDel="00000000" w:rsidP="00000000" w:rsidRDefault="00000000" w:rsidRPr="00000000" w14:paraId="000000CF">
      <w:pPr>
        <w:pStyle w:val="Heading1"/>
        <w:rPr/>
      </w:pPr>
      <w:bookmarkStart w:colFirst="0" w:colLast="0" w:name="_kwbuulg0qqb6" w:id="16"/>
      <w:bookmarkEnd w:id="16"/>
      <w:r w:rsidDel="00000000" w:rsidR="00000000" w:rsidRPr="00000000">
        <w:rPr>
          <w:rtl w:val="0"/>
        </w:rPr>
        <w:t xml:space="preserve">VIDEO CONFERENCING DISCLAIMER:</w:t>
      </w:r>
    </w:p>
    <w:p w:rsidR="00000000" w:rsidDel="00000000" w:rsidP="00000000" w:rsidRDefault="00000000" w:rsidRPr="00000000" w14:paraId="000000D0">
      <w:pPr>
        <w:ind w:right="0"/>
        <w:rPr/>
      </w:pPr>
      <w:r w:rsidDel="00000000" w:rsidR="00000000" w:rsidRPr="00000000">
        <w:rPr>
          <w:rtl w:val="0"/>
        </w:rPr>
        <w:t xml:space="preserve">This program uses video recording or other personal information capture for the purpose of facilitating the course and/or test environment. Pursuant to the terms of the agreement with UCLA, the data is used solely for this purpose and any vendor is prohibited from disclosing this information. UCLA also does not use the data for any other purpose. Students may not distribute recordings or other instructional materials provided as part of remote learning by faculty, teaching assistants, or invited guests.</w:t>
      </w:r>
    </w:p>
    <w:p w:rsidR="00000000" w:rsidDel="00000000" w:rsidP="00000000" w:rsidRDefault="00000000" w:rsidRPr="00000000" w14:paraId="000000D1">
      <w:pPr>
        <w:ind w:right="0"/>
        <w:rPr/>
      </w:pPr>
      <w:r w:rsidDel="00000000" w:rsidR="00000000" w:rsidRPr="00000000">
        <w:rPr>
          <w:rtl w:val="0"/>
        </w:rPr>
      </w:r>
    </w:p>
    <w:p w:rsidR="00000000" w:rsidDel="00000000" w:rsidP="00000000" w:rsidRDefault="00000000" w:rsidRPr="00000000" w14:paraId="000000D2">
      <w:pPr>
        <w:pStyle w:val="Heading1"/>
        <w:rPr/>
      </w:pPr>
      <w:bookmarkStart w:colFirst="0" w:colLast="0" w:name="_7bqhyg3f9l74" w:id="17"/>
      <w:bookmarkEnd w:id="17"/>
      <w:r w:rsidDel="00000000" w:rsidR="00000000" w:rsidRPr="00000000">
        <w:rPr>
          <w:rtl w:val="0"/>
        </w:rPr>
        <w:t xml:space="preserve">COURSE OUTLINE BY THE DEPARTMENT OF ARCHITECTURE AND URBAN DESIGN:</w:t>
      </w:r>
    </w:p>
    <w:p w:rsidR="00000000" w:rsidDel="00000000" w:rsidP="00000000" w:rsidRDefault="00000000" w:rsidRPr="00000000" w14:paraId="000000D3">
      <w:pPr>
        <w:ind w:right="0"/>
        <w:rPr/>
      </w:pPr>
      <w:r w:rsidDel="00000000" w:rsidR="00000000" w:rsidRPr="00000000">
        <w:rPr>
          <w:rtl w:val="0"/>
        </w:rPr>
        <w:t xml:space="preserve">If you are already registered with the Center for Accessible Education (CAE), please request your Letter of Accommodation on the Student Portal. If you are seeking registration with the CAE, please submit your request for accommodations via the CAE website. Please note that the CAE does not send accommodation letters to instructors--you must request that I view the letter in the online Faculty Portal. Once you have requested your accommodations via the Student Portal, please notify me immediately so I can view your letter. Students with disabilities requiring academic accommodations should submit their request for accommodations as soon as possible, as it may take up to two weeks to review the request. For more information, please visit the CAE website (www.cae.ucla.edu), visit the CAE at A255 Murphy Hall, or contact us by phone at (310) 825-1501.</w:t>
      </w:r>
    </w:p>
    <w:p w:rsidR="00000000" w:rsidDel="00000000" w:rsidP="00000000" w:rsidRDefault="00000000" w:rsidRPr="00000000" w14:paraId="000000D4">
      <w:pPr>
        <w:ind w:right="0"/>
        <w:rPr/>
      </w:pPr>
      <w:r w:rsidDel="00000000" w:rsidR="00000000" w:rsidRPr="00000000">
        <w:rPr>
          <w:rtl w:val="0"/>
        </w:rPr>
      </w:r>
    </w:p>
    <w:p w:rsidR="00000000" w:rsidDel="00000000" w:rsidP="00000000" w:rsidRDefault="00000000" w:rsidRPr="00000000" w14:paraId="000000D5">
      <w:pPr>
        <w:ind w:right="0"/>
        <w:rPr/>
      </w:pPr>
      <w:r w:rsidDel="00000000" w:rsidR="00000000" w:rsidRPr="00000000">
        <w:rPr>
          <w:rtl w:val="0"/>
        </w:rPr>
        <w:t xml:space="preserve">It is a requirement of this course that all students submit course materials digitally by the end of quarter. Failure to do so will result in the loss of one letter grade. Please follow this procedure in digitally submitting your work:</w:t>
      </w:r>
    </w:p>
    <w:p w:rsidR="00000000" w:rsidDel="00000000" w:rsidP="00000000" w:rsidRDefault="00000000" w:rsidRPr="00000000" w14:paraId="000000D6">
      <w:pPr>
        <w:ind w:right="0"/>
        <w:rPr/>
      </w:pPr>
      <w:r w:rsidDel="00000000" w:rsidR="00000000" w:rsidRPr="00000000">
        <w:rPr>
          <w:rtl w:val="0"/>
        </w:rPr>
      </w:r>
    </w:p>
    <w:p w:rsidR="00000000" w:rsidDel="00000000" w:rsidP="00000000" w:rsidRDefault="00000000" w:rsidRPr="00000000" w14:paraId="000000D7">
      <w:pPr>
        <w:ind w:right="0"/>
        <w:rPr/>
      </w:pPr>
      <w:r w:rsidDel="00000000" w:rsidR="00000000" w:rsidRPr="00000000">
        <w:rPr>
          <w:rtl w:val="0"/>
        </w:rPr>
        <w:t xml:space="preserve">1.) For Studios: All students are required to submit all final project boards, drawings, animations, photos, and videos. Drawings, boards, and photos should be provided at 300dpi. All animations and videos should be provided as a MP4 file. Students may also elect to take digital photographs of their models and submit these along with their final boards.</w:t>
      </w:r>
    </w:p>
    <w:p w:rsidR="00000000" w:rsidDel="00000000" w:rsidP="00000000" w:rsidRDefault="00000000" w:rsidRPr="00000000" w14:paraId="000000D8">
      <w:pPr>
        <w:ind w:right="0"/>
        <w:rPr/>
      </w:pPr>
      <w:r w:rsidDel="00000000" w:rsidR="00000000" w:rsidRPr="00000000">
        <w:rPr>
          <w:rtl w:val="0"/>
        </w:rPr>
      </w:r>
    </w:p>
    <w:p w:rsidR="00000000" w:rsidDel="00000000" w:rsidP="00000000" w:rsidRDefault="00000000" w:rsidRPr="00000000" w14:paraId="000000D9">
      <w:pPr>
        <w:ind w:right="0"/>
        <w:rPr/>
      </w:pPr>
      <w:r w:rsidDel="00000000" w:rsidR="00000000" w:rsidRPr="00000000">
        <w:rPr>
          <w:rtl w:val="0"/>
        </w:rPr>
        <w:t xml:space="preserve">2.) For Lectures and Seminars: All students must submit required assignments as compressed PDF files.</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Style w:val="Subtitle"/>
      <w:pageBreakBefore w:val="0"/>
      <w:jc w:val="right"/>
      <w:rPr/>
    </w:pPr>
    <w:bookmarkStart w:colFirst="0" w:colLast="0" w:name="_snt6udsp48qy" w:id="21"/>
    <w:bookmarkEnd w:id="21"/>
    <w:r w:rsidDel="00000000" w:rsidR="00000000" w:rsidRPr="00000000">
      <w:rPr>
        <w:rtl w:val="0"/>
      </w:rPr>
      <w:t xml:space="preserve">ARCH 564 / Fall 2021 / COURSE SYLLABUS / 2021.08.02 / P.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rPr>
        <w:rFonts w:ascii="Roboto" w:cs="Roboto" w:eastAsia="Roboto" w:hAnsi="Roboto"/>
        <w:b w:val="1"/>
        <w:color w:val="999999"/>
        <w:sz w:val="14"/>
        <w:szCs w:val="14"/>
      </w:rPr>
    </w:pPr>
    <w:r w:rsidDel="00000000" w:rsidR="00000000" w:rsidRPr="00000000">
      <w:rPr>
        <w:rFonts w:ascii="Roboto" w:cs="Roboto" w:eastAsia="Roboto" w:hAnsi="Roboto"/>
        <w:b w:val="1"/>
        <w:color w:val="999999"/>
        <w:sz w:val="14"/>
        <w:szCs w:val="14"/>
        <w:rtl w:val="0"/>
      </w:rPr>
      <w:t xml:space="preserve">UNIVERSITY OF </w:t>
    </w:r>
    <w:r w:rsidDel="00000000" w:rsidR="00000000" w:rsidRPr="00000000">
      <w:rPr>
        <w:b w:val="1"/>
        <w:color w:val="999999"/>
        <w:sz w:val="14"/>
        <w:szCs w:val="14"/>
        <w:rtl w:val="0"/>
      </w:rPr>
      <w:t xml:space="preserve">CALIFORNIA LOS ANGELES</w:t>
    </w:r>
    <w:r w:rsidDel="00000000" w:rsidR="00000000" w:rsidRPr="00000000">
      <w:rPr>
        <w:rFonts w:ascii="Roboto" w:cs="Roboto" w:eastAsia="Roboto" w:hAnsi="Roboto"/>
        <w:b w:val="1"/>
        <w:color w:val="999999"/>
        <w:sz w:val="14"/>
        <w:szCs w:val="14"/>
        <w:rtl w:val="0"/>
      </w:rPr>
      <w:t xml:space="preserve"> | FALL 2021 | ARCH&amp;</w:t>
    </w:r>
    <w:r w:rsidDel="00000000" w:rsidR="00000000" w:rsidRPr="00000000">
      <w:rPr>
        <w:b w:val="1"/>
        <w:color w:val="999999"/>
        <w:sz w:val="14"/>
        <w:szCs w:val="14"/>
        <w:rtl w:val="0"/>
      </w:rPr>
      <w:t xml:space="preserve">UD 289</w:t>
    </w:r>
    <w:r w:rsidDel="00000000" w:rsidR="00000000" w:rsidRPr="00000000">
      <w:rPr>
        <w:rFonts w:ascii="Roboto" w:cs="Roboto" w:eastAsia="Roboto" w:hAnsi="Roboto"/>
        <w:b w:val="1"/>
        <w:color w:val="999999"/>
        <w:sz w:val="14"/>
        <w:szCs w:val="14"/>
        <w:rtl w:val="0"/>
      </w:rPr>
      <w:t xml:space="preserve"> |</w:t>
    </w:r>
    <w:r w:rsidDel="00000000" w:rsidR="00000000" w:rsidRPr="00000000">
      <w:rPr>
        <w:b w:val="1"/>
        <w:color w:val="999999"/>
        <w:sz w:val="14"/>
        <w:szCs w:val="14"/>
        <w:rtl w:val="0"/>
      </w:rPr>
      <w:t xml:space="preserve"> SPECIAL TOPICS IN ARCHITECTURE AND URBAN DESIGN</w:t>
    </w:r>
    <w:r w:rsidDel="00000000" w:rsidR="00000000" w:rsidRPr="00000000">
      <w:rPr>
        <w:rtl w:val="0"/>
      </w:rPr>
    </w:r>
  </w:p>
  <w:p w:rsidR="00000000" w:rsidDel="00000000" w:rsidP="00000000" w:rsidRDefault="00000000" w:rsidRPr="00000000" w14:paraId="000000DB">
    <w:pPr>
      <w:pStyle w:val="Subtitle"/>
      <w:pageBreakBefore w:val="0"/>
      <w:rPr/>
    </w:pPr>
    <w:bookmarkStart w:colFirst="0" w:colLast="0" w:name="_lgab8jz8st3k" w:id="18"/>
    <w:bookmarkEnd w:id="18"/>
    <w:r w:rsidDel="00000000" w:rsidR="00000000" w:rsidRPr="00000000">
      <w:rPr>
        <w:rtl w:val="0"/>
      </w:rPr>
      <w:t xml:space="preserve">Instructor: Matt.conway@aud.ucla.edu </w:t>
    </w:r>
  </w:p>
  <w:p w:rsidR="00000000" w:rsidDel="00000000" w:rsidP="00000000" w:rsidRDefault="00000000" w:rsidRPr="00000000" w14:paraId="000000DC">
    <w:pPr>
      <w:pStyle w:val="Subtitle"/>
      <w:pageBreakBefore w:val="0"/>
      <w:rPr/>
    </w:pPr>
    <w:bookmarkStart w:colFirst="0" w:colLast="0" w:name="_wowfhduupo3g" w:id="19"/>
    <w:bookmarkEnd w:id="19"/>
    <w:r w:rsidDel="00000000" w:rsidR="00000000" w:rsidRPr="00000000">
      <w:rPr>
        <w:rtl w:val="0"/>
      </w:rPr>
      <w:t xml:space="preserve">TA: Rui Qiu, ruiq621@g.ucla.edu</w:t>
    </w:r>
  </w:p>
  <w:p w:rsidR="00000000" w:rsidDel="00000000" w:rsidP="00000000" w:rsidRDefault="00000000" w:rsidRPr="00000000" w14:paraId="000000DD">
    <w:pPr>
      <w:pStyle w:val="Subtitle"/>
      <w:pageBreakBefore w:val="0"/>
      <w:rPr/>
    </w:pPr>
    <w:bookmarkStart w:colFirst="0" w:colLast="0" w:name="_iwryqwkxufq3" w:id="20"/>
    <w:bookmarkEnd w:id="20"/>
    <w:r w:rsidDel="00000000" w:rsidR="00000000" w:rsidRPr="00000000">
      <w:rPr>
        <w:rtl w:val="0"/>
      </w:rPr>
      <w:t xml:space="preserve">Schedule: Monday 09.27-12.06, 7:30-10:30</w:t>
    </w:r>
  </w:p>
  <w:p w:rsidR="00000000" w:rsidDel="00000000" w:rsidP="00000000" w:rsidRDefault="00000000" w:rsidRPr="00000000" w14:paraId="000000D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Roboto Black" w:cs="Roboto Black" w:eastAsia="Roboto Black" w:hAnsi="Roboto Black"/>
      <w:color w:val="434343"/>
      <w:sz w:val="40"/>
      <w:szCs w:val="40"/>
    </w:rPr>
  </w:style>
  <w:style w:type="paragraph" w:styleId="Subtitle">
    <w:name w:val="Subtitle"/>
    <w:basedOn w:val="Normal"/>
    <w:next w:val="Normal"/>
    <w:pPr>
      <w:keepNext w:val="1"/>
      <w:keepLines w:val="1"/>
      <w:pageBreakBefore w:val="0"/>
    </w:pPr>
    <w:rPr>
      <w:rFonts w:ascii="Roboto Light" w:cs="Roboto Light" w:eastAsia="Roboto Light" w:hAnsi="Roboto Light"/>
      <w:color w:val="999999"/>
      <w:sz w:val="16"/>
      <w:szCs w:val="1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tXDTgPXt4hFzGVKcrBN4BVirUw_ZIpXlSRqPsNwYjw/edit?usp=sharing" TargetMode="External"/><Relationship Id="rId10" Type="http://schemas.openxmlformats.org/officeDocument/2006/relationships/hyperlink" Target="https://docs.google.com/document/d/1OtXDTgPXt4hFzGVKcrBN4BVirUw_ZIpXlSRqPsNwYjw/edit?usp=sharing" TargetMode="External"/><Relationship Id="rId13" Type="http://schemas.openxmlformats.org/officeDocument/2006/relationships/hyperlink" Target="https://docs.google.com/document/d/1OtXDTgPXt4hFzGVKcrBN4BVirUw_ZIpXlSRqPsNwYjw/edit?usp=sharing" TargetMode="External"/><Relationship Id="rId12" Type="http://schemas.openxmlformats.org/officeDocument/2006/relationships/hyperlink" Target="https://docs.google.com/document/d/1OtXDTgPXt4hFzGVKcrBN4BVirUw_ZIpXlSRqPsNwYj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mZPrwr4oCi9o2BQiy5HUxqTHaKSNnUb2l0xK7Lf8hE/edit?usp=sharing" TargetMode="External"/><Relationship Id="rId15" Type="http://schemas.openxmlformats.org/officeDocument/2006/relationships/hyperlink" Target="https://docs.google.com/document/d/1OtXDTgPXt4hFzGVKcrBN4BVirUw_ZIpXlSRqPsNwYjw/edit?usp=sharing" TargetMode="External"/><Relationship Id="rId14" Type="http://schemas.openxmlformats.org/officeDocument/2006/relationships/hyperlink" Target="https://docs.google.com/document/d/1OtXDTgPXt4hFzGVKcrBN4BVirUw_ZIpXlSRqPsNwYjw/edit?usp=sharing" TargetMode="External"/><Relationship Id="rId17" Type="http://schemas.openxmlformats.org/officeDocument/2006/relationships/hyperlink" Target="https://docs.google.com/document/d/1OtXDTgPXt4hFzGVKcrBN4BVirUw_ZIpXlSRqPsNwYjw/edit?usp=sharing" TargetMode="External"/><Relationship Id="rId16" Type="http://schemas.openxmlformats.org/officeDocument/2006/relationships/hyperlink" Target="https://docs.google.com/document/d/1OtXDTgPXt4hFzGVKcrBN4BVirUw_ZIpXlSRqPsNwYjw/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ucla.zoom.us/j/2181928441" TargetMode="External"/><Relationship Id="rId18" Type="http://schemas.openxmlformats.org/officeDocument/2006/relationships/header" Target="header1.xml"/><Relationship Id="rId7" Type="http://schemas.openxmlformats.org/officeDocument/2006/relationships/hyperlink" Target="https://miro.com/welcomeonboard/VkVCZXNaaXcxbWFjMlhUVEs0dENIU0dINVhGM0RRa2RVbDFWNDB6eUhucUY1eGtFQ0Q1bWs4RGhUVFVCRXlObHwzMDc0NDU3MzUwNzI4ODY5ODk4?invite_link_id=90709206439" TargetMode="External"/><Relationship Id="rId8" Type="http://schemas.openxmlformats.org/officeDocument/2006/relationships/hyperlink" Target="https://docs.google.com/spreadsheets/d/1FE-1wyhETR_M7h88bslFafo5PDBcBrJgppB-Je0nUb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