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F0293" w14:textId="2C555192" w:rsidR="004571E4" w:rsidRDefault="004571E4" w:rsidP="004571E4">
      <w:pPr>
        <w:widowControl w:val="0"/>
        <w:spacing w:after="0" w:line="240" w:lineRule="auto"/>
        <w:jc w:val="both"/>
        <w:rPr>
          <w:rFonts w:ascii="Georgia" w:eastAsia="Times New Roman" w:hAnsi="Georgia" w:cs="Times New Roman"/>
          <w:sz w:val="24"/>
          <w:szCs w:val="24"/>
          <w:lang w:val="en-GB"/>
        </w:rPr>
      </w:pPr>
      <w:r>
        <w:rPr>
          <w:noProof/>
          <w:lang w:val="en-GB" w:eastAsia="en-GB"/>
        </w:rPr>
        <mc:AlternateContent>
          <mc:Choice Requires="wps">
            <w:drawing>
              <wp:anchor distT="0" distB="0" distL="114300" distR="114300" simplePos="0" relativeHeight="251659264" behindDoc="0" locked="0" layoutInCell="1" allowOverlap="1" wp14:anchorId="7BEA3737" wp14:editId="36CB324C">
                <wp:simplePos x="0" y="0"/>
                <wp:positionH relativeFrom="margin">
                  <wp:posOffset>1483995</wp:posOffset>
                </wp:positionH>
                <wp:positionV relativeFrom="paragraph">
                  <wp:posOffset>142875</wp:posOffset>
                </wp:positionV>
                <wp:extent cx="3314700" cy="533400"/>
                <wp:effectExtent l="19050" t="1905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3340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544CB" w14:textId="51679DA3" w:rsidR="004571E4" w:rsidRDefault="004571E4" w:rsidP="004571E4">
                            <w:pPr>
                              <w:pStyle w:val="Heading2"/>
                              <w:spacing w:line="360" w:lineRule="auto"/>
                              <w:jc w:val="center"/>
                              <w:rPr>
                                <w:rFonts w:ascii="Georgia" w:eastAsia="Times New Roman" w:hAnsi="Georgia" w:cs="Times New Roman"/>
                                <w:b/>
                                <w:color w:val="000000"/>
                                <w:sz w:val="22"/>
                                <w:szCs w:val="22"/>
                              </w:rPr>
                            </w:pPr>
                            <w:r w:rsidRPr="00F41ADA">
                              <w:rPr>
                                <w:rFonts w:ascii="Georgia" w:hAnsi="Georgia" w:cs="Segoe UI"/>
                                <w:b/>
                                <w:bCs/>
                                <w:color w:val="000000"/>
                                <w:sz w:val="22"/>
                                <w:szCs w:val="22"/>
                              </w:rPr>
                              <w:t>SUB-DEALER 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EA3737" id="_x0000_t202" coordsize="21600,21600" o:spt="202" path="m,l,21600r21600,l21600,xe">
                <v:stroke joinstyle="miter"/>
                <v:path gradientshapeok="t" o:connecttype="rect"/>
              </v:shapetype>
              <v:shape id="Text Box 7" o:spid="_x0000_s1026" type="#_x0000_t202" style="position:absolute;left:0;text-align:left;margin-left:116.85pt;margin-top:11.25pt;width:261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" strokecolor="red" strokeweight="2.5pt">
                <v:shadow color="#868686"/>
                <v:textbox>
                  <w:txbxContent>
                    <w:p w14:paraId="635544CB" w14:textId="51679DA3" w:rsidR="004571E4" w:rsidRDefault="004571E4" w:rsidP="004571E4">
                      <w:pPr>
                        <w:pStyle w:val="Heading2"/>
                        <w:spacing w:line="360" w:lineRule="auto"/>
                        <w:jc w:val="center"/>
                        <w:rPr>
                          <w:rFonts w:ascii="Georgia" w:eastAsia="Times New Roman" w:hAnsi="Georgia" w:cs="Times New Roman"/>
                          <w:b/>
                          <w:color w:val="000000"/>
                          <w:sz w:val="22"/>
                          <w:szCs w:val="22"/>
                        </w:rPr>
                      </w:pPr>
                      <w:r w:rsidRPr="00F41ADA">
                        <w:rPr>
                          <w:rFonts w:ascii="Georgia" w:hAnsi="Georgia" w:cs="Segoe UI"/>
                          <w:b/>
                          <w:bCs/>
                          <w:color w:val="000000"/>
                          <w:sz w:val="22"/>
                          <w:szCs w:val="22"/>
                        </w:rPr>
                        <w:t>SUB-DEALER AGREEMENT</w:t>
                      </w:r>
                    </w:p>
                  </w:txbxContent>
                </v:textbox>
                <w10:wrap anchorx="margin"/>
              </v:shape>
            </w:pict>
          </mc:Fallback>
        </mc:AlternateContent>
      </w:r>
    </w:p>
    <w:p w14:paraId="0D0274BB" w14:textId="77777777" w:rsidR="004571E4" w:rsidRDefault="004571E4" w:rsidP="004571E4">
      <w:pPr>
        <w:widowControl w:val="0"/>
        <w:tabs>
          <w:tab w:val="left" w:pos="0"/>
        </w:tabs>
        <w:spacing w:after="0" w:line="240" w:lineRule="auto"/>
        <w:jc w:val="both"/>
        <w:outlineLvl w:val="5"/>
        <w:rPr>
          <w:rFonts w:ascii="Georgia" w:eastAsia="Times New Roman" w:hAnsi="Georgia" w:cs="Times New Roman"/>
          <w:b/>
          <w:i/>
          <w:sz w:val="24"/>
          <w:szCs w:val="24"/>
        </w:rPr>
      </w:pPr>
    </w:p>
    <w:p w14:paraId="3244EDAC" w14:textId="77777777" w:rsidR="004571E4" w:rsidRDefault="004571E4" w:rsidP="004571E4">
      <w:pPr>
        <w:widowControl w:val="0"/>
        <w:spacing w:after="0" w:line="240" w:lineRule="auto"/>
        <w:jc w:val="both"/>
        <w:rPr>
          <w:rFonts w:ascii="Georgia" w:eastAsia="Times New Roman" w:hAnsi="Georgia" w:cs="Times New Roman"/>
          <w:sz w:val="24"/>
          <w:szCs w:val="24"/>
          <w:lang w:val="en-GB"/>
        </w:rPr>
      </w:pPr>
    </w:p>
    <w:p w14:paraId="195E9AC1" w14:textId="77777777" w:rsidR="004571E4" w:rsidRDefault="004571E4" w:rsidP="004571E4">
      <w:pPr>
        <w:widowControl w:val="0"/>
        <w:spacing w:after="0" w:line="240" w:lineRule="auto"/>
        <w:jc w:val="both"/>
        <w:rPr>
          <w:rFonts w:ascii="Georgia" w:eastAsia="Times New Roman" w:hAnsi="Georgia" w:cs="Times New Roman"/>
          <w:sz w:val="24"/>
          <w:szCs w:val="24"/>
          <w:lang w:val="en-GB"/>
        </w:rPr>
      </w:pPr>
    </w:p>
    <w:p w14:paraId="5D63AB96" w14:textId="77777777" w:rsidR="004571E4" w:rsidRDefault="004571E4" w:rsidP="004571E4">
      <w:pPr>
        <w:widowControl w:val="0"/>
        <w:spacing w:after="0" w:line="240" w:lineRule="auto"/>
        <w:jc w:val="both"/>
        <w:rPr>
          <w:rFonts w:ascii="Georgia" w:eastAsia="Times New Roman" w:hAnsi="Georgia" w:cs="Times New Roman"/>
          <w:sz w:val="24"/>
          <w:szCs w:val="24"/>
          <w:lang w:val="en-GB"/>
        </w:rPr>
      </w:pPr>
    </w:p>
    <w:p w14:paraId="53BA92A6"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3798DF7E"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7EC2C1E8"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r>
        <w:rPr>
          <w:rFonts w:ascii="Georgia" w:eastAsia="Times New Roman" w:hAnsi="Georgia" w:cs="Times New Roman"/>
          <w:color w:val="000000"/>
          <w:sz w:val="24"/>
          <w:szCs w:val="24"/>
          <w:lang w:val="en-GB"/>
        </w:rPr>
        <w:t xml:space="preserve">Dated __________________________ </w:t>
      </w:r>
      <w:r>
        <w:rPr>
          <w:rFonts w:ascii="Georgia" w:eastAsia="Times New Roman" w:hAnsi="Georgia" w:cs="Times New Roman"/>
          <w:color w:val="000000"/>
          <w:sz w:val="24"/>
          <w:szCs w:val="24"/>
          <w:lang w:val="en-GB"/>
        </w:rPr>
        <w:fldChar w:fldCharType="begin"/>
      </w:r>
      <w:r>
        <w:rPr>
          <w:rFonts w:ascii="Georgia" w:eastAsia="Times New Roman" w:hAnsi="Georgia" w:cs="Times New Roman"/>
          <w:color w:val="000000"/>
          <w:sz w:val="24"/>
          <w:szCs w:val="24"/>
          <w:lang w:val="en-GB"/>
        </w:rPr>
        <w:instrText xml:space="preserve"> DATE \@ "yyyy" \* MERGEFORMAT </w:instrText>
      </w:r>
      <w:r>
        <w:rPr>
          <w:rFonts w:ascii="Georgia" w:eastAsia="Times New Roman" w:hAnsi="Georgia" w:cs="Times New Roman"/>
          <w:color w:val="000000"/>
          <w:sz w:val="24"/>
          <w:szCs w:val="24"/>
          <w:lang w:val="en-GB"/>
        </w:rPr>
        <w:fldChar w:fldCharType="separate"/>
      </w:r>
      <w:r>
        <w:rPr>
          <w:rFonts w:ascii="Georgia" w:eastAsia="Times New Roman" w:hAnsi="Georgia" w:cs="Times New Roman"/>
          <w:noProof/>
          <w:color w:val="000000"/>
          <w:sz w:val="24"/>
          <w:szCs w:val="24"/>
          <w:lang w:val="en-GB"/>
        </w:rPr>
        <w:t>2021</w:t>
      </w:r>
      <w:r>
        <w:rPr>
          <w:rFonts w:ascii="Georgia" w:eastAsia="Times New Roman" w:hAnsi="Georgia" w:cs="Times New Roman"/>
          <w:color w:val="000000"/>
          <w:sz w:val="24"/>
          <w:szCs w:val="24"/>
          <w:lang w:val="en-GB"/>
        </w:rPr>
        <w:fldChar w:fldCharType="end"/>
      </w:r>
    </w:p>
    <w:p w14:paraId="1095D905"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5FB3527B"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7D702554"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5254EFE4"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roofErr w:type="gramStart"/>
      <w:r>
        <w:rPr>
          <w:rFonts w:ascii="Georgia" w:eastAsia="Times New Roman" w:hAnsi="Georgia" w:cs="Times New Roman"/>
          <w:color w:val="000000"/>
          <w:sz w:val="24"/>
          <w:szCs w:val="24"/>
          <w:lang w:val="en-GB"/>
        </w:rPr>
        <w:t>between</w:t>
      </w:r>
      <w:proofErr w:type="gramEnd"/>
    </w:p>
    <w:p w14:paraId="1F83D8B8"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201DCAFC" w14:textId="0F1760D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0EEADDCB"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3200EB9B"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3DE47F19" w14:textId="77777777" w:rsidR="00A968CC" w:rsidRDefault="00A968CC">
      <w:pPr>
        <w:widowControl w:val="0"/>
        <w:spacing w:after="0" w:line="240" w:lineRule="auto"/>
        <w:jc w:val="center"/>
        <w:rPr>
          <w:rFonts w:ascii="Georgia" w:eastAsia="Times New Roman" w:hAnsi="Georgia" w:cs="Times New Roman"/>
          <w:color w:val="000000"/>
          <w:sz w:val="24"/>
          <w:szCs w:val="24"/>
          <w:lang w:val="en-GB"/>
        </w:rPr>
      </w:pPr>
      <w:r>
        <w:rPr>
          <w:rFonts w:ascii="Georgia" w:eastAsia="Times New Roman" w:hAnsi="Georgia" w:cs="Times New Roman"/>
          <w:color w:val="000000"/>
          <w:sz w:val="24"/>
          <w:szCs w:val="24"/>
          <w:lang w:val="en-GB"/>
        </w:rPr>
        <w:t>(</w:t>
      </w:r>
      <w:proofErr w:type="gramStart"/>
      <w:r>
        <w:rPr>
          <w:rFonts w:ascii="Georgia" w:eastAsia="Times New Roman" w:hAnsi="Georgia" w:cs="Times New Roman"/>
          <w:color w:val="000000"/>
          <w:sz w:val="24"/>
          <w:szCs w:val="24"/>
          <w:lang w:val="en-GB"/>
        </w:rPr>
        <w:t>as</w:t>
      </w:r>
      <w:proofErr w:type="gramEnd"/>
      <w:r>
        <w:rPr>
          <w:rFonts w:ascii="Georgia" w:eastAsia="Times New Roman" w:hAnsi="Georgia" w:cs="Times New Roman"/>
          <w:color w:val="000000"/>
          <w:sz w:val="24"/>
          <w:szCs w:val="24"/>
          <w:lang w:val="en-GB"/>
        </w:rPr>
        <w:t xml:space="preserve"> the “</w:t>
      </w:r>
      <w:r w:rsidRPr="00F41ADA">
        <w:rPr>
          <w:rFonts w:ascii="Georgia" w:hAnsi="Georgia" w:cs="Segoe UI"/>
          <w:b/>
        </w:rPr>
        <w:t>Principal</w:t>
      </w:r>
      <w:r>
        <w:rPr>
          <w:rFonts w:ascii="Georgia" w:eastAsia="Times New Roman" w:hAnsi="Georgia" w:cs="Times New Roman"/>
          <w:color w:val="000000"/>
          <w:sz w:val="24"/>
          <w:szCs w:val="24"/>
          <w:lang w:val="en-GB"/>
        </w:rPr>
        <w:t>”)</w:t>
      </w:r>
    </w:p>
    <w:p w14:paraId="01ECA4D9" w14:textId="77777777" w:rsidR="00A968CC" w:rsidRDefault="00A968CC">
      <w:pPr>
        <w:widowControl w:val="0"/>
        <w:spacing w:after="0" w:line="240" w:lineRule="auto"/>
        <w:jc w:val="center"/>
        <w:rPr>
          <w:rFonts w:ascii="Georgia" w:eastAsia="Times New Roman" w:hAnsi="Georgia" w:cs="Times New Roman"/>
          <w:color w:val="000000"/>
          <w:sz w:val="24"/>
          <w:szCs w:val="24"/>
          <w:lang w:val="en-GB"/>
        </w:rPr>
      </w:pPr>
    </w:p>
    <w:p w14:paraId="69E78A1B"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72AA185B"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02754024"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672A59E7"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roofErr w:type="gramStart"/>
      <w:r>
        <w:rPr>
          <w:rFonts w:ascii="Georgia" w:eastAsia="Times New Roman" w:hAnsi="Georgia" w:cs="Times New Roman"/>
          <w:color w:val="000000"/>
          <w:sz w:val="24"/>
          <w:szCs w:val="24"/>
          <w:lang w:val="en-GB"/>
        </w:rPr>
        <w:t>and</w:t>
      </w:r>
      <w:proofErr w:type="gramEnd"/>
    </w:p>
    <w:p w14:paraId="5EC7CEEE"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325A7367"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530A0252"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7F486BDF" w14:textId="77777777" w:rsidR="00A968CC" w:rsidRDefault="00A968CC">
      <w:pPr>
        <w:widowControl w:val="0"/>
        <w:spacing w:after="0" w:line="240" w:lineRule="auto"/>
        <w:jc w:val="center"/>
        <w:rPr>
          <w:rFonts w:ascii="Georgia" w:eastAsia="Times New Roman" w:hAnsi="Georgia" w:cs="Times New Roman"/>
          <w:color w:val="000000"/>
          <w:sz w:val="24"/>
          <w:szCs w:val="24"/>
          <w:lang w:val="en-GB"/>
        </w:rPr>
      </w:pPr>
      <w:r>
        <w:rPr>
          <w:rFonts w:ascii="Georgia" w:eastAsia="Times New Roman" w:hAnsi="Georgia" w:cs="Times New Roman"/>
          <w:color w:val="000000"/>
          <w:sz w:val="24"/>
          <w:szCs w:val="24"/>
          <w:lang w:val="en-GB"/>
        </w:rPr>
        <w:t>(</w:t>
      </w:r>
      <w:proofErr w:type="gramStart"/>
      <w:r>
        <w:rPr>
          <w:rFonts w:ascii="Georgia" w:eastAsia="Times New Roman" w:hAnsi="Georgia" w:cs="Times New Roman"/>
          <w:color w:val="000000"/>
          <w:sz w:val="24"/>
          <w:szCs w:val="24"/>
          <w:lang w:val="en-GB"/>
        </w:rPr>
        <w:t>as</w:t>
      </w:r>
      <w:proofErr w:type="gramEnd"/>
      <w:r>
        <w:rPr>
          <w:rFonts w:ascii="Georgia" w:eastAsia="Times New Roman" w:hAnsi="Georgia" w:cs="Times New Roman"/>
          <w:color w:val="000000"/>
          <w:sz w:val="24"/>
          <w:szCs w:val="24"/>
          <w:lang w:val="en-GB"/>
        </w:rPr>
        <w:t xml:space="preserve"> the “</w:t>
      </w:r>
      <w:r w:rsidRPr="00F41ADA">
        <w:rPr>
          <w:rFonts w:ascii="Georgia" w:hAnsi="Georgia" w:cs="Segoe UI"/>
          <w:b/>
          <w:color w:val="000000"/>
        </w:rPr>
        <w:t>Sub Dealer</w:t>
      </w:r>
      <w:r>
        <w:rPr>
          <w:rFonts w:ascii="Georgia" w:eastAsia="Times New Roman" w:hAnsi="Georgia" w:cs="Times New Roman"/>
          <w:color w:val="000000"/>
          <w:sz w:val="24"/>
          <w:szCs w:val="24"/>
          <w:lang w:val="en-GB"/>
        </w:rPr>
        <w:t>”)</w:t>
      </w:r>
    </w:p>
    <w:p w14:paraId="185F5275" w14:textId="77777777" w:rsidR="00A968CC" w:rsidRDefault="00A968CC">
      <w:pPr>
        <w:widowControl w:val="0"/>
        <w:spacing w:after="0" w:line="240" w:lineRule="auto"/>
        <w:jc w:val="center"/>
        <w:rPr>
          <w:rFonts w:ascii="Georgia" w:eastAsia="Times New Roman" w:hAnsi="Georgia" w:cs="Times New Roman"/>
          <w:color w:val="000000"/>
          <w:sz w:val="24"/>
          <w:szCs w:val="24"/>
          <w:lang w:val="en-GB"/>
        </w:rPr>
      </w:pPr>
    </w:p>
    <w:p w14:paraId="0079A7F4" w14:textId="77777777" w:rsidR="004571E4" w:rsidRDefault="004571E4" w:rsidP="004571E4">
      <w:pPr>
        <w:widowControl w:val="0"/>
        <w:spacing w:after="0" w:line="240" w:lineRule="auto"/>
        <w:ind w:left="270"/>
        <w:jc w:val="center"/>
        <w:rPr>
          <w:rFonts w:ascii="Georgia" w:eastAsia="Times New Roman" w:hAnsi="Georgia" w:cs="Times New Roman"/>
          <w:color w:val="000000"/>
          <w:sz w:val="24"/>
          <w:szCs w:val="24"/>
          <w:lang w:val="en-GB"/>
        </w:rPr>
      </w:pPr>
    </w:p>
    <w:p w14:paraId="562CDD95"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123D81D6" w14:textId="26E28DC2"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5CAAB27A" w14:textId="77777777" w:rsidR="004571E4" w:rsidRDefault="004571E4" w:rsidP="004571E4">
      <w:pPr>
        <w:widowControl w:val="0"/>
        <w:spacing w:after="0" w:line="240" w:lineRule="auto"/>
        <w:jc w:val="center"/>
        <w:rPr>
          <w:rFonts w:ascii="Georgia" w:eastAsia="Times New Roman" w:hAnsi="Georgia" w:cs="Times New Roman"/>
          <w:color w:val="000000"/>
          <w:sz w:val="24"/>
          <w:szCs w:val="24"/>
          <w:lang w:val="en-GB"/>
        </w:rPr>
      </w:pPr>
    </w:p>
    <w:p w14:paraId="1B8DD3F4"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2B09051E"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141622B2"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303DD57D" w14:textId="77777777" w:rsidR="004571E4" w:rsidRDefault="004571E4" w:rsidP="004571E4">
      <w:pPr>
        <w:widowControl w:val="0"/>
        <w:spacing w:after="0" w:line="240" w:lineRule="auto"/>
        <w:jc w:val="center"/>
        <w:rPr>
          <w:rFonts w:ascii="Georgia" w:eastAsia="Times New Roman" w:hAnsi="Georgia" w:cs="Times New Roman"/>
          <w:sz w:val="24"/>
          <w:szCs w:val="24"/>
          <w:lang w:val="en-GB"/>
        </w:rPr>
      </w:pPr>
    </w:p>
    <w:p w14:paraId="4F33F98C" w14:textId="77777777" w:rsidR="004571E4" w:rsidRDefault="004571E4" w:rsidP="004571E4">
      <w:pPr>
        <w:widowControl w:val="0"/>
        <w:spacing w:after="0" w:line="240" w:lineRule="auto"/>
        <w:jc w:val="center"/>
        <w:rPr>
          <w:rFonts w:ascii="Georgia" w:eastAsia="Times New Roman" w:hAnsi="Georgia" w:cs="Times New Roman"/>
          <w:b/>
          <w:sz w:val="24"/>
          <w:szCs w:val="24"/>
          <w:lang w:val="en-GB"/>
        </w:rPr>
      </w:pPr>
      <w:r>
        <w:rPr>
          <w:rFonts w:ascii="Georgia" w:eastAsia="Times New Roman" w:hAnsi="Georgia" w:cs="Times New Roman"/>
          <w:b/>
          <w:sz w:val="24"/>
          <w:szCs w:val="24"/>
          <w:lang w:val="en-GB"/>
        </w:rPr>
        <w:t>Drawn By: -</w:t>
      </w:r>
      <w:bookmarkStart w:id="0" w:name="EndOfParties"/>
      <w:bookmarkEnd w:id="0"/>
    </w:p>
    <w:p w14:paraId="17F9413C" w14:textId="77777777" w:rsidR="004571E4" w:rsidRDefault="004571E4" w:rsidP="004571E4">
      <w:pPr>
        <w:widowControl w:val="0"/>
        <w:spacing w:after="0" w:line="240" w:lineRule="auto"/>
        <w:jc w:val="center"/>
        <w:rPr>
          <w:rFonts w:ascii="Georgia" w:eastAsia="Times New Roman" w:hAnsi="Georgia" w:cs="Times New Roman"/>
          <w:b/>
          <w:sz w:val="24"/>
          <w:szCs w:val="24"/>
          <w:lang w:val="en-GB"/>
        </w:rPr>
      </w:pPr>
    </w:p>
    <w:p w14:paraId="04C321FE" w14:textId="3D8F17F2" w:rsidR="00DF3A72" w:rsidRDefault="00DF3A72" w:rsidP="00704982">
      <w:pPr>
        <w:autoSpaceDE w:val="0"/>
        <w:autoSpaceDN w:val="0"/>
        <w:adjustRightInd w:val="0"/>
        <w:spacing w:line="288" w:lineRule="auto"/>
        <w:jc w:val="center"/>
        <w:rPr>
          <w:rFonts w:ascii="Georgia" w:hAnsi="Georgia" w:cs="Segoe UI"/>
          <w:b/>
          <w:bCs/>
          <w:color w:val="000000"/>
        </w:rPr>
      </w:pPr>
    </w:p>
    <w:p w14:paraId="193DAC29" w14:textId="6E025C03" w:rsidR="004571E4" w:rsidRDefault="004571E4" w:rsidP="00704982">
      <w:pPr>
        <w:autoSpaceDE w:val="0"/>
        <w:autoSpaceDN w:val="0"/>
        <w:adjustRightInd w:val="0"/>
        <w:spacing w:line="288" w:lineRule="auto"/>
        <w:jc w:val="center"/>
        <w:rPr>
          <w:rFonts w:ascii="Georgia" w:hAnsi="Georgia" w:cs="Segoe UI"/>
          <w:b/>
          <w:bCs/>
          <w:color w:val="000000"/>
        </w:rPr>
      </w:pPr>
    </w:p>
    <w:p w14:paraId="6B90DBFE" w14:textId="2F5497AF" w:rsidR="004571E4" w:rsidRDefault="004571E4" w:rsidP="00704982">
      <w:pPr>
        <w:autoSpaceDE w:val="0"/>
        <w:autoSpaceDN w:val="0"/>
        <w:adjustRightInd w:val="0"/>
        <w:spacing w:line="288" w:lineRule="auto"/>
        <w:jc w:val="center"/>
        <w:rPr>
          <w:rFonts w:ascii="Georgia" w:hAnsi="Georgia" w:cs="Segoe UI"/>
          <w:b/>
          <w:bCs/>
          <w:color w:val="000000"/>
        </w:rPr>
      </w:pPr>
    </w:p>
    <w:p w14:paraId="5B4BEA84" w14:textId="77777777" w:rsidR="004571E4" w:rsidRDefault="004571E4" w:rsidP="00704982">
      <w:pPr>
        <w:autoSpaceDE w:val="0"/>
        <w:autoSpaceDN w:val="0"/>
        <w:adjustRightInd w:val="0"/>
        <w:spacing w:line="288" w:lineRule="auto"/>
        <w:jc w:val="center"/>
        <w:rPr>
          <w:rFonts w:ascii="Georgia" w:hAnsi="Georgia" w:cs="Segoe UI"/>
          <w:b/>
          <w:bCs/>
          <w:color w:val="000000"/>
        </w:rPr>
        <w:sectPr w:rsidR="004571E4" w:rsidSect="004571E4">
          <w:headerReference w:type="even" r:id="rId8"/>
          <w:headerReference w:type="default" r:id="rId9"/>
          <w:headerReference w:type="first" r:id="rId10"/>
          <w:pgSz w:w="11909" w:h="16834" w:code="9"/>
          <w:pgMar w:top="1440" w:right="1440" w:bottom="1440" w:left="1440" w:header="720" w:footer="720" w:gutter="0"/>
          <w:cols w:space="720"/>
          <w:docGrid w:linePitch="360"/>
        </w:sectPr>
      </w:pPr>
    </w:p>
    <w:p w14:paraId="359663ED" w14:textId="591927FD" w:rsidR="00DF3A72" w:rsidRDefault="00B4022F" w:rsidP="00704982">
      <w:pPr>
        <w:autoSpaceDE w:val="0"/>
        <w:autoSpaceDN w:val="0"/>
        <w:adjustRightInd w:val="0"/>
        <w:spacing w:line="288" w:lineRule="auto"/>
        <w:jc w:val="center"/>
        <w:rPr>
          <w:rFonts w:ascii="Georgia" w:hAnsi="Georgia" w:cs="Segoe UI"/>
          <w:b/>
          <w:bCs/>
          <w:color w:val="000000"/>
        </w:rPr>
      </w:pPr>
      <w:r>
        <w:rPr>
          <w:rFonts w:ascii="Georgia" w:hAnsi="Georgia" w:cs="Segoe UI"/>
          <w:b/>
          <w:bCs/>
          <w:color w:val="000000"/>
        </w:rPr>
        <w:lastRenderedPageBreak/>
        <w:t>TABLE OF CONTENTS</w:t>
      </w:r>
    </w:p>
    <w:p w14:paraId="469926B6" w14:textId="7223CAE9" w:rsidR="00DB428D" w:rsidRDefault="00B4022F">
      <w:pPr>
        <w:pStyle w:val="TOC1"/>
        <w:tabs>
          <w:tab w:val="left" w:pos="440"/>
          <w:tab w:val="right" w:leader="dot" w:pos="9019"/>
        </w:tabs>
        <w:rPr>
          <w:rFonts w:asciiTheme="minorHAnsi" w:eastAsiaTheme="minorEastAsia" w:hAnsiTheme="minorHAnsi"/>
          <w:b w:val="0"/>
          <w:smallCaps w:val="0"/>
          <w:noProof/>
          <w:lang w:val="en-GB" w:eastAsia="en-GB"/>
        </w:rPr>
      </w:pPr>
      <w:r>
        <w:rPr>
          <w:rFonts w:cs="Segoe UI"/>
          <w:b w:val="0"/>
          <w:bCs/>
          <w:color w:val="000000"/>
        </w:rPr>
        <w:fldChar w:fldCharType="begin"/>
      </w:r>
      <w:r>
        <w:rPr>
          <w:rFonts w:cs="Segoe UI"/>
          <w:b w:val="0"/>
          <w:bCs/>
          <w:color w:val="000000"/>
        </w:rPr>
        <w:instrText xml:space="preserve"> TOC \o "1-1" \h \z \u </w:instrText>
      </w:r>
      <w:r>
        <w:rPr>
          <w:rFonts w:cs="Segoe UI"/>
          <w:b w:val="0"/>
          <w:bCs/>
          <w:color w:val="000000"/>
        </w:rPr>
        <w:fldChar w:fldCharType="separate"/>
      </w:r>
      <w:hyperlink w:anchor="_Toc76649524" w:history="1">
        <w:r w:rsidR="00DB428D" w:rsidRPr="00865691">
          <w:rPr>
            <w:rStyle w:val="Hyperlink"/>
            <w:noProof/>
          </w:rPr>
          <w:t>1.</w:t>
        </w:r>
        <w:r w:rsidR="00DB428D">
          <w:rPr>
            <w:rFonts w:asciiTheme="minorHAnsi" w:eastAsiaTheme="minorEastAsia" w:hAnsiTheme="minorHAnsi"/>
            <w:b w:val="0"/>
            <w:smallCaps w:val="0"/>
            <w:noProof/>
            <w:lang w:val="en-GB" w:eastAsia="en-GB"/>
          </w:rPr>
          <w:tab/>
        </w:r>
        <w:r w:rsidR="00DB428D" w:rsidRPr="00865691">
          <w:rPr>
            <w:rStyle w:val="Hyperlink"/>
            <w:noProof/>
          </w:rPr>
          <w:t>Appointment</w:t>
        </w:r>
        <w:r w:rsidR="00DB428D">
          <w:rPr>
            <w:noProof/>
            <w:webHidden/>
          </w:rPr>
          <w:tab/>
        </w:r>
        <w:r w:rsidR="00DB428D">
          <w:rPr>
            <w:noProof/>
            <w:webHidden/>
          </w:rPr>
          <w:fldChar w:fldCharType="begin"/>
        </w:r>
        <w:r w:rsidR="00DB428D">
          <w:rPr>
            <w:noProof/>
            <w:webHidden/>
          </w:rPr>
          <w:instrText xml:space="preserve"> PAGEREF _Toc76649524 \h </w:instrText>
        </w:r>
        <w:r w:rsidR="00DB428D">
          <w:rPr>
            <w:noProof/>
            <w:webHidden/>
          </w:rPr>
        </w:r>
        <w:r w:rsidR="00DB428D">
          <w:rPr>
            <w:noProof/>
            <w:webHidden/>
          </w:rPr>
          <w:fldChar w:fldCharType="separate"/>
        </w:r>
        <w:r w:rsidR="00DB428D">
          <w:rPr>
            <w:noProof/>
            <w:webHidden/>
          </w:rPr>
          <w:t>3</w:t>
        </w:r>
        <w:r w:rsidR="00DB428D">
          <w:rPr>
            <w:noProof/>
            <w:webHidden/>
          </w:rPr>
          <w:fldChar w:fldCharType="end"/>
        </w:r>
      </w:hyperlink>
    </w:p>
    <w:p w14:paraId="7C6EE0D7" w14:textId="0E131731"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25" w:history="1">
        <w:r w:rsidRPr="00865691">
          <w:rPr>
            <w:rStyle w:val="Hyperlink"/>
            <w:noProof/>
          </w:rPr>
          <w:t>2.</w:t>
        </w:r>
        <w:r>
          <w:rPr>
            <w:rFonts w:asciiTheme="minorHAnsi" w:eastAsiaTheme="minorEastAsia" w:hAnsiTheme="minorHAnsi"/>
            <w:b w:val="0"/>
            <w:smallCaps w:val="0"/>
            <w:noProof/>
            <w:lang w:val="en-GB" w:eastAsia="en-GB"/>
          </w:rPr>
          <w:tab/>
        </w:r>
        <w:r w:rsidRPr="00865691">
          <w:rPr>
            <w:rStyle w:val="Hyperlink"/>
            <w:noProof/>
          </w:rPr>
          <w:t>Effective Date and Duration</w:t>
        </w:r>
        <w:r>
          <w:rPr>
            <w:noProof/>
            <w:webHidden/>
          </w:rPr>
          <w:tab/>
        </w:r>
        <w:r>
          <w:rPr>
            <w:noProof/>
            <w:webHidden/>
          </w:rPr>
          <w:fldChar w:fldCharType="begin"/>
        </w:r>
        <w:r>
          <w:rPr>
            <w:noProof/>
            <w:webHidden/>
          </w:rPr>
          <w:instrText xml:space="preserve"> PAGEREF _Toc76649525 \h </w:instrText>
        </w:r>
        <w:r>
          <w:rPr>
            <w:noProof/>
            <w:webHidden/>
          </w:rPr>
        </w:r>
        <w:r>
          <w:rPr>
            <w:noProof/>
            <w:webHidden/>
          </w:rPr>
          <w:fldChar w:fldCharType="separate"/>
        </w:r>
        <w:r>
          <w:rPr>
            <w:noProof/>
            <w:webHidden/>
          </w:rPr>
          <w:t>3</w:t>
        </w:r>
        <w:r>
          <w:rPr>
            <w:noProof/>
            <w:webHidden/>
          </w:rPr>
          <w:fldChar w:fldCharType="end"/>
        </w:r>
      </w:hyperlink>
    </w:p>
    <w:p w14:paraId="44B4984F" w14:textId="3BFC4300"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26" w:history="1">
        <w:r w:rsidRPr="00865691">
          <w:rPr>
            <w:rStyle w:val="Hyperlink"/>
            <w:noProof/>
          </w:rPr>
          <w:t>3.</w:t>
        </w:r>
        <w:r>
          <w:rPr>
            <w:rFonts w:asciiTheme="minorHAnsi" w:eastAsiaTheme="minorEastAsia" w:hAnsiTheme="minorHAnsi"/>
            <w:b w:val="0"/>
            <w:smallCaps w:val="0"/>
            <w:noProof/>
            <w:lang w:val="en-GB" w:eastAsia="en-GB"/>
          </w:rPr>
          <w:tab/>
        </w:r>
        <w:r w:rsidRPr="00865691">
          <w:rPr>
            <w:rStyle w:val="Hyperlink"/>
            <w:noProof/>
          </w:rPr>
          <w:t>Orders, Price, Terms of Sale &amp; Payment.</w:t>
        </w:r>
        <w:r>
          <w:rPr>
            <w:noProof/>
            <w:webHidden/>
          </w:rPr>
          <w:tab/>
        </w:r>
        <w:r>
          <w:rPr>
            <w:noProof/>
            <w:webHidden/>
          </w:rPr>
          <w:fldChar w:fldCharType="begin"/>
        </w:r>
        <w:r>
          <w:rPr>
            <w:noProof/>
            <w:webHidden/>
          </w:rPr>
          <w:instrText xml:space="preserve"> PAGEREF _Toc76649526 \h </w:instrText>
        </w:r>
        <w:r>
          <w:rPr>
            <w:noProof/>
            <w:webHidden/>
          </w:rPr>
        </w:r>
        <w:r>
          <w:rPr>
            <w:noProof/>
            <w:webHidden/>
          </w:rPr>
          <w:fldChar w:fldCharType="separate"/>
        </w:r>
        <w:r>
          <w:rPr>
            <w:noProof/>
            <w:webHidden/>
          </w:rPr>
          <w:t>3</w:t>
        </w:r>
        <w:r>
          <w:rPr>
            <w:noProof/>
            <w:webHidden/>
          </w:rPr>
          <w:fldChar w:fldCharType="end"/>
        </w:r>
      </w:hyperlink>
    </w:p>
    <w:p w14:paraId="5F43E072" w14:textId="491C8A17"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27" w:history="1">
        <w:r w:rsidRPr="00865691">
          <w:rPr>
            <w:rStyle w:val="Hyperlink"/>
            <w:noProof/>
          </w:rPr>
          <w:t>4.</w:t>
        </w:r>
        <w:r>
          <w:rPr>
            <w:rFonts w:asciiTheme="minorHAnsi" w:eastAsiaTheme="minorEastAsia" w:hAnsiTheme="minorHAnsi"/>
            <w:b w:val="0"/>
            <w:smallCaps w:val="0"/>
            <w:noProof/>
            <w:lang w:val="en-GB" w:eastAsia="en-GB"/>
          </w:rPr>
          <w:tab/>
        </w:r>
        <w:r w:rsidRPr="00865691">
          <w:rPr>
            <w:rStyle w:val="Hyperlink"/>
            <w:noProof/>
          </w:rPr>
          <w:t>Obligation of Sub Dealer</w:t>
        </w:r>
        <w:r>
          <w:rPr>
            <w:noProof/>
            <w:webHidden/>
          </w:rPr>
          <w:tab/>
        </w:r>
        <w:r>
          <w:rPr>
            <w:noProof/>
            <w:webHidden/>
          </w:rPr>
          <w:fldChar w:fldCharType="begin"/>
        </w:r>
        <w:r>
          <w:rPr>
            <w:noProof/>
            <w:webHidden/>
          </w:rPr>
          <w:instrText xml:space="preserve"> PAGEREF _Toc76649527 \h </w:instrText>
        </w:r>
        <w:r>
          <w:rPr>
            <w:noProof/>
            <w:webHidden/>
          </w:rPr>
        </w:r>
        <w:r>
          <w:rPr>
            <w:noProof/>
            <w:webHidden/>
          </w:rPr>
          <w:fldChar w:fldCharType="separate"/>
        </w:r>
        <w:r>
          <w:rPr>
            <w:noProof/>
            <w:webHidden/>
          </w:rPr>
          <w:t>4</w:t>
        </w:r>
        <w:r>
          <w:rPr>
            <w:noProof/>
            <w:webHidden/>
          </w:rPr>
          <w:fldChar w:fldCharType="end"/>
        </w:r>
      </w:hyperlink>
    </w:p>
    <w:p w14:paraId="4A0655C6" w14:textId="4BA6D132"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28" w:history="1">
        <w:r w:rsidRPr="00865691">
          <w:rPr>
            <w:rStyle w:val="Hyperlink"/>
            <w:noProof/>
          </w:rPr>
          <w:t>5.</w:t>
        </w:r>
        <w:r>
          <w:rPr>
            <w:rFonts w:asciiTheme="minorHAnsi" w:eastAsiaTheme="minorEastAsia" w:hAnsiTheme="minorHAnsi"/>
            <w:b w:val="0"/>
            <w:smallCaps w:val="0"/>
            <w:noProof/>
            <w:lang w:val="en-GB" w:eastAsia="en-GB"/>
          </w:rPr>
          <w:tab/>
        </w:r>
        <w:r w:rsidRPr="00865691">
          <w:rPr>
            <w:rStyle w:val="Hyperlink"/>
            <w:noProof/>
          </w:rPr>
          <w:t>Obligation of the Principal</w:t>
        </w:r>
        <w:r>
          <w:rPr>
            <w:noProof/>
            <w:webHidden/>
          </w:rPr>
          <w:tab/>
        </w:r>
        <w:r>
          <w:rPr>
            <w:noProof/>
            <w:webHidden/>
          </w:rPr>
          <w:fldChar w:fldCharType="begin"/>
        </w:r>
        <w:r>
          <w:rPr>
            <w:noProof/>
            <w:webHidden/>
          </w:rPr>
          <w:instrText xml:space="preserve"> PAGEREF _Toc76649528 \h </w:instrText>
        </w:r>
        <w:r>
          <w:rPr>
            <w:noProof/>
            <w:webHidden/>
          </w:rPr>
        </w:r>
        <w:r>
          <w:rPr>
            <w:noProof/>
            <w:webHidden/>
          </w:rPr>
          <w:fldChar w:fldCharType="separate"/>
        </w:r>
        <w:r>
          <w:rPr>
            <w:noProof/>
            <w:webHidden/>
          </w:rPr>
          <w:t>5</w:t>
        </w:r>
        <w:r>
          <w:rPr>
            <w:noProof/>
            <w:webHidden/>
          </w:rPr>
          <w:fldChar w:fldCharType="end"/>
        </w:r>
      </w:hyperlink>
    </w:p>
    <w:p w14:paraId="70155708" w14:textId="60F282AE"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29" w:history="1">
        <w:r w:rsidRPr="00865691">
          <w:rPr>
            <w:rStyle w:val="Hyperlink"/>
            <w:noProof/>
          </w:rPr>
          <w:t>6.</w:t>
        </w:r>
        <w:r>
          <w:rPr>
            <w:rFonts w:asciiTheme="minorHAnsi" w:eastAsiaTheme="minorEastAsia" w:hAnsiTheme="minorHAnsi"/>
            <w:b w:val="0"/>
            <w:smallCaps w:val="0"/>
            <w:noProof/>
            <w:lang w:val="en-GB" w:eastAsia="en-GB"/>
          </w:rPr>
          <w:tab/>
        </w:r>
        <w:r w:rsidRPr="00865691">
          <w:rPr>
            <w:rStyle w:val="Hyperlink"/>
            <w:noProof/>
          </w:rPr>
          <w:t>Warranty</w:t>
        </w:r>
        <w:r>
          <w:rPr>
            <w:noProof/>
            <w:webHidden/>
          </w:rPr>
          <w:tab/>
        </w:r>
        <w:r>
          <w:rPr>
            <w:noProof/>
            <w:webHidden/>
          </w:rPr>
          <w:fldChar w:fldCharType="begin"/>
        </w:r>
        <w:r>
          <w:rPr>
            <w:noProof/>
            <w:webHidden/>
          </w:rPr>
          <w:instrText xml:space="preserve"> PAGEREF _Toc76649529 \h </w:instrText>
        </w:r>
        <w:r>
          <w:rPr>
            <w:noProof/>
            <w:webHidden/>
          </w:rPr>
        </w:r>
        <w:r>
          <w:rPr>
            <w:noProof/>
            <w:webHidden/>
          </w:rPr>
          <w:fldChar w:fldCharType="separate"/>
        </w:r>
        <w:r>
          <w:rPr>
            <w:noProof/>
            <w:webHidden/>
          </w:rPr>
          <w:t>5</w:t>
        </w:r>
        <w:r>
          <w:rPr>
            <w:noProof/>
            <w:webHidden/>
          </w:rPr>
          <w:fldChar w:fldCharType="end"/>
        </w:r>
      </w:hyperlink>
    </w:p>
    <w:p w14:paraId="7DB8C065" w14:textId="6305581B"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30" w:history="1">
        <w:r w:rsidRPr="00865691">
          <w:rPr>
            <w:rStyle w:val="Hyperlink"/>
            <w:noProof/>
          </w:rPr>
          <w:t>7.</w:t>
        </w:r>
        <w:r>
          <w:rPr>
            <w:rFonts w:asciiTheme="minorHAnsi" w:eastAsiaTheme="minorEastAsia" w:hAnsiTheme="minorHAnsi"/>
            <w:b w:val="0"/>
            <w:smallCaps w:val="0"/>
            <w:noProof/>
            <w:lang w:val="en-GB" w:eastAsia="en-GB"/>
          </w:rPr>
          <w:tab/>
        </w:r>
        <w:r w:rsidRPr="00865691">
          <w:rPr>
            <w:rStyle w:val="Hyperlink"/>
            <w:noProof/>
          </w:rPr>
          <w:t>Termination</w:t>
        </w:r>
        <w:r>
          <w:rPr>
            <w:noProof/>
            <w:webHidden/>
          </w:rPr>
          <w:tab/>
        </w:r>
        <w:r>
          <w:rPr>
            <w:noProof/>
            <w:webHidden/>
          </w:rPr>
          <w:fldChar w:fldCharType="begin"/>
        </w:r>
        <w:r>
          <w:rPr>
            <w:noProof/>
            <w:webHidden/>
          </w:rPr>
          <w:instrText xml:space="preserve"> PAGEREF _Toc76649530 \h </w:instrText>
        </w:r>
        <w:r>
          <w:rPr>
            <w:noProof/>
            <w:webHidden/>
          </w:rPr>
        </w:r>
        <w:r>
          <w:rPr>
            <w:noProof/>
            <w:webHidden/>
          </w:rPr>
          <w:fldChar w:fldCharType="separate"/>
        </w:r>
        <w:r>
          <w:rPr>
            <w:noProof/>
            <w:webHidden/>
          </w:rPr>
          <w:t>6</w:t>
        </w:r>
        <w:r>
          <w:rPr>
            <w:noProof/>
            <w:webHidden/>
          </w:rPr>
          <w:fldChar w:fldCharType="end"/>
        </w:r>
      </w:hyperlink>
    </w:p>
    <w:p w14:paraId="33B9D183" w14:textId="57E2F50A"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1" w:history="1">
        <w:r w:rsidRPr="00865691">
          <w:rPr>
            <w:rStyle w:val="Hyperlink"/>
            <w:noProof/>
          </w:rPr>
          <w:t>8.</w:t>
        </w:r>
        <w:r>
          <w:rPr>
            <w:rFonts w:asciiTheme="minorHAnsi" w:eastAsiaTheme="minorEastAsia" w:hAnsiTheme="minorHAnsi"/>
            <w:b w:val="0"/>
            <w:smallCaps w:val="0"/>
            <w:noProof/>
            <w:lang w:val="en-GB" w:eastAsia="en-GB"/>
          </w:rPr>
          <w:tab/>
        </w:r>
        <w:r w:rsidRPr="00865691">
          <w:rPr>
            <w:rStyle w:val="Hyperlink"/>
            <w:noProof/>
          </w:rPr>
          <w:t>Indemnification &amp; Limitation of Liability.</w:t>
        </w:r>
        <w:r>
          <w:rPr>
            <w:noProof/>
            <w:webHidden/>
          </w:rPr>
          <w:tab/>
        </w:r>
        <w:r>
          <w:rPr>
            <w:noProof/>
            <w:webHidden/>
          </w:rPr>
          <w:fldChar w:fldCharType="begin"/>
        </w:r>
        <w:r>
          <w:rPr>
            <w:noProof/>
            <w:webHidden/>
          </w:rPr>
          <w:instrText xml:space="preserve"> PAGEREF _Toc76649531 \h </w:instrText>
        </w:r>
        <w:r>
          <w:rPr>
            <w:noProof/>
            <w:webHidden/>
          </w:rPr>
        </w:r>
        <w:r>
          <w:rPr>
            <w:noProof/>
            <w:webHidden/>
          </w:rPr>
          <w:fldChar w:fldCharType="separate"/>
        </w:r>
        <w:r>
          <w:rPr>
            <w:noProof/>
            <w:webHidden/>
          </w:rPr>
          <w:t>6</w:t>
        </w:r>
        <w:r>
          <w:rPr>
            <w:noProof/>
            <w:webHidden/>
          </w:rPr>
          <w:fldChar w:fldCharType="end"/>
        </w:r>
      </w:hyperlink>
    </w:p>
    <w:p w14:paraId="7AA75AF0" w14:textId="12E0BADA" w:rsidR="00DB428D" w:rsidRDefault="00DB428D">
      <w:pPr>
        <w:pStyle w:val="TOC1"/>
        <w:tabs>
          <w:tab w:val="left" w:pos="440"/>
          <w:tab w:val="right" w:leader="dot" w:pos="9019"/>
        </w:tabs>
        <w:rPr>
          <w:rFonts w:asciiTheme="minorHAnsi" w:eastAsiaTheme="minorEastAsia" w:hAnsiTheme="minorHAnsi"/>
          <w:b w:val="0"/>
          <w:smallCaps w:val="0"/>
          <w:noProof/>
          <w:lang w:val="en-GB" w:eastAsia="en-GB"/>
        </w:rPr>
      </w:pPr>
      <w:hyperlink w:anchor="_Toc76649532" w:history="1">
        <w:r w:rsidRPr="00865691">
          <w:rPr>
            <w:rStyle w:val="Hyperlink"/>
            <w:noProof/>
          </w:rPr>
          <w:t>9.</w:t>
        </w:r>
        <w:r>
          <w:rPr>
            <w:rFonts w:asciiTheme="minorHAnsi" w:eastAsiaTheme="minorEastAsia" w:hAnsiTheme="minorHAnsi"/>
            <w:b w:val="0"/>
            <w:smallCaps w:val="0"/>
            <w:noProof/>
            <w:lang w:val="en-GB" w:eastAsia="en-GB"/>
          </w:rPr>
          <w:tab/>
        </w:r>
        <w:r w:rsidRPr="00865691">
          <w:rPr>
            <w:rStyle w:val="Hyperlink"/>
            <w:noProof/>
          </w:rPr>
          <w:t>Confidential &amp; Proprietary Information.</w:t>
        </w:r>
        <w:r>
          <w:rPr>
            <w:noProof/>
            <w:webHidden/>
          </w:rPr>
          <w:tab/>
        </w:r>
        <w:r>
          <w:rPr>
            <w:noProof/>
            <w:webHidden/>
          </w:rPr>
          <w:fldChar w:fldCharType="begin"/>
        </w:r>
        <w:r>
          <w:rPr>
            <w:noProof/>
            <w:webHidden/>
          </w:rPr>
          <w:instrText xml:space="preserve"> PAGEREF _Toc76649532 \h </w:instrText>
        </w:r>
        <w:r>
          <w:rPr>
            <w:noProof/>
            <w:webHidden/>
          </w:rPr>
        </w:r>
        <w:r>
          <w:rPr>
            <w:noProof/>
            <w:webHidden/>
          </w:rPr>
          <w:fldChar w:fldCharType="separate"/>
        </w:r>
        <w:r>
          <w:rPr>
            <w:noProof/>
            <w:webHidden/>
          </w:rPr>
          <w:t>7</w:t>
        </w:r>
        <w:r>
          <w:rPr>
            <w:noProof/>
            <w:webHidden/>
          </w:rPr>
          <w:fldChar w:fldCharType="end"/>
        </w:r>
      </w:hyperlink>
    </w:p>
    <w:p w14:paraId="0158ACEA" w14:textId="611BBDD0"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3" w:history="1">
        <w:r w:rsidRPr="00865691">
          <w:rPr>
            <w:rStyle w:val="Hyperlink"/>
            <w:noProof/>
          </w:rPr>
          <w:t>10.</w:t>
        </w:r>
        <w:r>
          <w:rPr>
            <w:rFonts w:asciiTheme="minorHAnsi" w:eastAsiaTheme="minorEastAsia" w:hAnsiTheme="minorHAnsi"/>
            <w:b w:val="0"/>
            <w:smallCaps w:val="0"/>
            <w:noProof/>
            <w:lang w:val="en-GB" w:eastAsia="en-GB"/>
          </w:rPr>
          <w:tab/>
        </w:r>
        <w:r w:rsidRPr="00865691">
          <w:rPr>
            <w:rStyle w:val="Hyperlink"/>
            <w:noProof/>
          </w:rPr>
          <w:t>Trademarks.</w:t>
        </w:r>
        <w:r>
          <w:rPr>
            <w:noProof/>
            <w:webHidden/>
          </w:rPr>
          <w:tab/>
        </w:r>
        <w:r>
          <w:rPr>
            <w:noProof/>
            <w:webHidden/>
          </w:rPr>
          <w:fldChar w:fldCharType="begin"/>
        </w:r>
        <w:r>
          <w:rPr>
            <w:noProof/>
            <w:webHidden/>
          </w:rPr>
          <w:instrText xml:space="preserve"> PAGEREF _Toc76649533 \h </w:instrText>
        </w:r>
        <w:r>
          <w:rPr>
            <w:noProof/>
            <w:webHidden/>
          </w:rPr>
        </w:r>
        <w:r>
          <w:rPr>
            <w:noProof/>
            <w:webHidden/>
          </w:rPr>
          <w:fldChar w:fldCharType="separate"/>
        </w:r>
        <w:r>
          <w:rPr>
            <w:noProof/>
            <w:webHidden/>
          </w:rPr>
          <w:t>8</w:t>
        </w:r>
        <w:r>
          <w:rPr>
            <w:noProof/>
            <w:webHidden/>
          </w:rPr>
          <w:fldChar w:fldCharType="end"/>
        </w:r>
      </w:hyperlink>
    </w:p>
    <w:p w14:paraId="41EE4D12" w14:textId="6538C4A6"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4" w:history="1">
        <w:r w:rsidRPr="00865691">
          <w:rPr>
            <w:rStyle w:val="Hyperlink"/>
            <w:noProof/>
          </w:rPr>
          <w:t>11.</w:t>
        </w:r>
        <w:r>
          <w:rPr>
            <w:rFonts w:asciiTheme="minorHAnsi" w:eastAsiaTheme="minorEastAsia" w:hAnsiTheme="minorHAnsi"/>
            <w:b w:val="0"/>
            <w:smallCaps w:val="0"/>
            <w:noProof/>
            <w:lang w:val="en-GB" w:eastAsia="en-GB"/>
          </w:rPr>
          <w:tab/>
        </w:r>
        <w:r w:rsidRPr="00865691">
          <w:rPr>
            <w:rStyle w:val="Hyperlink"/>
            <w:noProof/>
          </w:rPr>
          <w:t>Force Majeure</w:t>
        </w:r>
        <w:r>
          <w:rPr>
            <w:noProof/>
            <w:webHidden/>
          </w:rPr>
          <w:tab/>
        </w:r>
        <w:r>
          <w:rPr>
            <w:noProof/>
            <w:webHidden/>
          </w:rPr>
          <w:fldChar w:fldCharType="begin"/>
        </w:r>
        <w:r>
          <w:rPr>
            <w:noProof/>
            <w:webHidden/>
          </w:rPr>
          <w:instrText xml:space="preserve"> PAGEREF _Toc76649534 \h </w:instrText>
        </w:r>
        <w:r>
          <w:rPr>
            <w:noProof/>
            <w:webHidden/>
          </w:rPr>
        </w:r>
        <w:r>
          <w:rPr>
            <w:noProof/>
            <w:webHidden/>
          </w:rPr>
          <w:fldChar w:fldCharType="separate"/>
        </w:r>
        <w:r>
          <w:rPr>
            <w:noProof/>
            <w:webHidden/>
          </w:rPr>
          <w:t>8</w:t>
        </w:r>
        <w:r>
          <w:rPr>
            <w:noProof/>
            <w:webHidden/>
          </w:rPr>
          <w:fldChar w:fldCharType="end"/>
        </w:r>
      </w:hyperlink>
    </w:p>
    <w:p w14:paraId="6E0F90FE" w14:textId="15FB1C49"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5" w:history="1">
        <w:r w:rsidRPr="00865691">
          <w:rPr>
            <w:rStyle w:val="Hyperlink"/>
            <w:noProof/>
          </w:rPr>
          <w:t>12.</w:t>
        </w:r>
        <w:r>
          <w:rPr>
            <w:rFonts w:asciiTheme="minorHAnsi" w:eastAsiaTheme="minorEastAsia" w:hAnsiTheme="minorHAnsi"/>
            <w:b w:val="0"/>
            <w:smallCaps w:val="0"/>
            <w:noProof/>
            <w:lang w:val="en-GB" w:eastAsia="en-GB"/>
          </w:rPr>
          <w:tab/>
        </w:r>
        <w:r w:rsidRPr="00865691">
          <w:rPr>
            <w:rStyle w:val="Hyperlink"/>
            <w:noProof/>
          </w:rPr>
          <w:t>Relationship of Parties.</w:t>
        </w:r>
        <w:r>
          <w:rPr>
            <w:noProof/>
            <w:webHidden/>
          </w:rPr>
          <w:tab/>
        </w:r>
        <w:r>
          <w:rPr>
            <w:noProof/>
            <w:webHidden/>
          </w:rPr>
          <w:fldChar w:fldCharType="begin"/>
        </w:r>
        <w:r>
          <w:rPr>
            <w:noProof/>
            <w:webHidden/>
          </w:rPr>
          <w:instrText xml:space="preserve"> PAGEREF _Toc76649535 \h </w:instrText>
        </w:r>
        <w:r>
          <w:rPr>
            <w:noProof/>
            <w:webHidden/>
          </w:rPr>
        </w:r>
        <w:r>
          <w:rPr>
            <w:noProof/>
            <w:webHidden/>
          </w:rPr>
          <w:fldChar w:fldCharType="separate"/>
        </w:r>
        <w:r>
          <w:rPr>
            <w:noProof/>
            <w:webHidden/>
          </w:rPr>
          <w:t>9</w:t>
        </w:r>
        <w:r>
          <w:rPr>
            <w:noProof/>
            <w:webHidden/>
          </w:rPr>
          <w:fldChar w:fldCharType="end"/>
        </w:r>
      </w:hyperlink>
    </w:p>
    <w:p w14:paraId="663A4354" w14:textId="0606A630"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6" w:history="1">
        <w:r w:rsidRPr="00865691">
          <w:rPr>
            <w:rStyle w:val="Hyperlink"/>
            <w:noProof/>
          </w:rPr>
          <w:t>13.</w:t>
        </w:r>
        <w:r>
          <w:rPr>
            <w:rFonts w:asciiTheme="minorHAnsi" w:eastAsiaTheme="minorEastAsia" w:hAnsiTheme="minorHAnsi"/>
            <w:b w:val="0"/>
            <w:smallCaps w:val="0"/>
            <w:noProof/>
            <w:lang w:val="en-GB" w:eastAsia="en-GB"/>
          </w:rPr>
          <w:tab/>
        </w:r>
        <w:r w:rsidRPr="00865691">
          <w:rPr>
            <w:rStyle w:val="Hyperlink"/>
            <w:noProof/>
          </w:rPr>
          <w:t>Arbitration</w:t>
        </w:r>
        <w:r>
          <w:rPr>
            <w:noProof/>
            <w:webHidden/>
          </w:rPr>
          <w:tab/>
        </w:r>
        <w:r>
          <w:rPr>
            <w:noProof/>
            <w:webHidden/>
          </w:rPr>
          <w:fldChar w:fldCharType="begin"/>
        </w:r>
        <w:r>
          <w:rPr>
            <w:noProof/>
            <w:webHidden/>
          </w:rPr>
          <w:instrText xml:space="preserve"> PAGEREF _Toc76649536 \h </w:instrText>
        </w:r>
        <w:r>
          <w:rPr>
            <w:noProof/>
            <w:webHidden/>
          </w:rPr>
        </w:r>
        <w:r>
          <w:rPr>
            <w:noProof/>
            <w:webHidden/>
          </w:rPr>
          <w:fldChar w:fldCharType="separate"/>
        </w:r>
        <w:r>
          <w:rPr>
            <w:noProof/>
            <w:webHidden/>
          </w:rPr>
          <w:t>9</w:t>
        </w:r>
        <w:r>
          <w:rPr>
            <w:noProof/>
            <w:webHidden/>
          </w:rPr>
          <w:fldChar w:fldCharType="end"/>
        </w:r>
      </w:hyperlink>
    </w:p>
    <w:p w14:paraId="6435CC73" w14:textId="7D0CB933" w:rsidR="00DB428D" w:rsidRDefault="00DB428D">
      <w:pPr>
        <w:pStyle w:val="TOC1"/>
        <w:tabs>
          <w:tab w:val="left" w:pos="660"/>
          <w:tab w:val="right" w:leader="dot" w:pos="9019"/>
        </w:tabs>
        <w:rPr>
          <w:rFonts w:asciiTheme="minorHAnsi" w:eastAsiaTheme="minorEastAsia" w:hAnsiTheme="minorHAnsi"/>
          <w:b w:val="0"/>
          <w:smallCaps w:val="0"/>
          <w:noProof/>
          <w:lang w:val="en-GB" w:eastAsia="en-GB"/>
        </w:rPr>
      </w:pPr>
      <w:hyperlink w:anchor="_Toc76649537" w:history="1">
        <w:r w:rsidRPr="00865691">
          <w:rPr>
            <w:rStyle w:val="Hyperlink"/>
            <w:noProof/>
          </w:rPr>
          <w:t>14.</w:t>
        </w:r>
        <w:r>
          <w:rPr>
            <w:rFonts w:asciiTheme="minorHAnsi" w:eastAsiaTheme="minorEastAsia" w:hAnsiTheme="minorHAnsi"/>
            <w:b w:val="0"/>
            <w:smallCaps w:val="0"/>
            <w:noProof/>
            <w:lang w:val="en-GB" w:eastAsia="en-GB"/>
          </w:rPr>
          <w:tab/>
        </w:r>
        <w:r w:rsidRPr="00865691">
          <w:rPr>
            <w:rStyle w:val="Hyperlink"/>
            <w:noProof/>
          </w:rPr>
          <w:t>General Provisions.</w:t>
        </w:r>
        <w:r>
          <w:rPr>
            <w:noProof/>
            <w:webHidden/>
          </w:rPr>
          <w:tab/>
        </w:r>
        <w:r>
          <w:rPr>
            <w:noProof/>
            <w:webHidden/>
          </w:rPr>
          <w:fldChar w:fldCharType="begin"/>
        </w:r>
        <w:r>
          <w:rPr>
            <w:noProof/>
            <w:webHidden/>
          </w:rPr>
          <w:instrText xml:space="preserve"> PAGEREF _Toc76649537 \h </w:instrText>
        </w:r>
        <w:r>
          <w:rPr>
            <w:noProof/>
            <w:webHidden/>
          </w:rPr>
        </w:r>
        <w:r>
          <w:rPr>
            <w:noProof/>
            <w:webHidden/>
          </w:rPr>
          <w:fldChar w:fldCharType="separate"/>
        </w:r>
        <w:r>
          <w:rPr>
            <w:noProof/>
            <w:webHidden/>
          </w:rPr>
          <w:t>9</w:t>
        </w:r>
        <w:r>
          <w:rPr>
            <w:noProof/>
            <w:webHidden/>
          </w:rPr>
          <w:fldChar w:fldCharType="end"/>
        </w:r>
      </w:hyperlink>
    </w:p>
    <w:p w14:paraId="7EF136EF" w14:textId="3B268D00" w:rsidR="00DB428D" w:rsidRDefault="00DB428D">
      <w:pPr>
        <w:pStyle w:val="TOC1"/>
        <w:tabs>
          <w:tab w:val="right" w:leader="dot" w:pos="9019"/>
        </w:tabs>
        <w:rPr>
          <w:rFonts w:asciiTheme="minorHAnsi" w:eastAsiaTheme="minorEastAsia" w:hAnsiTheme="minorHAnsi"/>
          <w:b w:val="0"/>
          <w:smallCaps w:val="0"/>
          <w:noProof/>
          <w:lang w:val="en-GB" w:eastAsia="en-GB"/>
        </w:rPr>
      </w:pPr>
      <w:hyperlink w:anchor="_Toc76649538" w:history="1">
        <w:r w:rsidRPr="00865691">
          <w:rPr>
            <w:rStyle w:val="Hyperlink"/>
            <w:noProof/>
          </w:rPr>
          <w:t>Schedule A – The JBC Products</w:t>
        </w:r>
        <w:r>
          <w:rPr>
            <w:noProof/>
            <w:webHidden/>
          </w:rPr>
          <w:tab/>
        </w:r>
        <w:r>
          <w:rPr>
            <w:noProof/>
            <w:webHidden/>
          </w:rPr>
          <w:fldChar w:fldCharType="begin"/>
        </w:r>
        <w:r>
          <w:rPr>
            <w:noProof/>
            <w:webHidden/>
          </w:rPr>
          <w:instrText xml:space="preserve"> PAGEREF _Toc76649538 \h </w:instrText>
        </w:r>
        <w:r>
          <w:rPr>
            <w:noProof/>
            <w:webHidden/>
          </w:rPr>
        </w:r>
        <w:r>
          <w:rPr>
            <w:noProof/>
            <w:webHidden/>
          </w:rPr>
          <w:fldChar w:fldCharType="separate"/>
        </w:r>
        <w:r>
          <w:rPr>
            <w:noProof/>
            <w:webHidden/>
          </w:rPr>
          <w:t>12</w:t>
        </w:r>
        <w:r>
          <w:rPr>
            <w:noProof/>
            <w:webHidden/>
          </w:rPr>
          <w:fldChar w:fldCharType="end"/>
        </w:r>
      </w:hyperlink>
    </w:p>
    <w:p w14:paraId="3BABDB34" w14:textId="17D0F6CF" w:rsidR="00B4022F" w:rsidRDefault="00B4022F" w:rsidP="00B4022F">
      <w:pPr>
        <w:autoSpaceDE w:val="0"/>
        <w:autoSpaceDN w:val="0"/>
        <w:adjustRightInd w:val="0"/>
        <w:spacing w:line="288" w:lineRule="auto"/>
        <w:jc w:val="both"/>
        <w:rPr>
          <w:rFonts w:ascii="Georgia" w:hAnsi="Georgia" w:cs="Segoe UI"/>
          <w:b/>
          <w:bCs/>
          <w:color w:val="000000"/>
        </w:rPr>
      </w:pPr>
      <w:r>
        <w:rPr>
          <w:rFonts w:ascii="Georgia" w:hAnsi="Georgia" w:cs="Segoe UI"/>
          <w:b/>
          <w:bCs/>
          <w:color w:val="000000"/>
        </w:rPr>
        <w:fldChar w:fldCharType="end"/>
      </w:r>
      <w:bookmarkStart w:id="1" w:name="_GoBack"/>
      <w:bookmarkEnd w:id="1"/>
    </w:p>
    <w:p w14:paraId="21875FA4" w14:textId="616CEA92" w:rsidR="00B4022F" w:rsidRDefault="00B4022F" w:rsidP="00704982">
      <w:pPr>
        <w:autoSpaceDE w:val="0"/>
        <w:autoSpaceDN w:val="0"/>
        <w:adjustRightInd w:val="0"/>
        <w:spacing w:line="288" w:lineRule="auto"/>
        <w:jc w:val="center"/>
        <w:rPr>
          <w:rFonts w:ascii="Georgia" w:hAnsi="Georgia" w:cs="Segoe UI"/>
          <w:b/>
          <w:bCs/>
          <w:color w:val="000000"/>
        </w:rPr>
      </w:pPr>
    </w:p>
    <w:p w14:paraId="2A6FD4A2" w14:textId="77777777" w:rsidR="00B4022F" w:rsidRDefault="00B4022F" w:rsidP="00704982">
      <w:pPr>
        <w:autoSpaceDE w:val="0"/>
        <w:autoSpaceDN w:val="0"/>
        <w:adjustRightInd w:val="0"/>
        <w:spacing w:line="288" w:lineRule="auto"/>
        <w:jc w:val="center"/>
        <w:rPr>
          <w:rFonts w:ascii="Georgia" w:hAnsi="Georgia" w:cs="Segoe UI"/>
          <w:b/>
          <w:bCs/>
          <w:color w:val="000000"/>
        </w:rPr>
      </w:pPr>
    </w:p>
    <w:p w14:paraId="2FE495AC" w14:textId="77777777" w:rsidR="00B4022F" w:rsidRDefault="00B4022F" w:rsidP="00704982">
      <w:pPr>
        <w:autoSpaceDE w:val="0"/>
        <w:autoSpaceDN w:val="0"/>
        <w:adjustRightInd w:val="0"/>
        <w:spacing w:line="288" w:lineRule="auto"/>
        <w:jc w:val="center"/>
        <w:rPr>
          <w:rFonts w:ascii="Georgia" w:hAnsi="Georgia" w:cs="Segoe UI"/>
          <w:b/>
          <w:bCs/>
          <w:color w:val="000000"/>
        </w:rPr>
        <w:sectPr w:rsidR="00B4022F" w:rsidSect="004571E4">
          <w:pgSz w:w="11909" w:h="16834" w:code="9"/>
          <w:pgMar w:top="1440" w:right="1440" w:bottom="1440" w:left="1440" w:header="720" w:footer="720" w:gutter="0"/>
          <w:cols w:space="720"/>
          <w:docGrid w:linePitch="360"/>
        </w:sectPr>
      </w:pPr>
    </w:p>
    <w:p w14:paraId="6D4BE852" w14:textId="4CFBCE3C" w:rsidR="00F41ADA" w:rsidRDefault="00B50E38" w:rsidP="00704982">
      <w:pPr>
        <w:autoSpaceDE w:val="0"/>
        <w:autoSpaceDN w:val="0"/>
        <w:adjustRightInd w:val="0"/>
        <w:spacing w:line="288" w:lineRule="auto"/>
        <w:jc w:val="center"/>
        <w:rPr>
          <w:rFonts w:ascii="Georgia" w:hAnsi="Georgia" w:cs="Segoe UI"/>
          <w:b/>
          <w:bCs/>
          <w:color w:val="000000"/>
        </w:rPr>
      </w:pPr>
      <w:r w:rsidRPr="00F41ADA">
        <w:rPr>
          <w:rFonts w:ascii="Georgia" w:hAnsi="Georgia" w:cs="Segoe UI"/>
          <w:b/>
          <w:bCs/>
          <w:color w:val="000000"/>
        </w:rPr>
        <w:lastRenderedPageBreak/>
        <w:t>SUB-DEALER AGREEMENT</w:t>
      </w:r>
    </w:p>
    <w:p w14:paraId="22932311" w14:textId="77777777" w:rsidR="00F41ADA" w:rsidRDefault="002A39D0" w:rsidP="00F41ADA">
      <w:pPr>
        <w:autoSpaceDE w:val="0"/>
        <w:autoSpaceDN w:val="0"/>
        <w:adjustRightInd w:val="0"/>
        <w:spacing w:line="288" w:lineRule="auto"/>
        <w:jc w:val="both"/>
        <w:rPr>
          <w:rFonts w:ascii="Georgia" w:hAnsi="Georgia" w:cs="Segoe UI"/>
          <w:color w:val="000000"/>
        </w:rPr>
      </w:pPr>
      <w:r w:rsidRPr="00F41ADA">
        <w:rPr>
          <w:rFonts w:ascii="Georgia" w:hAnsi="Georgia" w:cs="Segoe UI"/>
          <w:b/>
          <w:color w:val="000000"/>
        </w:rPr>
        <w:t>THIS AGREEMENT</w:t>
      </w:r>
      <w:r w:rsidRPr="00F41ADA">
        <w:rPr>
          <w:rFonts w:ascii="Georgia" w:hAnsi="Georgia" w:cs="Segoe UI"/>
          <w:color w:val="000000"/>
        </w:rPr>
        <w:t xml:space="preserve"> </w:t>
      </w:r>
      <w:proofErr w:type="gramStart"/>
      <w:r w:rsidR="002E5854" w:rsidRPr="00F41ADA">
        <w:rPr>
          <w:rFonts w:ascii="Georgia" w:hAnsi="Georgia" w:cs="Segoe UI"/>
          <w:color w:val="000000"/>
        </w:rPr>
        <w:t>is made</w:t>
      </w:r>
      <w:proofErr w:type="gramEnd"/>
      <w:r w:rsidR="002E5854" w:rsidRPr="00F41ADA">
        <w:rPr>
          <w:rFonts w:ascii="Georgia" w:hAnsi="Georgia" w:cs="Segoe UI"/>
          <w:color w:val="000000"/>
        </w:rPr>
        <w:t xml:space="preserve"> on</w:t>
      </w:r>
      <w:r w:rsidR="009D7E30" w:rsidRPr="00F41ADA">
        <w:rPr>
          <w:rFonts w:ascii="Georgia" w:hAnsi="Georgia" w:cs="Segoe UI"/>
          <w:color w:val="000000"/>
        </w:rPr>
        <w:t xml:space="preserve"> ____________</w:t>
      </w:r>
      <w:r w:rsidR="00B50E38" w:rsidRPr="00F41ADA">
        <w:rPr>
          <w:rFonts w:ascii="Georgia" w:hAnsi="Georgia" w:cs="Segoe UI"/>
          <w:color w:val="000000"/>
        </w:rPr>
        <w:t>________________________</w:t>
      </w:r>
      <w:r w:rsidR="009D7E30" w:rsidRPr="00F41ADA">
        <w:rPr>
          <w:rFonts w:ascii="Georgia" w:hAnsi="Georgia" w:cs="Segoe UI"/>
          <w:color w:val="000000"/>
        </w:rPr>
        <w:t>_</w:t>
      </w:r>
      <w:r w:rsidR="00F50BEF" w:rsidRPr="00F41ADA">
        <w:rPr>
          <w:rFonts w:ascii="Georgia" w:hAnsi="Georgia" w:cs="Segoe UI"/>
          <w:color w:val="000000"/>
        </w:rPr>
        <w:t xml:space="preserve"> </w:t>
      </w:r>
      <w:r w:rsidR="002E5854" w:rsidRPr="00F41ADA">
        <w:rPr>
          <w:rFonts w:ascii="Georgia" w:hAnsi="Georgia" w:cs="Segoe UI"/>
          <w:color w:val="000000"/>
        </w:rPr>
        <w:t>by and between:</w:t>
      </w:r>
    </w:p>
    <w:p w14:paraId="180243D9" w14:textId="77777777" w:rsidR="00F41ADA" w:rsidRDefault="00A30F9F" w:rsidP="00747920">
      <w:pPr>
        <w:pStyle w:val="ListParagraph"/>
        <w:numPr>
          <w:ilvl w:val="0"/>
          <w:numId w:val="7"/>
        </w:numPr>
        <w:autoSpaceDE w:val="0"/>
        <w:autoSpaceDN w:val="0"/>
        <w:adjustRightInd w:val="0"/>
        <w:spacing w:line="288" w:lineRule="auto"/>
        <w:ind w:hanging="720"/>
        <w:contextualSpacing w:val="0"/>
        <w:jc w:val="both"/>
        <w:rPr>
          <w:rFonts w:ascii="Georgia" w:hAnsi="Georgia" w:cs="Segoe UI"/>
          <w:color w:val="000000"/>
        </w:rPr>
      </w:pPr>
      <w:r w:rsidRPr="00F41ADA">
        <w:rPr>
          <w:rFonts w:ascii="Georgia" w:hAnsi="Georgia" w:cs="Segoe UI"/>
          <w:bCs/>
          <w:color w:val="000000"/>
        </w:rPr>
        <w:t>_____________________</w:t>
      </w:r>
      <w:r w:rsidR="00B50E38" w:rsidRPr="00F41ADA">
        <w:rPr>
          <w:rFonts w:ascii="Georgia" w:hAnsi="Georgia" w:cs="Segoe UI"/>
          <w:color w:val="000000"/>
        </w:rPr>
        <w:t>________________</w:t>
      </w:r>
      <w:r w:rsidRPr="00F41ADA">
        <w:rPr>
          <w:rFonts w:ascii="Georgia" w:hAnsi="Georgia" w:cs="Segoe UI"/>
          <w:bCs/>
          <w:color w:val="000000"/>
        </w:rPr>
        <w:t xml:space="preserve"> </w:t>
      </w:r>
      <w:r w:rsidR="002E5854" w:rsidRPr="00F41ADA">
        <w:rPr>
          <w:rFonts w:ascii="Georgia" w:hAnsi="Georgia" w:cs="Segoe UI"/>
          <w:bCs/>
          <w:color w:val="000000"/>
        </w:rPr>
        <w:t>;</w:t>
      </w:r>
      <w:r w:rsidR="002E5854" w:rsidRPr="00F41ADA">
        <w:rPr>
          <w:rFonts w:ascii="Georgia" w:hAnsi="Georgia" w:cs="Segoe UI"/>
          <w:color w:val="000000"/>
        </w:rPr>
        <w:t xml:space="preserve"> </w:t>
      </w:r>
      <w:r w:rsidR="00B50E38" w:rsidRPr="00F41ADA">
        <w:rPr>
          <w:rFonts w:ascii="Georgia" w:hAnsi="Georgia" w:cs="Segoe UI"/>
          <w:color w:val="000000"/>
        </w:rPr>
        <w:t xml:space="preserve">of </w:t>
      </w:r>
      <w:r w:rsidR="00006FBC" w:rsidRPr="00F41ADA">
        <w:rPr>
          <w:rFonts w:ascii="Georgia" w:eastAsia="Times New Roman" w:hAnsi="Georgia" w:cs="Segoe UI"/>
          <w:noProof/>
        </w:rPr>
        <w:t xml:space="preserve">care of P. O. Box </w:t>
      </w:r>
      <w:r w:rsidR="00006FBC" w:rsidRPr="00F41ADA">
        <w:rPr>
          <w:rFonts w:ascii="Georgia" w:hAnsi="Georgia" w:cs="Segoe UI"/>
          <w:bCs/>
          <w:color w:val="000000"/>
        </w:rPr>
        <w:t>____________________________</w:t>
      </w:r>
      <w:r w:rsidR="002E5854" w:rsidRPr="00F41ADA">
        <w:rPr>
          <w:rFonts w:ascii="Georgia" w:eastAsia="Times New Roman" w:hAnsi="Georgia" w:cs="Segoe UI"/>
          <w:noProof/>
        </w:rPr>
        <w:t xml:space="preserve"> </w:t>
      </w:r>
      <w:r w:rsidR="002E5854" w:rsidRPr="00F41ADA">
        <w:rPr>
          <w:rFonts w:ascii="Georgia" w:hAnsi="Georgia" w:cs="Segoe UI"/>
        </w:rPr>
        <w:t>(</w:t>
      </w:r>
      <w:r w:rsidR="00901BB9" w:rsidRPr="00F41ADA">
        <w:rPr>
          <w:rFonts w:ascii="Georgia" w:hAnsi="Georgia" w:cs="Segoe UI"/>
        </w:rPr>
        <w:t xml:space="preserve">hereafter called </w:t>
      </w:r>
      <w:r w:rsidR="00BD5493" w:rsidRPr="00F41ADA">
        <w:rPr>
          <w:rFonts w:ascii="Georgia" w:hAnsi="Georgia" w:cs="Segoe UI"/>
        </w:rPr>
        <w:t>“</w:t>
      </w:r>
      <w:r w:rsidRPr="00F41ADA">
        <w:rPr>
          <w:rFonts w:ascii="Georgia" w:hAnsi="Georgia" w:cs="Segoe UI"/>
          <w:b/>
        </w:rPr>
        <w:t>Principal</w:t>
      </w:r>
      <w:r w:rsidR="00BD5493" w:rsidRPr="00F41ADA">
        <w:rPr>
          <w:rFonts w:ascii="Georgia" w:hAnsi="Georgia" w:cs="Segoe UI"/>
        </w:rPr>
        <w:t>”</w:t>
      </w:r>
      <w:r w:rsidR="002E5854" w:rsidRPr="00F41ADA">
        <w:rPr>
          <w:rFonts w:ascii="Georgia" w:hAnsi="Georgia" w:cs="Segoe UI"/>
        </w:rPr>
        <w:t>) a</w:t>
      </w:r>
      <w:r w:rsidR="002E5854" w:rsidRPr="00F41ADA">
        <w:rPr>
          <w:rFonts w:ascii="Georgia" w:hAnsi="Georgia" w:cs="Segoe UI"/>
          <w:color w:val="000000"/>
        </w:rPr>
        <w:t>nd</w:t>
      </w:r>
    </w:p>
    <w:p w14:paraId="36AE68DD" w14:textId="77777777" w:rsidR="00F41ADA" w:rsidRDefault="00E30178" w:rsidP="00747920">
      <w:pPr>
        <w:pStyle w:val="ListParagraph"/>
        <w:numPr>
          <w:ilvl w:val="0"/>
          <w:numId w:val="7"/>
        </w:numPr>
        <w:autoSpaceDE w:val="0"/>
        <w:autoSpaceDN w:val="0"/>
        <w:adjustRightInd w:val="0"/>
        <w:spacing w:line="288" w:lineRule="auto"/>
        <w:ind w:hanging="720"/>
        <w:contextualSpacing w:val="0"/>
        <w:jc w:val="both"/>
        <w:rPr>
          <w:rFonts w:ascii="Georgia" w:hAnsi="Georgia" w:cs="Segoe UI"/>
          <w:color w:val="000000"/>
        </w:rPr>
      </w:pPr>
      <w:r w:rsidRPr="00F41ADA">
        <w:rPr>
          <w:rFonts w:ascii="Georgia" w:hAnsi="Georgia" w:cs="Segoe UI"/>
          <w:color w:val="000000"/>
        </w:rPr>
        <w:t xml:space="preserve"> ______________</w:t>
      </w:r>
      <w:r w:rsidR="00B50E38" w:rsidRPr="00F41ADA">
        <w:rPr>
          <w:rFonts w:ascii="Georgia" w:hAnsi="Georgia" w:cs="Segoe UI"/>
          <w:color w:val="000000"/>
        </w:rPr>
        <w:t>_______________________; of</w:t>
      </w:r>
      <w:r w:rsidR="00006FBC" w:rsidRPr="00F41ADA">
        <w:rPr>
          <w:rFonts w:ascii="Georgia" w:eastAsia="Times New Roman" w:hAnsi="Georgia" w:cs="Segoe UI"/>
          <w:noProof/>
        </w:rPr>
        <w:t xml:space="preserve"> care of P. O. Box </w:t>
      </w:r>
      <w:r w:rsidR="00B50E38" w:rsidRPr="00F41ADA">
        <w:rPr>
          <w:rFonts w:ascii="Georgia" w:hAnsi="Georgia" w:cs="Segoe UI"/>
          <w:bCs/>
          <w:color w:val="000000"/>
        </w:rPr>
        <w:t>________________________</w:t>
      </w:r>
      <w:r w:rsidR="00006FBC" w:rsidRPr="00F41ADA">
        <w:rPr>
          <w:rFonts w:ascii="Georgia" w:hAnsi="Georgia" w:cs="Segoe UI"/>
          <w:bCs/>
          <w:color w:val="000000"/>
        </w:rPr>
        <w:t>____</w:t>
      </w:r>
      <w:r w:rsidR="002E5854" w:rsidRPr="00F41ADA">
        <w:rPr>
          <w:rFonts w:ascii="Georgia" w:hAnsi="Georgia" w:cs="Segoe UI"/>
          <w:color w:val="000000"/>
        </w:rPr>
        <w:t xml:space="preserve"> </w:t>
      </w:r>
      <w:r w:rsidR="00BD5493" w:rsidRPr="00F41ADA">
        <w:rPr>
          <w:rFonts w:ascii="Georgia" w:hAnsi="Georgia" w:cs="Segoe UI"/>
          <w:color w:val="000000"/>
        </w:rPr>
        <w:t>(</w:t>
      </w:r>
      <w:r w:rsidR="00901BB9" w:rsidRPr="00F41ADA">
        <w:rPr>
          <w:rFonts w:ascii="Georgia" w:hAnsi="Georgia" w:cs="Segoe UI"/>
          <w:color w:val="000000"/>
        </w:rPr>
        <w:t xml:space="preserve">hereafter called </w:t>
      </w:r>
      <w:r w:rsidR="00BD5493" w:rsidRPr="00F41ADA">
        <w:rPr>
          <w:rFonts w:ascii="Georgia" w:hAnsi="Georgia" w:cs="Segoe UI"/>
          <w:color w:val="000000"/>
        </w:rPr>
        <w:t>“</w:t>
      </w:r>
      <w:r w:rsidR="002E5854" w:rsidRPr="00F41ADA">
        <w:rPr>
          <w:rFonts w:ascii="Georgia" w:hAnsi="Georgia" w:cs="Segoe UI"/>
          <w:b/>
          <w:color w:val="000000"/>
        </w:rPr>
        <w:t>Sub Dealer</w:t>
      </w:r>
      <w:r w:rsidR="00BD5493" w:rsidRPr="00F41ADA">
        <w:rPr>
          <w:rFonts w:ascii="Georgia" w:hAnsi="Georgia" w:cs="Segoe UI"/>
          <w:color w:val="000000"/>
        </w:rPr>
        <w:t>”)</w:t>
      </w:r>
      <w:r w:rsidR="002E5854" w:rsidRPr="00F41ADA">
        <w:rPr>
          <w:rFonts w:ascii="Georgia" w:hAnsi="Georgia" w:cs="Segoe UI"/>
          <w:color w:val="000000"/>
        </w:rPr>
        <w:t>.</w:t>
      </w:r>
    </w:p>
    <w:p w14:paraId="13194DAB" w14:textId="2A31C22A" w:rsidR="00F41ADA" w:rsidRDefault="002E5854" w:rsidP="00F41ADA">
      <w:pPr>
        <w:autoSpaceDE w:val="0"/>
        <w:autoSpaceDN w:val="0"/>
        <w:adjustRightInd w:val="0"/>
        <w:spacing w:line="288" w:lineRule="auto"/>
        <w:jc w:val="both"/>
        <w:rPr>
          <w:rFonts w:ascii="Georgia" w:hAnsi="Georgia" w:cs="Segoe UI"/>
          <w:b/>
          <w:color w:val="000000"/>
        </w:rPr>
      </w:pPr>
      <w:r w:rsidRPr="00F41ADA">
        <w:rPr>
          <w:rFonts w:ascii="Georgia" w:hAnsi="Georgia" w:cs="Segoe UI"/>
          <w:b/>
          <w:color w:val="000000"/>
        </w:rPr>
        <w:t>WHEREAS</w:t>
      </w:r>
      <w:r w:rsidR="00D066EA">
        <w:rPr>
          <w:rFonts w:ascii="Georgia" w:hAnsi="Georgia" w:cs="Segoe UI"/>
          <w:b/>
          <w:color w:val="000000"/>
        </w:rPr>
        <w:t>:</w:t>
      </w:r>
      <w:r w:rsidRPr="00F41ADA">
        <w:rPr>
          <w:rFonts w:ascii="Georgia" w:hAnsi="Georgia" w:cs="Segoe UI"/>
          <w:b/>
          <w:color w:val="000000"/>
        </w:rPr>
        <w:t xml:space="preserve"> </w:t>
      </w:r>
    </w:p>
    <w:p w14:paraId="4909D064" w14:textId="77777777" w:rsidR="00F41ADA" w:rsidRDefault="002A39D0" w:rsidP="00F41ADA">
      <w:pPr>
        <w:pStyle w:val="ListParagraph"/>
        <w:numPr>
          <w:ilvl w:val="0"/>
          <w:numId w:val="29"/>
        </w:numPr>
        <w:autoSpaceDE w:val="0"/>
        <w:autoSpaceDN w:val="0"/>
        <w:adjustRightInd w:val="0"/>
        <w:spacing w:line="288" w:lineRule="auto"/>
        <w:ind w:hanging="720"/>
        <w:contextualSpacing w:val="0"/>
        <w:jc w:val="both"/>
        <w:rPr>
          <w:rFonts w:ascii="Georgia" w:hAnsi="Georgia" w:cs="Segoe UI"/>
          <w:color w:val="000000"/>
        </w:rPr>
      </w:pPr>
      <w:r w:rsidRPr="00F41ADA">
        <w:rPr>
          <w:rFonts w:ascii="Georgia" w:hAnsi="Georgia" w:cs="Segoe UI"/>
          <w:color w:val="000000"/>
        </w:rPr>
        <w:t xml:space="preserve">The Principal is the appointed distributor for the importation and sell of the </w:t>
      </w:r>
      <w:r w:rsidR="00B50E38" w:rsidRPr="00F41ADA">
        <w:rPr>
          <w:rFonts w:ascii="Georgia" w:hAnsi="Georgia" w:cs="Segoe UI"/>
          <w:color w:val="000000"/>
        </w:rPr>
        <w:t>XXXXXXXX</w:t>
      </w:r>
      <w:r w:rsidR="00F71A46" w:rsidRPr="00F41ADA">
        <w:rPr>
          <w:rFonts w:ascii="Georgia" w:hAnsi="Georgia" w:cs="Segoe UI"/>
          <w:color w:val="000000"/>
        </w:rPr>
        <w:t xml:space="preserve"> Product</w:t>
      </w:r>
      <w:r w:rsidRPr="00F41ADA">
        <w:rPr>
          <w:rFonts w:ascii="Georgia" w:hAnsi="Georgia" w:cs="Segoe UI"/>
          <w:color w:val="000000"/>
        </w:rPr>
        <w:t>s listed in Schedule 1 hereto (the “</w:t>
      </w:r>
      <w:r w:rsidRPr="00F41ADA">
        <w:rPr>
          <w:rFonts w:ascii="Georgia" w:hAnsi="Georgia" w:cs="Segoe UI"/>
          <w:b/>
          <w:color w:val="000000"/>
        </w:rPr>
        <w:t>Products</w:t>
      </w:r>
      <w:r w:rsidRPr="00F41ADA">
        <w:rPr>
          <w:rFonts w:ascii="Georgia" w:hAnsi="Georgia" w:cs="Segoe UI"/>
          <w:color w:val="000000"/>
        </w:rPr>
        <w:t>”);</w:t>
      </w:r>
    </w:p>
    <w:p w14:paraId="5D04939F" w14:textId="77777777" w:rsidR="00F41ADA" w:rsidRDefault="002A39D0" w:rsidP="00F41ADA">
      <w:pPr>
        <w:pStyle w:val="ListParagraph"/>
        <w:numPr>
          <w:ilvl w:val="0"/>
          <w:numId w:val="29"/>
        </w:numPr>
        <w:autoSpaceDE w:val="0"/>
        <w:autoSpaceDN w:val="0"/>
        <w:adjustRightInd w:val="0"/>
        <w:spacing w:line="288" w:lineRule="auto"/>
        <w:ind w:hanging="720"/>
        <w:contextualSpacing w:val="0"/>
        <w:jc w:val="both"/>
        <w:rPr>
          <w:rFonts w:ascii="Georgia" w:hAnsi="Georgia" w:cs="Segoe UI"/>
          <w:color w:val="000000"/>
        </w:rPr>
      </w:pPr>
      <w:r w:rsidRPr="00F41ADA">
        <w:rPr>
          <w:rFonts w:ascii="Georgia" w:hAnsi="Georgia" w:cs="Segoe UI"/>
          <w:color w:val="000000"/>
        </w:rPr>
        <w:t xml:space="preserve">The Sub Dealer desires to purchase the </w:t>
      </w:r>
      <w:r w:rsidR="00F71A46" w:rsidRPr="00F41ADA">
        <w:rPr>
          <w:rFonts w:ascii="Georgia" w:hAnsi="Georgia" w:cs="Segoe UI"/>
          <w:color w:val="000000"/>
        </w:rPr>
        <w:t>Product</w:t>
      </w:r>
      <w:r w:rsidRPr="00F41ADA">
        <w:rPr>
          <w:rFonts w:ascii="Georgia" w:hAnsi="Georgia" w:cs="Segoe UI"/>
          <w:color w:val="000000"/>
        </w:rPr>
        <w:t>s from Principal for resale in the territories or geographic areas as defined in Schedule 2 hereto (the “</w:t>
      </w:r>
      <w:r w:rsidRPr="00F41ADA">
        <w:rPr>
          <w:rFonts w:ascii="Georgia" w:hAnsi="Georgia" w:cs="Segoe UI"/>
          <w:b/>
          <w:color w:val="000000"/>
        </w:rPr>
        <w:t>Territory</w:t>
      </w:r>
      <w:r w:rsidRPr="00F41ADA">
        <w:rPr>
          <w:rFonts w:ascii="Georgia" w:hAnsi="Georgia" w:cs="Segoe UI"/>
          <w:color w:val="000000"/>
        </w:rPr>
        <w:t>”).</w:t>
      </w:r>
    </w:p>
    <w:p w14:paraId="7ED02EC9" w14:textId="77777777" w:rsidR="00F41ADA" w:rsidRDefault="002A39D0" w:rsidP="00F41ADA">
      <w:pPr>
        <w:pStyle w:val="ListParagraph"/>
        <w:numPr>
          <w:ilvl w:val="0"/>
          <w:numId w:val="29"/>
        </w:numPr>
        <w:autoSpaceDE w:val="0"/>
        <w:autoSpaceDN w:val="0"/>
        <w:adjustRightInd w:val="0"/>
        <w:spacing w:line="288" w:lineRule="auto"/>
        <w:ind w:hanging="720"/>
        <w:contextualSpacing w:val="0"/>
        <w:jc w:val="both"/>
        <w:rPr>
          <w:rFonts w:ascii="Georgia" w:hAnsi="Georgia" w:cs="Segoe UI"/>
          <w:color w:val="000000"/>
        </w:rPr>
      </w:pPr>
      <w:r w:rsidRPr="00F41ADA">
        <w:rPr>
          <w:rFonts w:ascii="Georgia" w:hAnsi="Georgia" w:cs="Segoe UI"/>
          <w:color w:val="000000"/>
        </w:rPr>
        <w:t>The Principal desires to appoint Sub Dealer as its exclusive sub-distributor of the</w:t>
      </w:r>
      <w:r w:rsidR="00F71A46" w:rsidRPr="00F41ADA">
        <w:rPr>
          <w:rFonts w:ascii="Georgia" w:hAnsi="Georgia" w:cs="Segoe UI"/>
          <w:color w:val="000000"/>
        </w:rPr>
        <w:t xml:space="preserve"> Product</w:t>
      </w:r>
      <w:r w:rsidRPr="00F41ADA">
        <w:rPr>
          <w:rFonts w:ascii="Georgia" w:hAnsi="Georgia" w:cs="Segoe UI"/>
          <w:color w:val="000000"/>
        </w:rPr>
        <w:t>s in the Territory, and Sub Dealer desires such appointment subject to the terms and conditions set forth in this Agreement, including any exhibits or schedules attached hereto.</w:t>
      </w:r>
    </w:p>
    <w:p w14:paraId="77676A92" w14:textId="77777777" w:rsidR="00F41ADA" w:rsidRDefault="002E5854" w:rsidP="00F41ADA">
      <w:pPr>
        <w:autoSpaceDE w:val="0"/>
        <w:autoSpaceDN w:val="0"/>
        <w:adjustRightInd w:val="0"/>
        <w:spacing w:line="288" w:lineRule="auto"/>
        <w:jc w:val="both"/>
        <w:rPr>
          <w:rFonts w:ascii="Georgia" w:hAnsi="Georgia" w:cs="Segoe UI"/>
          <w:color w:val="000000"/>
        </w:rPr>
      </w:pPr>
      <w:r w:rsidRPr="00F41ADA">
        <w:rPr>
          <w:rFonts w:ascii="Georgia" w:hAnsi="Georgia" w:cs="Segoe UI"/>
          <w:b/>
          <w:color w:val="000000"/>
        </w:rPr>
        <w:t>NOW, THEREFORE</w:t>
      </w:r>
      <w:r w:rsidRPr="00F41ADA">
        <w:rPr>
          <w:rFonts w:ascii="Georgia" w:hAnsi="Georgia" w:cs="Segoe UI"/>
          <w:color w:val="000000"/>
        </w:rPr>
        <w:t>, in consideration of the premises and covenants herein contained, the parties hereto agree as</w:t>
      </w:r>
      <w:r w:rsidR="00156E0F" w:rsidRPr="00F41ADA">
        <w:rPr>
          <w:rFonts w:ascii="Georgia" w:hAnsi="Georgia" w:cs="Segoe UI"/>
          <w:color w:val="000000"/>
        </w:rPr>
        <w:t xml:space="preserve"> </w:t>
      </w:r>
      <w:r w:rsidRPr="00F41ADA">
        <w:rPr>
          <w:rFonts w:ascii="Georgia" w:hAnsi="Georgia" w:cs="Segoe UI"/>
          <w:color w:val="000000"/>
        </w:rPr>
        <w:t>follow</w:t>
      </w:r>
      <w:r w:rsidR="00BD5493" w:rsidRPr="00F41ADA">
        <w:rPr>
          <w:rFonts w:ascii="Georgia" w:hAnsi="Georgia" w:cs="Segoe UI"/>
          <w:color w:val="000000"/>
        </w:rPr>
        <w:t>s</w:t>
      </w:r>
      <w:r w:rsidRPr="00F41ADA">
        <w:rPr>
          <w:rFonts w:ascii="Georgia" w:hAnsi="Georgia" w:cs="Segoe UI"/>
          <w:color w:val="000000"/>
        </w:rPr>
        <w:t>:</w:t>
      </w:r>
    </w:p>
    <w:p w14:paraId="50A81535" w14:textId="77777777" w:rsidR="00F41ADA" w:rsidRPr="00756191" w:rsidRDefault="002E5854" w:rsidP="00756191">
      <w:pPr>
        <w:pStyle w:val="Heading1"/>
        <w:keepNext/>
        <w:rPr>
          <w:smallCaps/>
        </w:rPr>
      </w:pPr>
      <w:bookmarkStart w:id="2" w:name="_Toc76649524"/>
      <w:r w:rsidRPr="00756191">
        <w:rPr>
          <w:smallCaps/>
        </w:rPr>
        <w:t>Appointment</w:t>
      </w:r>
      <w:bookmarkEnd w:id="2"/>
    </w:p>
    <w:p w14:paraId="1F9B367C" w14:textId="77777777" w:rsidR="00F41ADA" w:rsidRDefault="002A39D0"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 hereby appoints and grants the Sub Dealer the non-exclusive right to sell and distribute the</w:t>
      </w:r>
      <w:r w:rsidR="00F71A46" w:rsidRPr="00F41ADA">
        <w:rPr>
          <w:rFonts w:ascii="Georgia" w:hAnsi="Georgia" w:cs="Segoe UI"/>
          <w:color w:val="000000"/>
        </w:rPr>
        <w:t xml:space="preserve"> Products</w:t>
      </w:r>
      <w:r w:rsidRPr="00F41ADA">
        <w:rPr>
          <w:rFonts w:ascii="Georgia" w:hAnsi="Georgia" w:cs="Segoe UI"/>
          <w:color w:val="000000"/>
        </w:rPr>
        <w:t xml:space="preserve"> to Customers located in the Territory (the “Customers”) and to render other services as a dealer for the Principal as set forth herein.</w:t>
      </w:r>
    </w:p>
    <w:p w14:paraId="505EA102" w14:textId="77777777" w:rsidR="00F41ADA" w:rsidRDefault="002A39D0"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Sub Dealer shall limit its activities with respect to the</w:t>
      </w:r>
      <w:r w:rsidR="00F71A46" w:rsidRPr="00F41ADA">
        <w:rPr>
          <w:rFonts w:ascii="Georgia" w:hAnsi="Georgia" w:cs="Segoe UI"/>
          <w:color w:val="000000"/>
        </w:rPr>
        <w:t xml:space="preserve"> Products</w:t>
      </w:r>
      <w:r w:rsidRPr="00F41ADA">
        <w:rPr>
          <w:rFonts w:ascii="Georgia" w:hAnsi="Georgia" w:cs="Segoe UI"/>
          <w:color w:val="000000"/>
        </w:rPr>
        <w:t xml:space="preserve"> to Customers located within the Territory and refrain from selling or otherwise transferring, directly or indirectly, the</w:t>
      </w:r>
      <w:r w:rsidR="00F71A46" w:rsidRPr="00F41ADA">
        <w:rPr>
          <w:rFonts w:ascii="Georgia" w:hAnsi="Georgia" w:cs="Segoe UI"/>
          <w:color w:val="000000"/>
        </w:rPr>
        <w:t xml:space="preserve"> Products</w:t>
      </w:r>
      <w:r w:rsidRPr="00F41ADA">
        <w:rPr>
          <w:rFonts w:ascii="Georgia" w:hAnsi="Georgia" w:cs="Segoe UI"/>
          <w:color w:val="000000"/>
        </w:rPr>
        <w:t xml:space="preserve"> to any person outside the Territory, without the express written consent of the Principal.</w:t>
      </w:r>
    </w:p>
    <w:p w14:paraId="7AADCCB6" w14:textId="77777777" w:rsidR="00F41ADA" w:rsidRPr="00756191" w:rsidRDefault="008F357A" w:rsidP="00756191">
      <w:pPr>
        <w:pStyle w:val="Heading1"/>
        <w:keepNext/>
        <w:rPr>
          <w:smallCaps/>
        </w:rPr>
      </w:pPr>
      <w:bookmarkStart w:id="3" w:name="_Toc76649525"/>
      <w:r w:rsidRPr="00756191">
        <w:rPr>
          <w:smallCaps/>
        </w:rPr>
        <w:t xml:space="preserve">Effective Date and </w:t>
      </w:r>
      <w:r w:rsidR="002E5854" w:rsidRPr="00756191">
        <w:rPr>
          <w:smallCaps/>
        </w:rPr>
        <w:t>Duration</w:t>
      </w:r>
      <w:bookmarkEnd w:id="3"/>
    </w:p>
    <w:p w14:paraId="4A4688EA" w14:textId="77777777" w:rsidR="00F41ADA" w:rsidRDefault="002E5854" w:rsidP="00D408B3">
      <w:pPr>
        <w:pStyle w:val="ListParagraph"/>
        <w:numPr>
          <w:ilvl w:val="2"/>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This agreement shall </w:t>
      </w:r>
      <w:r w:rsidR="008F357A" w:rsidRPr="00F41ADA">
        <w:rPr>
          <w:rFonts w:ascii="Georgia" w:hAnsi="Georgia" w:cs="Segoe UI"/>
          <w:color w:val="000000"/>
        </w:rPr>
        <w:t xml:space="preserve">become effective on the date first above written and shall </w:t>
      </w:r>
      <w:r w:rsidRPr="00F41ADA">
        <w:rPr>
          <w:rFonts w:ascii="Georgia" w:hAnsi="Georgia" w:cs="Segoe UI"/>
          <w:color w:val="000000"/>
        </w:rPr>
        <w:t>continue in full force for</w:t>
      </w:r>
      <w:r w:rsidR="008F357A" w:rsidRPr="00F41ADA">
        <w:rPr>
          <w:rFonts w:ascii="Georgia" w:hAnsi="Georgia" w:cs="Segoe UI"/>
          <w:color w:val="000000"/>
        </w:rPr>
        <w:t xml:space="preserve"> a period of </w:t>
      </w:r>
      <w:r w:rsidR="00B50E38" w:rsidRPr="00F41ADA">
        <w:rPr>
          <w:rFonts w:ascii="Georgia" w:hAnsi="Georgia" w:cs="Segoe UI"/>
          <w:color w:val="000000"/>
        </w:rPr>
        <w:t xml:space="preserve">TWELVE </w:t>
      </w:r>
      <w:r w:rsidR="008F357A" w:rsidRPr="00F41ADA">
        <w:rPr>
          <w:rFonts w:ascii="Georgia" w:hAnsi="Georgia" w:cs="Segoe UI"/>
          <w:color w:val="000000"/>
        </w:rPr>
        <w:t>(</w:t>
      </w:r>
      <w:r w:rsidR="00B50E38" w:rsidRPr="00F41ADA">
        <w:rPr>
          <w:rFonts w:ascii="Georgia" w:hAnsi="Georgia" w:cs="Segoe UI"/>
          <w:color w:val="000000"/>
        </w:rPr>
        <w:t>12</w:t>
      </w:r>
      <w:r w:rsidR="008F357A" w:rsidRPr="00F41ADA">
        <w:rPr>
          <w:rFonts w:ascii="Georgia" w:hAnsi="Georgia" w:cs="Segoe UI"/>
          <w:color w:val="000000"/>
        </w:rPr>
        <w:t xml:space="preserve">) </w:t>
      </w:r>
      <w:r w:rsidR="009645AF" w:rsidRPr="00F41ADA">
        <w:rPr>
          <w:rFonts w:ascii="Georgia" w:hAnsi="Georgia" w:cs="Segoe UI"/>
          <w:color w:val="000000"/>
        </w:rPr>
        <w:t>months</w:t>
      </w:r>
      <w:r w:rsidRPr="00F41ADA">
        <w:rPr>
          <w:rFonts w:ascii="Georgia" w:hAnsi="Georgia" w:cs="Segoe UI"/>
          <w:color w:val="000000"/>
        </w:rPr>
        <w:t xml:space="preserve">, and </w:t>
      </w:r>
      <w:r w:rsidR="008F357A" w:rsidRPr="00F41ADA">
        <w:rPr>
          <w:rFonts w:ascii="Georgia" w:hAnsi="Georgia" w:cs="Segoe UI"/>
          <w:color w:val="000000"/>
        </w:rPr>
        <w:t>may</w:t>
      </w:r>
      <w:r w:rsidRPr="00F41ADA">
        <w:rPr>
          <w:rFonts w:ascii="Georgia" w:hAnsi="Georgia" w:cs="Segoe UI"/>
          <w:color w:val="000000"/>
        </w:rPr>
        <w:t xml:space="preserve"> be extended</w:t>
      </w:r>
      <w:r w:rsidR="0040112B" w:rsidRPr="00F41ADA">
        <w:rPr>
          <w:rFonts w:ascii="Georgia" w:hAnsi="Georgia" w:cs="Segoe UI"/>
          <w:color w:val="000000"/>
        </w:rPr>
        <w:t xml:space="preserve"> </w:t>
      </w:r>
      <w:r w:rsidRPr="00F41ADA">
        <w:rPr>
          <w:rFonts w:ascii="Georgia" w:hAnsi="Georgia" w:cs="Segoe UI"/>
          <w:color w:val="000000"/>
        </w:rPr>
        <w:t xml:space="preserve">each time </w:t>
      </w:r>
      <w:r w:rsidR="0040112B" w:rsidRPr="00F41ADA">
        <w:rPr>
          <w:rFonts w:ascii="Georgia" w:hAnsi="Georgia" w:cs="Segoe UI"/>
          <w:color w:val="000000"/>
        </w:rPr>
        <w:t>on a</w:t>
      </w:r>
      <w:r w:rsidR="008F357A" w:rsidRPr="00F41ADA">
        <w:rPr>
          <w:rFonts w:ascii="Georgia" w:hAnsi="Georgia" w:cs="Segoe UI"/>
          <w:color w:val="000000"/>
        </w:rPr>
        <w:t xml:space="preserve"> further</w:t>
      </w:r>
      <w:r w:rsidRPr="00F41ADA">
        <w:rPr>
          <w:rFonts w:ascii="Georgia" w:hAnsi="Georgia" w:cs="Segoe UI"/>
          <w:color w:val="000000"/>
        </w:rPr>
        <w:t xml:space="preserve"> </w:t>
      </w:r>
      <w:r w:rsidR="00B50E38" w:rsidRPr="00F41ADA">
        <w:rPr>
          <w:rFonts w:ascii="Georgia" w:hAnsi="Georgia" w:cs="Segoe UI"/>
          <w:color w:val="000000"/>
        </w:rPr>
        <w:t xml:space="preserve">one </w:t>
      </w:r>
      <w:r w:rsidRPr="00F41ADA">
        <w:rPr>
          <w:rFonts w:ascii="Georgia" w:hAnsi="Georgia" w:cs="Segoe UI"/>
          <w:color w:val="000000"/>
        </w:rPr>
        <w:t>year</w:t>
      </w:r>
      <w:r w:rsidR="00B50E38" w:rsidRPr="00F41ADA">
        <w:rPr>
          <w:rFonts w:ascii="Georgia" w:hAnsi="Georgia" w:cs="Segoe UI"/>
          <w:color w:val="000000"/>
        </w:rPr>
        <w:t>ly</w:t>
      </w:r>
      <w:r w:rsidRPr="00F41ADA">
        <w:rPr>
          <w:rFonts w:ascii="Georgia" w:hAnsi="Georgia" w:cs="Segoe UI"/>
          <w:color w:val="000000"/>
        </w:rPr>
        <w:t xml:space="preserve"> basis</w:t>
      </w:r>
      <w:r w:rsidR="0040112B" w:rsidRPr="00F41ADA">
        <w:rPr>
          <w:rFonts w:ascii="Georgia" w:hAnsi="Georgia" w:cs="Segoe UI"/>
          <w:color w:val="000000"/>
        </w:rPr>
        <w:t xml:space="preserve"> </w:t>
      </w:r>
      <w:r w:rsidR="008F357A" w:rsidRPr="00F41ADA">
        <w:rPr>
          <w:rFonts w:ascii="Georgia" w:hAnsi="Georgia" w:cs="Segoe UI"/>
          <w:color w:val="000000"/>
        </w:rPr>
        <w:t>at the sole discretion</w:t>
      </w:r>
      <w:r w:rsidR="0040112B" w:rsidRPr="00F41ADA">
        <w:rPr>
          <w:rFonts w:ascii="Georgia" w:hAnsi="Georgia" w:cs="Segoe UI"/>
          <w:color w:val="000000"/>
        </w:rPr>
        <w:t xml:space="preserve"> of </w:t>
      </w:r>
      <w:r w:rsidR="00E30178" w:rsidRPr="00F41ADA">
        <w:rPr>
          <w:rFonts w:ascii="Georgia" w:hAnsi="Georgia" w:cs="Segoe UI"/>
          <w:color w:val="000000"/>
        </w:rPr>
        <w:t>the Principal</w:t>
      </w:r>
      <w:r w:rsidRPr="00F41ADA">
        <w:rPr>
          <w:rFonts w:ascii="Georgia" w:hAnsi="Georgia" w:cs="Segoe UI"/>
          <w:color w:val="000000"/>
        </w:rPr>
        <w:t>.</w:t>
      </w:r>
    </w:p>
    <w:p w14:paraId="6B51511E" w14:textId="78936996" w:rsidR="008F357A" w:rsidRPr="00756191" w:rsidRDefault="008F357A" w:rsidP="00756191">
      <w:pPr>
        <w:pStyle w:val="Heading1"/>
        <w:keepNext/>
        <w:rPr>
          <w:smallCaps/>
        </w:rPr>
      </w:pPr>
      <w:bookmarkStart w:id="4" w:name="_Toc76649526"/>
      <w:r w:rsidRPr="00756191">
        <w:rPr>
          <w:smallCaps/>
        </w:rPr>
        <w:t xml:space="preserve">Orders, Price, Terms </w:t>
      </w:r>
      <w:r w:rsidR="00B50E38" w:rsidRPr="00756191">
        <w:rPr>
          <w:smallCaps/>
        </w:rPr>
        <w:t>of</w:t>
      </w:r>
      <w:r w:rsidRPr="00756191">
        <w:rPr>
          <w:smallCaps/>
        </w:rPr>
        <w:t xml:space="preserve"> Sale &amp; Payment.</w:t>
      </w:r>
      <w:bookmarkEnd w:id="4"/>
    </w:p>
    <w:p w14:paraId="29A1DDCB" w14:textId="1840574D" w:rsidR="008F357A" w:rsidRPr="009D4383" w:rsidRDefault="008F357A" w:rsidP="009D4383">
      <w:pPr>
        <w:pStyle w:val="ListParagraph"/>
        <w:keepNext/>
        <w:numPr>
          <w:ilvl w:val="1"/>
          <w:numId w:val="30"/>
        </w:numPr>
        <w:autoSpaceDE w:val="0"/>
        <w:autoSpaceDN w:val="0"/>
        <w:adjustRightInd w:val="0"/>
        <w:spacing w:line="288" w:lineRule="auto"/>
        <w:contextualSpacing w:val="0"/>
        <w:jc w:val="both"/>
        <w:rPr>
          <w:rFonts w:ascii="Georgia" w:hAnsi="Georgia" w:cs="Segoe UI"/>
          <w:b/>
          <w:color w:val="000000"/>
        </w:rPr>
      </w:pPr>
      <w:r w:rsidRPr="009D4383">
        <w:rPr>
          <w:rFonts w:ascii="Georgia" w:hAnsi="Georgia" w:cs="Segoe UI"/>
          <w:b/>
          <w:color w:val="000000"/>
        </w:rPr>
        <w:t>Orders by Sub Dealer</w:t>
      </w:r>
    </w:p>
    <w:p w14:paraId="41C66BD2" w14:textId="70C20BBD" w:rsidR="008F357A" w:rsidRP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Sub Dealer shall make formal orders for the</w:t>
      </w:r>
      <w:r w:rsidR="00F71A46" w:rsidRPr="00F41ADA">
        <w:rPr>
          <w:rFonts w:ascii="Georgia" w:hAnsi="Georgia" w:cs="Segoe UI"/>
          <w:color w:val="000000"/>
        </w:rPr>
        <w:t xml:space="preserve"> Products</w:t>
      </w:r>
      <w:r w:rsidRPr="00F41ADA">
        <w:rPr>
          <w:rFonts w:ascii="Georgia" w:hAnsi="Georgia" w:cs="Segoe UI"/>
          <w:color w:val="000000"/>
        </w:rPr>
        <w:t xml:space="preserve"> with the Principal in writing in the form as may be designated by the Principal</w:t>
      </w:r>
    </w:p>
    <w:p w14:paraId="74231E2B" w14:textId="77777777" w:rsidR="008F357A" w:rsidRP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lastRenderedPageBreak/>
        <w:t>The Principal shall have two (2) business days after its receipt to accept (or reject for a legitimate business reason) any order submitted by Sub Dealer. Should the Principal fail to timely accept or reject an order from the Sub Dealer in accordance with this clause, such order shall be deemed accepted and shall become binding on Company.</w:t>
      </w:r>
    </w:p>
    <w:p w14:paraId="77617ABD" w14:textId="77777777" w:rsid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All orders shall be fulfilled by the Principal</w:t>
      </w:r>
      <w:proofErr w:type="gramEnd"/>
      <w:r w:rsidRPr="00F41ADA">
        <w:rPr>
          <w:rFonts w:ascii="Georgia" w:hAnsi="Georgia" w:cs="Segoe UI"/>
          <w:color w:val="000000"/>
        </w:rPr>
        <w:t xml:space="preserve"> within fourteen (14) business days of order acceptance.</w:t>
      </w:r>
    </w:p>
    <w:p w14:paraId="51C3D685" w14:textId="0EFF68BB" w:rsidR="008F357A" w:rsidRPr="009D4383" w:rsidRDefault="008F357A" w:rsidP="00391799">
      <w:pPr>
        <w:pStyle w:val="ListParagraph"/>
        <w:keepNext/>
        <w:numPr>
          <w:ilvl w:val="1"/>
          <w:numId w:val="30"/>
        </w:numPr>
        <w:autoSpaceDE w:val="0"/>
        <w:autoSpaceDN w:val="0"/>
        <w:adjustRightInd w:val="0"/>
        <w:spacing w:line="288" w:lineRule="auto"/>
        <w:contextualSpacing w:val="0"/>
        <w:jc w:val="both"/>
        <w:rPr>
          <w:rFonts w:ascii="Georgia" w:hAnsi="Georgia" w:cs="Segoe UI"/>
          <w:b/>
          <w:color w:val="000000"/>
        </w:rPr>
      </w:pPr>
      <w:r w:rsidRPr="009D4383">
        <w:rPr>
          <w:rFonts w:ascii="Georgia" w:hAnsi="Georgia" w:cs="Segoe UI"/>
          <w:b/>
          <w:color w:val="000000"/>
        </w:rPr>
        <w:t>Prices and Shipment</w:t>
      </w:r>
    </w:p>
    <w:p w14:paraId="610995D1" w14:textId="5F493B9B" w:rsidR="008F357A" w:rsidRP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 agrees to sell, and Sub Dealer agrees to purchase, the</w:t>
      </w:r>
      <w:r w:rsidR="00F71A46" w:rsidRPr="00F41ADA">
        <w:rPr>
          <w:rFonts w:ascii="Georgia" w:hAnsi="Georgia" w:cs="Segoe UI"/>
          <w:color w:val="000000"/>
        </w:rPr>
        <w:t xml:space="preserve"> Products</w:t>
      </w:r>
      <w:r w:rsidRPr="00F41ADA">
        <w:rPr>
          <w:rFonts w:ascii="Georgia" w:hAnsi="Georgia" w:cs="Segoe UI"/>
          <w:color w:val="000000"/>
        </w:rPr>
        <w:t xml:space="preserve"> in accordance with the Prices and Volume, Discount Prices set forth in Schedule A.</w:t>
      </w:r>
    </w:p>
    <w:p w14:paraId="47C55A2D" w14:textId="77777777" w:rsidR="008F357A" w:rsidRP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Such Prices and Volume Discount Prices shall be subject to change based on the costs of the Principal, </w:t>
      </w:r>
      <w:proofErr w:type="gramStart"/>
      <w:r w:rsidRPr="00F41ADA">
        <w:rPr>
          <w:rFonts w:ascii="Georgia" w:hAnsi="Georgia" w:cs="Segoe UI"/>
          <w:color w:val="000000"/>
        </w:rPr>
        <w:t>provided that</w:t>
      </w:r>
      <w:proofErr w:type="gramEnd"/>
      <w:r w:rsidRPr="00F41ADA">
        <w:rPr>
          <w:rFonts w:ascii="Georgia" w:hAnsi="Georgia" w:cs="Segoe UI"/>
          <w:color w:val="000000"/>
        </w:rPr>
        <w:t xml:space="preserve"> the Principal provides the Sub Dealer with at least seven (7) days prior written notice of any such increase. Any such change shall not apply for any order(s) accepted prior to the effective date of the increase.</w:t>
      </w:r>
    </w:p>
    <w:p w14:paraId="51C9DD1F" w14:textId="77777777" w:rsidR="00F41ADA" w:rsidRDefault="008F357A"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 shall package the</w:t>
      </w:r>
      <w:r w:rsidR="00F71A46" w:rsidRPr="00F41ADA">
        <w:rPr>
          <w:rFonts w:ascii="Georgia" w:hAnsi="Georgia" w:cs="Segoe UI"/>
          <w:color w:val="000000"/>
        </w:rPr>
        <w:t xml:space="preserve"> Products</w:t>
      </w:r>
      <w:r w:rsidRPr="00F41ADA">
        <w:rPr>
          <w:rFonts w:ascii="Georgia" w:hAnsi="Georgia" w:cs="Segoe UI"/>
          <w:color w:val="000000"/>
        </w:rPr>
        <w:t xml:space="preserve"> for shipment in accordance with the Sub Dealer’s instructions. All shipments of</w:t>
      </w:r>
      <w:r w:rsidR="00F71A46" w:rsidRPr="00F41ADA">
        <w:rPr>
          <w:rFonts w:ascii="Georgia" w:hAnsi="Georgia" w:cs="Segoe UI"/>
          <w:color w:val="000000"/>
        </w:rPr>
        <w:t xml:space="preserve"> Products</w:t>
      </w:r>
      <w:r w:rsidRPr="00F41ADA">
        <w:rPr>
          <w:rFonts w:ascii="Georgia" w:hAnsi="Georgia" w:cs="Segoe UI"/>
          <w:color w:val="000000"/>
        </w:rPr>
        <w:t xml:space="preserve"> for Customers in the Territory, and any freight and shipping costs related thereto, will be Distributor’s responsibility. All shipments </w:t>
      </w:r>
      <w:proofErr w:type="gramStart"/>
      <w:r w:rsidRPr="00F41ADA">
        <w:rPr>
          <w:rFonts w:ascii="Georgia" w:hAnsi="Georgia" w:cs="Segoe UI"/>
          <w:color w:val="000000"/>
        </w:rPr>
        <w:t>will be made</w:t>
      </w:r>
      <w:proofErr w:type="gramEnd"/>
      <w:r w:rsidRPr="00F41ADA">
        <w:rPr>
          <w:rFonts w:ascii="Georgia" w:hAnsi="Georgia" w:cs="Segoe UI"/>
          <w:color w:val="000000"/>
        </w:rPr>
        <w:t xml:space="preserve"> EXW Principal’s facility (Incoterms 2010).</w:t>
      </w:r>
    </w:p>
    <w:p w14:paraId="0EE29132" w14:textId="71AE9653" w:rsidR="008F357A" w:rsidRPr="00391799" w:rsidRDefault="008F357A" w:rsidP="00391799">
      <w:pPr>
        <w:pStyle w:val="ListParagraph"/>
        <w:keepNext/>
        <w:numPr>
          <w:ilvl w:val="1"/>
          <w:numId w:val="30"/>
        </w:numPr>
        <w:autoSpaceDE w:val="0"/>
        <w:autoSpaceDN w:val="0"/>
        <w:adjustRightInd w:val="0"/>
        <w:spacing w:line="288" w:lineRule="auto"/>
        <w:contextualSpacing w:val="0"/>
        <w:jc w:val="both"/>
        <w:rPr>
          <w:rFonts w:ascii="Georgia" w:hAnsi="Georgia" w:cs="Segoe UI"/>
          <w:b/>
          <w:color w:val="000000"/>
        </w:rPr>
      </w:pPr>
      <w:r w:rsidRPr="00391799">
        <w:rPr>
          <w:rFonts w:ascii="Georgia" w:hAnsi="Georgia" w:cs="Segoe UI"/>
          <w:b/>
          <w:color w:val="000000"/>
        </w:rPr>
        <w:t>Terms of Sale</w:t>
      </w:r>
    </w:p>
    <w:p w14:paraId="2BFE9E58" w14:textId="77777777" w:rsidR="00F41ADA" w:rsidRDefault="008F357A" w:rsidP="00747920">
      <w:pPr>
        <w:pStyle w:val="ListParagraph"/>
        <w:numPr>
          <w:ilvl w:val="2"/>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All sales by the Principal shall be in accordance with the terms and conditions of this Agreement.</w:t>
      </w:r>
    </w:p>
    <w:p w14:paraId="0D8E3B14" w14:textId="4834C88D" w:rsidR="002E5854" w:rsidRPr="00756191" w:rsidRDefault="002E5854" w:rsidP="00756191">
      <w:pPr>
        <w:pStyle w:val="Heading1"/>
        <w:keepNext/>
        <w:rPr>
          <w:smallCaps/>
        </w:rPr>
      </w:pPr>
      <w:bookmarkStart w:id="5" w:name="_Toc76649527"/>
      <w:r w:rsidRPr="00756191">
        <w:rPr>
          <w:smallCaps/>
        </w:rPr>
        <w:t xml:space="preserve">Obligation of </w:t>
      </w:r>
      <w:r w:rsidR="007D5700" w:rsidRPr="00756191">
        <w:rPr>
          <w:smallCaps/>
        </w:rPr>
        <w:t xml:space="preserve">Sub </w:t>
      </w:r>
      <w:r w:rsidRPr="00756191">
        <w:rPr>
          <w:smallCaps/>
        </w:rPr>
        <w:t>Dealer</w:t>
      </w:r>
      <w:bookmarkEnd w:id="5"/>
    </w:p>
    <w:p w14:paraId="34C15553" w14:textId="77777777" w:rsidR="00F41ADA" w:rsidRDefault="007D5700" w:rsidP="00D408B3">
      <w:pPr>
        <w:pStyle w:val="ListParagraph"/>
        <w:numPr>
          <w:ilvl w:val="2"/>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Dealer hereby undertakes and agree</w:t>
      </w:r>
      <w:r w:rsidR="0040112B" w:rsidRPr="00F41ADA">
        <w:rPr>
          <w:rFonts w:ascii="Georgia" w:hAnsi="Georgia" w:cs="Segoe UI"/>
          <w:color w:val="000000"/>
        </w:rPr>
        <w:t>s</w:t>
      </w:r>
      <w:r w:rsidR="002E5854" w:rsidRPr="00F41ADA">
        <w:rPr>
          <w:rFonts w:ascii="Georgia" w:hAnsi="Georgia" w:cs="Segoe UI"/>
          <w:color w:val="000000"/>
        </w:rPr>
        <w:t xml:space="preserve"> with </w:t>
      </w:r>
      <w:r w:rsidR="00E30178" w:rsidRPr="00F41ADA">
        <w:rPr>
          <w:rFonts w:ascii="Georgia" w:hAnsi="Georgia" w:cs="Segoe UI"/>
          <w:color w:val="000000"/>
        </w:rPr>
        <w:t>Principal</w:t>
      </w:r>
      <w:r w:rsidR="002E5854" w:rsidRPr="00F41ADA">
        <w:rPr>
          <w:rFonts w:ascii="Georgia" w:hAnsi="Georgia" w:cs="Segoe UI"/>
          <w:color w:val="000000"/>
        </w:rPr>
        <w:t xml:space="preserve"> that it will at all times, during the duration of this agreement,</w:t>
      </w:r>
      <w:r w:rsidRPr="00F41ADA">
        <w:rPr>
          <w:rFonts w:ascii="Georgia" w:hAnsi="Georgia" w:cs="Segoe UI"/>
          <w:color w:val="000000"/>
        </w:rPr>
        <w:t xml:space="preserve"> </w:t>
      </w:r>
      <w:r w:rsidR="002E5854" w:rsidRPr="00F41ADA">
        <w:rPr>
          <w:rFonts w:ascii="Georgia" w:hAnsi="Georgia" w:cs="Segoe UI"/>
          <w:color w:val="000000"/>
        </w:rPr>
        <w:t>observe</w:t>
      </w:r>
      <w:r w:rsidR="0040112B" w:rsidRPr="00F41ADA">
        <w:rPr>
          <w:rFonts w:ascii="Georgia" w:hAnsi="Georgia" w:cs="Segoe UI"/>
          <w:color w:val="000000"/>
        </w:rPr>
        <w:t xml:space="preserve"> and</w:t>
      </w:r>
      <w:r w:rsidR="002E5854" w:rsidRPr="00F41ADA">
        <w:rPr>
          <w:rFonts w:ascii="Georgia" w:hAnsi="Georgia" w:cs="Segoe UI"/>
          <w:color w:val="000000"/>
        </w:rPr>
        <w:t xml:space="preserve"> perform the terms and conditions set out in this agreement and in particular</w:t>
      </w:r>
      <w:r w:rsidR="0040112B" w:rsidRPr="00F41ADA">
        <w:rPr>
          <w:rFonts w:ascii="Georgia" w:hAnsi="Georgia" w:cs="Segoe UI"/>
          <w:color w:val="000000"/>
        </w:rPr>
        <w:t>:</w:t>
      </w:r>
    </w:p>
    <w:p w14:paraId="258495F4" w14:textId="620D56A1" w:rsidR="002E5854" w:rsidRPr="00F41ADA" w:rsidRDefault="0040112B"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 xml:space="preserve">Dealer shall </w:t>
      </w:r>
      <w:r w:rsidR="00BA0E92" w:rsidRPr="00F41ADA">
        <w:rPr>
          <w:rFonts w:ascii="Georgia" w:hAnsi="Georgia" w:cs="Segoe UI"/>
          <w:color w:val="000000"/>
        </w:rPr>
        <w:t xml:space="preserve">diligently perform the services and obligations detailed in this agreement and shall </w:t>
      </w:r>
      <w:r w:rsidR="00156E0F" w:rsidRPr="00F41ADA">
        <w:rPr>
          <w:rFonts w:ascii="Georgia" w:hAnsi="Georgia" w:cs="Segoe UI"/>
          <w:color w:val="000000"/>
        </w:rPr>
        <w:t>apply</w:t>
      </w:r>
      <w:r w:rsidR="002E5854" w:rsidRPr="00F41ADA">
        <w:rPr>
          <w:rFonts w:ascii="Georgia" w:hAnsi="Georgia" w:cs="Segoe UI"/>
          <w:color w:val="000000"/>
        </w:rPr>
        <w:t xml:space="preserve"> at all times its best endeavor</w:t>
      </w:r>
      <w:r w:rsidRPr="00F41ADA">
        <w:rPr>
          <w:rFonts w:ascii="Georgia" w:hAnsi="Georgia" w:cs="Segoe UI"/>
          <w:color w:val="000000"/>
        </w:rPr>
        <w:t>s</w:t>
      </w:r>
      <w:r w:rsidR="002E5854" w:rsidRPr="00F41ADA">
        <w:rPr>
          <w:rFonts w:ascii="Georgia" w:hAnsi="Georgia" w:cs="Segoe UI"/>
          <w:color w:val="000000"/>
        </w:rPr>
        <w:t xml:space="preserve"> to promote the</w:t>
      </w:r>
      <w:r w:rsidR="00F71A46" w:rsidRPr="00F41ADA">
        <w:rPr>
          <w:rFonts w:ascii="Georgia" w:hAnsi="Georgia" w:cs="Segoe UI"/>
          <w:color w:val="000000"/>
        </w:rPr>
        <w:t xml:space="preserve"> Products</w:t>
      </w:r>
      <w:r w:rsidR="007D5700" w:rsidRPr="00F41ADA">
        <w:rPr>
          <w:rFonts w:ascii="Georgia" w:hAnsi="Georgia" w:cs="Segoe UI"/>
          <w:color w:val="000000"/>
        </w:rPr>
        <w:t xml:space="preserve"> within </w:t>
      </w:r>
      <w:r w:rsidR="00E30178" w:rsidRPr="00F41ADA">
        <w:rPr>
          <w:rFonts w:ascii="Georgia" w:hAnsi="Georgia" w:cs="Segoe UI"/>
          <w:color w:val="000000"/>
        </w:rPr>
        <w:t>its territory or specific sectors</w:t>
      </w:r>
      <w:r w:rsidR="009F0520" w:rsidRPr="00F41ADA">
        <w:rPr>
          <w:rFonts w:ascii="Georgia" w:hAnsi="Georgia" w:cs="Segoe UI"/>
          <w:color w:val="000000"/>
        </w:rPr>
        <w:t>, within the territory</w:t>
      </w:r>
      <w:r w:rsidR="00BA0E92" w:rsidRPr="00F41ADA">
        <w:rPr>
          <w:rFonts w:ascii="Georgia" w:hAnsi="Georgia" w:cs="Segoe UI"/>
          <w:color w:val="000000"/>
        </w:rPr>
        <w:t xml:space="preserve"> </w:t>
      </w:r>
      <w:r w:rsidR="009F0520" w:rsidRPr="00F41ADA">
        <w:rPr>
          <w:rFonts w:ascii="Georgia" w:hAnsi="Georgia" w:cs="Segoe UI"/>
          <w:color w:val="000000"/>
        </w:rPr>
        <w:t xml:space="preserve">of </w:t>
      </w:r>
      <w:r w:rsidR="00BA0E92" w:rsidRPr="00F41ADA">
        <w:rPr>
          <w:rFonts w:ascii="Georgia" w:hAnsi="Georgia" w:cs="Segoe UI"/>
          <w:color w:val="000000"/>
        </w:rPr>
        <w:t>set out in Schedule B herein</w:t>
      </w:r>
      <w:r w:rsidR="002E5854" w:rsidRPr="00F41ADA">
        <w:rPr>
          <w:rFonts w:ascii="Georgia" w:hAnsi="Georgia" w:cs="Segoe UI"/>
          <w:color w:val="000000"/>
        </w:rPr>
        <w:t>.</w:t>
      </w:r>
    </w:p>
    <w:p w14:paraId="51E076C3" w14:textId="48BC40A8" w:rsidR="002E5854" w:rsidRPr="00F41ADA" w:rsidRDefault="0040112B" w:rsidP="00D408B3">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 xml:space="preserve">Dealer shall do its best to meet the target sales starting </w:t>
      </w:r>
      <w:r w:rsidR="007D5700" w:rsidRPr="00F41ADA">
        <w:rPr>
          <w:rFonts w:ascii="Georgia" w:hAnsi="Georgia" w:cs="Segoe UI"/>
          <w:color w:val="000000"/>
        </w:rPr>
        <w:t>from</w:t>
      </w:r>
      <w:r w:rsidRPr="00F41ADA">
        <w:rPr>
          <w:rFonts w:ascii="Georgia" w:hAnsi="Georgia" w:cs="Segoe UI"/>
          <w:color w:val="000000"/>
        </w:rPr>
        <w:t xml:space="preserve"> the</w:t>
      </w:r>
      <w:r w:rsidR="007D5700" w:rsidRPr="00F41ADA">
        <w:rPr>
          <w:rFonts w:ascii="Georgia" w:hAnsi="Georgia" w:cs="Segoe UI"/>
          <w:color w:val="000000"/>
        </w:rPr>
        <w:t xml:space="preserve"> 1</w:t>
      </w:r>
      <w:r w:rsidR="007D5700" w:rsidRPr="00F41ADA">
        <w:rPr>
          <w:rFonts w:ascii="Georgia" w:hAnsi="Georgia" w:cs="Segoe UI"/>
          <w:color w:val="000000"/>
          <w:vertAlign w:val="superscript"/>
        </w:rPr>
        <w:t>st</w:t>
      </w:r>
      <w:r w:rsidR="007D5700" w:rsidRPr="00F41ADA">
        <w:rPr>
          <w:rFonts w:ascii="Georgia" w:hAnsi="Georgia" w:cs="Segoe UI"/>
          <w:color w:val="000000"/>
        </w:rPr>
        <w:t xml:space="preserve"> month</w:t>
      </w:r>
      <w:r w:rsidR="002E5854" w:rsidRPr="00F41ADA">
        <w:rPr>
          <w:rFonts w:ascii="Georgia" w:hAnsi="Georgia" w:cs="Segoe UI"/>
          <w:color w:val="000000"/>
        </w:rPr>
        <w:t>, stated below;</w:t>
      </w:r>
    </w:p>
    <w:p w14:paraId="44F1584D" w14:textId="10E5FC39"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r w:rsidRPr="008C697C">
        <w:rPr>
          <w:rFonts w:ascii="Georgia" w:hAnsi="Georgia" w:cs="Segoe UI"/>
          <w:color w:val="000000"/>
        </w:rPr>
        <w:t>1</w:t>
      </w:r>
      <w:r w:rsidRPr="008C697C">
        <w:rPr>
          <w:rFonts w:ascii="Georgia" w:hAnsi="Georgia" w:cs="Segoe UI"/>
          <w:color w:val="000000"/>
          <w:vertAlign w:val="superscript"/>
        </w:rPr>
        <w:t>st</w:t>
      </w:r>
      <w:r w:rsidRPr="008C697C">
        <w:rPr>
          <w:rFonts w:ascii="Georgia" w:hAnsi="Georgia" w:cs="Segoe UI"/>
          <w:color w:val="000000"/>
        </w:rPr>
        <w:t xml:space="preserve"> </w:t>
      </w:r>
      <w:proofErr w:type="gramStart"/>
      <w:r w:rsidRPr="008C697C">
        <w:rPr>
          <w:rFonts w:ascii="Georgia" w:hAnsi="Georgia" w:cs="Segoe UI"/>
          <w:color w:val="000000"/>
        </w:rPr>
        <w:t>Month</w:t>
      </w:r>
      <w:r w:rsidRPr="008C697C">
        <w:rPr>
          <w:rFonts w:ascii="Georgia" w:hAnsi="Georgia" w:cs="Segoe UI"/>
          <w:color w:val="000000"/>
        </w:rPr>
        <w:tab/>
        <w:t>:</w:t>
      </w:r>
      <w:r w:rsidR="00AD7498" w:rsidRPr="008C697C">
        <w:rPr>
          <w:rFonts w:ascii="Georgia" w:hAnsi="Georgia" w:cs="Segoe UI"/>
          <w:color w:val="000000"/>
        </w:rPr>
        <w:tab/>
      </w:r>
      <w:r w:rsidR="009D2990" w:rsidRPr="008C697C">
        <w:rPr>
          <w:rFonts w:ascii="Georgia" w:hAnsi="Georgia" w:cs="Segoe UI"/>
          <w:color w:val="000000"/>
        </w:rPr>
        <w:t>…………………………</w:t>
      </w:r>
      <w:proofErr w:type="gramEnd"/>
      <w:r w:rsidR="002E5854" w:rsidRPr="008C697C">
        <w:rPr>
          <w:rFonts w:ascii="Georgia" w:hAnsi="Georgia" w:cs="Segoe UI"/>
          <w:color w:val="000000"/>
        </w:rPr>
        <w:t xml:space="preserve"> </w:t>
      </w:r>
    </w:p>
    <w:p w14:paraId="79D56553" w14:textId="2B21A433"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proofErr w:type="gramStart"/>
      <w:r w:rsidRPr="008C697C">
        <w:rPr>
          <w:rFonts w:ascii="Georgia" w:hAnsi="Georgia" w:cs="Segoe UI"/>
          <w:color w:val="000000"/>
        </w:rPr>
        <w:t>2nd  Month</w:t>
      </w:r>
      <w:proofErr w:type="gramEnd"/>
      <w:r w:rsidRPr="008C697C">
        <w:rPr>
          <w:rFonts w:ascii="Georgia" w:hAnsi="Georgia" w:cs="Segoe UI"/>
          <w:color w:val="000000"/>
        </w:rPr>
        <w:t>:</w:t>
      </w:r>
      <w:r w:rsidR="00AD7498" w:rsidRPr="008C697C">
        <w:rPr>
          <w:rFonts w:ascii="Georgia" w:hAnsi="Georgia" w:cs="Segoe UI"/>
          <w:color w:val="000000"/>
        </w:rPr>
        <w:tab/>
      </w:r>
      <w:r w:rsidR="009D2990" w:rsidRPr="008C697C">
        <w:rPr>
          <w:rFonts w:ascii="Georgia" w:hAnsi="Georgia" w:cs="Segoe UI"/>
          <w:color w:val="000000"/>
        </w:rPr>
        <w:t>…………………………</w:t>
      </w:r>
    </w:p>
    <w:p w14:paraId="0A9D1BD0" w14:textId="2CF7EF8B"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proofErr w:type="gramStart"/>
      <w:r w:rsidRPr="008C697C">
        <w:rPr>
          <w:rFonts w:ascii="Georgia" w:hAnsi="Georgia" w:cs="Segoe UI"/>
          <w:color w:val="000000"/>
        </w:rPr>
        <w:t>3rd  Month</w:t>
      </w:r>
      <w:proofErr w:type="gramEnd"/>
      <w:r w:rsidRPr="008C697C">
        <w:rPr>
          <w:rFonts w:ascii="Georgia" w:hAnsi="Georgia" w:cs="Segoe UI"/>
          <w:color w:val="000000"/>
        </w:rPr>
        <w:t>:</w:t>
      </w:r>
      <w:r w:rsidR="00AD7498" w:rsidRPr="008C697C">
        <w:rPr>
          <w:rFonts w:ascii="Georgia" w:hAnsi="Georgia" w:cs="Segoe UI"/>
          <w:color w:val="000000"/>
        </w:rPr>
        <w:tab/>
      </w:r>
      <w:r w:rsidR="009D2990" w:rsidRPr="008C697C">
        <w:rPr>
          <w:rFonts w:ascii="Georgia" w:hAnsi="Georgia" w:cs="Segoe UI"/>
          <w:color w:val="000000"/>
        </w:rPr>
        <w:t>…………………………</w:t>
      </w:r>
    </w:p>
    <w:p w14:paraId="4840BB60" w14:textId="2851B19D"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r w:rsidRPr="008C697C">
        <w:rPr>
          <w:rFonts w:ascii="Georgia" w:hAnsi="Georgia" w:cs="Segoe UI"/>
          <w:color w:val="000000"/>
        </w:rPr>
        <w:lastRenderedPageBreak/>
        <w:t>4th</w:t>
      </w:r>
      <w:r w:rsidR="00AD7498" w:rsidRPr="008C697C">
        <w:rPr>
          <w:rFonts w:ascii="Georgia" w:hAnsi="Georgia" w:cs="Segoe UI"/>
          <w:color w:val="000000"/>
        </w:rPr>
        <w:t xml:space="preserve"> Month</w:t>
      </w:r>
      <w:proofErr w:type="gramStart"/>
      <w:r w:rsidRPr="008C697C">
        <w:rPr>
          <w:rFonts w:ascii="Georgia" w:hAnsi="Georgia" w:cs="Segoe UI"/>
          <w:color w:val="000000"/>
        </w:rPr>
        <w:t>:</w:t>
      </w:r>
      <w:r w:rsidR="00AD7498" w:rsidRPr="008C697C">
        <w:rPr>
          <w:rFonts w:ascii="Georgia" w:hAnsi="Georgia" w:cs="Segoe UI"/>
          <w:color w:val="000000"/>
        </w:rPr>
        <w:tab/>
      </w:r>
      <w:r w:rsidR="009D2990" w:rsidRPr="008C697C">
        <w:rPr>
          <w:rFonts w:ascii="Georgia" w:hAnsi="Georgia" w:cs="Segoe UI"/>
          <w:color w:val="000000"/>
        </w:rPr>
        <w:tab/>
        <w:t>…………………………</w:t>
      </w:r>
      <w:proofErr w:type="gramEnd"/>
    </w:p>
    <w:p w14:paraId="76613048" w14:textId="1B24FBE1"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proofErr w:type="gramStart"/>
      <w:r w:rsidRPr="008C697C">
        <w:rPr>
          <w:rFonts w:ascii="Georgia" w:hAnsi="Georgia" w:cs="Segoe UI"/>
          <w:color w:val="000000"/>
        </w:rPr>
        <w:t>5th  Month</w:t>
      </w:r>
      <w:proofErr w:type="gramEnd"/>
      <w:r w:rsidR="00AD7498" w:rsidRPr="008C697C">
        <w:rPr>
          <w:rFonts w:ascii="Georgia" w:hAnsi="Georgia" w:cs="Segoe UI"/>
          <w:color w:val="000000"/>
        </w:rPr>
        <w:t>:</w:t>
      </w:r>
      <w:r w:rsidR="00AD7498" w:rsidRPr="008C697C">
        <w:rPr>
          <w:rFonts w:ascii="Georgia" w:hAnsi="Georgia" w:cs="Segoe UI"/>
          <w:color w:val="000000"/>
        </w:rPr>
        <w:tab/>
      </w:r>
      <w:r w:rsidR="009D2990" w:rsidRPr="008C697C">
        <w:rPr>
          <w:rFonts w:ascii="Georgia" w:hAnsi="Georgia" w:cs="Segoe UI"/>
          <w:color w:val="000000"/>
        </w:rPr>
        <w:t>…………………………</w:t>
      </w:r>
    </w:p>
    <w:p w14:paraId="09863544" w14:textId="2A669050" w:rsidR="007D5700" w:rsidRPr="008C697C" w:rsidRDefault="007D5700" w:rsidP="008C697C">
      <w:pPr>
        <w:pStyle w:val="ListParagraph"/>
        <w:numPr>
          <w:ilvl w:val="0"/>
          <w:numId w:val="31"/>
        </w:numPr>
        <w:autoSpaceDE w:val="0"/>
        <w:autoSpaceDN w:val="0"/>
        <w:adjustRightInd w:val="0"/>
        <w:spacing w:line="288" w:lineRule="auto"/>
        <w:ind w:hanging="720"/>
        <w:contextualSpacing w:val="0"/>
        <w:jc w:val="both"/>
        <w:rPr>
          <w:rFonts w:ascii="Georgia" w:hAnsi="Georgia" w:cs="Segoe UI"/>
          <w:color w:val="000000"/>
        </w:rPr>
      </w:pPr>
      <w:proofErr w:type="gramStart"/>
      <w:r w:rsidRPr="008C697C">
        <w:rPr>
          <w:rFonts w:ascii="Georgia" w:hAnsi="Georgia" w:cs="Segoe UI"/>
          <w:color w:val="000000"/>
        </w:rPr>
        <w:t>6th  Month</w:t>
      </w:r>
      <w:proofErr w:type="gramEnd"/>
      <w:r w:rsidR="00AD7498" w:rsidRPr="008C697C">
        <w:rPr>
          <w:rFonts w:ascii="Georgia" w:hAnsi="Georgia" w:cs="Segoe UI"/>
          <w:color w:val="000000"/>
        </w:rPr>
        <w:t>:</w:t>
      </w:r>
      <w:r w:rsidR="00AD7498" w:rsidRPr="008C697C">
        <w:rPr>
          <w:rFonts w:ascii="Georgia" w:hAnsi="Georgia" w:cs="Segoe UI"/>
          <w:color w:val="000000"/>
        </w:rPr>
        <w:tab/>
      </w:r>
      <w:r w:rsidR="009D2990" w:rsidRPr="008C697C">
        <w:rPr>
          <w:rFonts w:ascii="Georgia" w:hAnsi="Georgia" w:cs="Segoe UI"/>
          <w:color w:val="000000"/>
        </w:rPr>
        <w:t>…………………………</w:t>
      </w:r>
    </w:p>
    <w:p w14:paraId="75410A69" w14:textId="4C581D25" w:rsidR="002E5854" w:rsidRPr="00F41ADA" w:rsidRDefault="003C3295"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 xml:space="preserve">Dealer shall submit </w:t>
      </w:r>
      <w:r w:rsidR="0040112B" w:rsidRPr="00F41ADA">
        <w:rPr>
          <w:rFonts w:ascii="Georgia" w:hAnsi="Georgia" w:cs="Segoe UI"/>
          <w:color w:val="000000"/>
        </w:rPr>
        <w:t>all future</w:t>
      </w:r>
      <w:r w:rsidR="002E5854" w:rsidRPr="00F41ADA">
        <w:rPr>
          <w:rFonts w:ascii="Georgia" w:hAnsi="Georgia" w:cs="Segoe UI"/>
          <w:color w:val="000000"/>
        </w:rPr>
        <w:t xml:space="preserve"> sales forecast</w:t>
      </w:r>
      <w:r w:rsidR="0040112B" w:rsidRPr="00F41ADA">
        <w:rPr>
          <w:rFonts w:ascii="Georgia" w:hAnsi="Georgia" w:cs="Segoe UI"/>
          <w:color w:val="000000"/>
        </w:rPr>
        <w:t>s</w:t>
      </w:r>
      <w:r w:rsidR="009F0520" w:rsidRPr="00F41ADA">
        <w:rPr>
          <w:rFonts w:ascii="Georgia" w:hAnsi="Georgia" w:cs="Segoe UI"/>
          <w:color w:val="000000"/>
        </w:rPr>
        <w:t xml:space="preserve"> to </w:t>
      </w:r>
      <w:r w:rsidR="00E30178" w:rsidRPr="00F41ADA">
        <w:rPr>
          <w:rFonts w:ascii="Georgia" w:hAnsi="Georgia" w:cs="Segoe UI"/>
          <w:color w:val="000000"/>
        </w:rPr>
        <w:t>the Principal</w:t>
      </w:r>
      <w:r w:rsidR="009F0520" w:rsidRPr="00F41ADA">
        <w:rPr>
          <w:rFonts w:ascii="Georgia" w:hAnsi="Georgia" w:cs="Segoe UI"/>
          <w:color w:val="000000"/>
        </w:rPr>
        <w:t xml:space="preserve"> beyond those</w:t>
      </w:r>
      <w:r w:rsidR="009D2990" w:rsidRPr="00F41ADA">
        <w:rPr>
          <w:rFonts w:ascii="Georgia" w:hAnsi="Georgia" w:cs="Segoe UI"/>
          <w:color w:val="000000"/>
        </w:rPr>
        <w:t xml:space="preserve"> given in clause 4.1.2 above</w:t>
      </w:r>
      <w:r w:rsidR="0040112B" w:rsidRPr="00F41ADA">
        <w:rPr>
          <w:rFonts w:ascii="Georgia" w:hAnsi="Georgia" w:cs="Segoe UI"/>
          <w:color w:val="000000"/>
        </w:rPr>
        <w:t>,</w:t>
      </w:r>
      <w:r w:rsidR="002E5854" w:rsidRPr="00F41ADA">
        <w:rPr>
          <w:rFonts w:ascii="Georgia" w:hAnsi="Georgia" w:cs="Segoe UI"/>
          <w:color w:val="000000"/>
        </w:rPr>
        <w:t xml:space="preserve"> covering a period of </w:t>
      </w:r>
      <w:r w:rsidR="00AD7498" w:rsidRPr="00F41ADA">
        <w:rPr>
          <w:rFonts w:ascii="Georgia" w:hAnsi="Georgia" w:cs="Segoe UI"/>
          <w:color w:val="000000"/>
        </w:rPr>
        <w:t>six (</w:t>
      </w:r>
      <w:r w:rsidR="0040112B" w:rsidRPr="00F41ADA">
        <w:rPr>
          <w:rFonts w:ascii="Georgia" w:hAnsi="Georgia" w:cs="Segoe UI"/>
          <w:color w:val="000000"/>
        </w:rPr>
        <w:t>6</w:t>
      </w:r>
      <w:r w:rsidR="002E5854" w:rsidRPr="00F41ADA">
        <w:rPr>
          <w:rFonts w:ascii="Georgia" w:hAnsi="Georgia" w:cs="Segoe UI"/>
          <w:color w:val="000000"/>
        </w:rPr>
        <w:t>) months</w:t>
      </w:r>
      <w:r w:rsidR="003B648F" w:rsidRPr="00F41ADA">
        <w:rPr>
          <w:rFonts w:ascii="Georgia" w:hAnsi="Georgia" w:cs="Segoe UI"/>
          <w:color w:val="000000"/>
        </w:rPr>
        <w:t xml:space="preserve">, at least </w:t>
      </w:r>
      <w:r w:rsidR="00AD7498" w:rsidRPr="00F41ADA">
        <w:rPr>
          <w:rFonts w:ascii="Georgia" w:hAnsi="Georgia" w:cs="Segoe UI"/>
          <w:color w:val="000000"/>
        </w:rPr>
        <w:t>two (</w:t>
      </w:r>
      <w:r w:rsidR="003B648F" w:rsidRPr="00F41ADA">
        <w:rPr>
          <w:rFonts w:ascii="Georgia" w:hAnsi="Georgia" w:cs="Segoe UI"/>
          <w:color w:val="000000"/>
        </w:rPr>
        <w:t>2</w:t>
      </w:r>
      <w:r w:rsidR="00AD7498" w:rsidRPr="00F41ADA">
        <w:rPr>
          <w:rFonts w:ascii="Georgia" w:hAnsi="Georgia" w:cs="Segoe UI"/>
          <w:color w:val="000000"/>
        </w:rPr>
        <w:t>)</w:t>
      </w:r>
      <w:r w:rsidR="003B648F" w:rsidRPr="00F41ADA">
        <w:rPr>
          <w:rFonts w:ascii="Georgia" w:hAnsi="Georgia" w:cs="Segoe UI"/>
          <w:color w:val="000000"/>
        </w:rPr>
        <w:t xml:space="preserve"> months in advance to the period in question, and</w:t>
      </w:r>
      <w:r w:rsidR="0040112B" w:rsidRPr="00F41ADA">
        <w:rPr>
          <w:rFonts w:ascii="Georgia" w:hAnsi="Georgia" w:cs="Segoe UI"/>
          <w:color w:val="000000"/>
        </w:rPr>
        <w:t xml:space="preserve"> to be agreed with </w:t>
      </w:r>
      <w:r w:rsidR="00E30178" w:rsidRPr="00F41ADA">
        <w:rPr>
          <w:rFonts w:ascii="Georgia" w:hAnsi="Georgia" w:cs="Segoe UI"/>
          <w:color w:val="000000"/>
        </w:rPr>
        <w:t>the Principal</w:t>
      </w:r>
      <w:r w:rsidR="0040112B" w:rsidRPr="00F41ADA">
        <w:rPr>
          <w:rFonts w:ascii="Georgia" w:hAnsi="Georgia" w:cs="Segoe UI"/>
          <w:color w:val="000000"/>
        </w:rPr>
        <w:t>. Sub Dealer will</w:t>
      </w:r>
      <w:r w:rsidR="002D4EB2" w:rsidRPr="00F41ADA">
        <w:rPr>
          <w:rFonts w:ascii="Georgia" w:hAnsi="Georgia" w:cs="Segoe UI"/>
          <w:color w:val="000000"/>
        </w:rPr>
        <w:t xml:space="preserve"> report to </w:t>
      </w:r>
      <w:r w:rsidR="00E30178" w:rsidRPr="00F41ADA">
        <w:rPr>
          <w:rFonts w:ascii="Georgia" w:hAnsi="Georgia" w:cs="Segoe UI"/>
          <w:color w:val="000000"/>
        </w:rPr>
        <w:t>the Principal</w:t>
      </w:r>
      <w:r w:rsidR="0040112B" w:rsidRPr="00F41ADA">
        <w:rPr>
          <w:rFonts w:ascii="Georgia" w:hAnsi="Georgia" w:cs="Segoe UI"/>
          <w:color w:val="000000"/>
        </w:rPr>
        <w:t xml:space="preserve"> on a monthly basis, in the format that </w:t>
      </w:r>
      <w:r w:rsidR="00E30178" w:rsidRPr="00F41ADA">
        <w:rPr>
          <w:rFonts w:ascii="Georgia" w:hAnsi="Georgia" w:cs="Segoe UI"/>
          <w:color w:val="000000"/>
        </w:rPr>
        <w:t>the Principal</w:t>
      </w:r>
      <w:r w:rsidR="0040112B" w:rsidRPr="00F41ADA">
        <w:rPr>
          <w:rFonts w:ascii="Georgia" w:hAnsi="Georgia" w:cs="Segoe UI"/>
          <w:color w:val="000000"/>
        </w:rPr>
        <w:t xml:space="preserve"> requires, the</w:t>
      </w:r>
      <w:r w:rsidR="002E5854" w:rsidRPr="00F41ADA">
        <w:rPr>
          <w:rFonts w:ascii="Georgia" w:hAnsi="Georgia" w:cs="Segoe UI"/>
          <w:color w:val="000000"/>
        </w:rPr>
        <w:t xml:space="preserve"> market situation including </w:t>
      </w:r>
      <w:r w:rsidR="003B648F" w:rsidRPr="00F41ADA">
        <w:rPr>
          <w:rFonts w:ascii="Georgia" w:hAnsi="Georgia" w:cs="Segoe UI"/>
          <w:color w:val="000000"/>
        </w:rPr>
        <w:t xml:space="preserve">any </w:t>
      </w:r>
      <w:proofErr w:type="gramStart"/>
      <w:r w:rsidR="002E5854" w:rsidRPr="00F41ADA">
        <w:rPr>
          <w:rFonts w:ascii="Georgia" w:hAnsi="Georgia" w:cs="Segoe UI"/>
          <w:color w:val="000000"/>
        </w:rPr>
        <w:t>circumstances which</w:t>
      </w:r>
      <w:proofErr w:type="gramEnd"/>
      <w:r w:rsidR="002E5854" w:rsidRPr="00F41ADA">
        <w:rPr>
          <w:rFonts w:ascii="Georgia" w:hAnsi="Georgia" w:cs="Segoe UI"/>
          <w:color w:val="000000"/>
        </w:rPr>
        <w:t xml:space="preserve"> can affect </w:t>
      </w:r>
      <w:r w:rsidR="009F0520" w:rsidRPr="00F41ADA">
        <w:rPr>
          <w:rFonts w:ascii="Georgia" w:hAnsi="Georgia" w:cs="Segoe UI"/>
          <w:color w:val="000000"/>
        </w:rPr>
        <w:t>the</w:t>
      </w:r>
      <w:r w:rsidR="002E5854" w:rsidRPr="00F41ADA">
        <w:rPr>
          <w:rFonts w:ascii="Georgia" w:hAnsi="Georgia" w:cs="Segoe UI"/>
          <w:color w:val="000000"/>
        </w:rPr>
        <w:t xml:space="preserve"> business, status of</w:t>
      </w:r>
      <w:r w:rsidR="002D4EB2" w:rsidRPr="00F41ADA">
        <w:rPr>
          <w:rFonts w:ascii="Georgia" w:hAnsi="Georgia" w:cs="Segoe UI"/>
          <w:color w:val="000000"/>
        </w:rPr>
        <w:t xml:space="preserve"> </w:t>
      </w:r>
      <w:r w:rsidR="002E5854" w:rsidRPr="00F41ADA">
        <w:rPr>
          <w:rFonts w:ascii="Georgia" w:hAnsi="Georgia" w:cs="Segoe UI"/>
          <w:color w:val="000000"/>
        </w:rPr>
        <w:t xml:space="preserve">competitors, and other valuable information accessible in the </w:t>
      </w:r>
      <w:r w:rsidRPr="00F41ADA">
        <w:rPr>
          <w:rFonts w:ascii="Georgia" w:hAnsi="Georgia" w:cs="Segoe UI"/>
          <w:color w:val="000000"/>
        </w:rPr>
        <w:t xml:space="preserve">assigned </w:t>
      </w:r>
      <w:r w:rsidR="002E5854" w:rsidRPr="00F41ADA">
        <w:rPr>
          <w:rFonts w:ascii="Georgia" w:hAnsi="Georgia" w:cs="Segoe UI"/>
          <w:color w:val="000000"/>
        </w:rPr>
        <w:t>territory.</w:t>
      </w:r>
    </w:p>
    <w:p w14:paraId="427DD2BC" w14:textId="5AF10062" w:rsidR="002E5854" w:rsidRPr="00F41ADA" w:rsidRDefault="003C3295"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 xml:space="preserve">Dealer shall not represent, </w:t>
      </w:r>
      <w:r w:rsidRPr="00F41ADA">
        <w:rPr>
          <w:rFonts w:ascii="Georgia" w:hAnsi="Georgia" w:cs="Segoe UI"/>
          <w:color w:val="000000"/>
        </w:rPr>
        <w:t>promote</w:t>
      </w:r>
      <w:r w:rsidR="002E5854" w:rsidRPr="00F41ADA">
        <w:rPr>
          <w:rFonts w:ascii="Georgia" w:hAnsi="Georgia" w:cs="Segoe UI"/>
          <w:color w:val="000000"/>
        </w:rPr>
        <w:t xml:space="preserve">, market or sell in the territory any complete </w:t>
      </w:r>
      <w:r w:rsidR="00156E0F" w:rsidRPr="00F41ADA">
        <w:rPr>
          <w:rFonts w:ascii="Georgia" w:hAnsi="Georgia" w:cs="Segoe UI"/>
          <w:color w:val="000000"/>
        </w:rPr>
        <w:t xml:space="preserve">or </w:t>
      </w:r>
      <w:proofErr w:type="gramStart"/>
      <w:r w:rsidR="00156E0F" w:rsidRPr="00F41ADA">
        <w:rPr>
          <w:rFonts w:ascii="Georgia" w:hAnsi="Georgia" w:cs="Segoe UI"/>
          <w:color w:val="000000"/>
        </w:rPr>
        <w:t>knock</w:t>
      </w:r>
      <w:r w:rsidR="003B648F" w:rsidRPr="00F41ADA">
        <w:rPr>
          <w:rFonts w:ascii="Georgia" w:hAnsi="Georgia" w:cs="Segoe UI"/>
          <w:color w:val="000000"/>
        </w:rPr>
        <w:t>-down</w:t>
      </w:r>
      <w:proofErr w:type="gramEnd"/>
      <w:r w:rsidR="003B648F" w:rsidRPr="00F41ADA">
        <w:rPr>
          <w:rFonts w:ascii="Georgia" w:hAnsi="Georgia" w:cs="Segoe UI"/>
          <w:color w:val="000000"/>
        </w:rPr>
        <w:t xml:space="preserve"> </w:t>
      </w:r>
      <w:r w:rsidR="002E5854" w:rsidRPr="00F41ADA">
        <w:rPr>
          <w:rFonts w:ascii="Georgia" w:hAnsi="Georgia" w:cs="Segoe UI"/>
          <w:color w:val="000000"/>
        </w:rPr>
        <w:t>products that are in</w:t>
      </w:r>
      <w:r w:rsidR="0040112B" w:rsidRPr="00F41ADA">
        <w:rPr>
          <w:rFonts w:ascii="Georgia" w:hAnsi="Georgia" w:cs="Segoe UI"/>
          <w:color w:val="000000"/>
        </w:rPr>
        <w:t xml:space="preserve"> </w:t>
      </w:r>
      <w:r w:rsidR="002E5854" w:rsidRPr="00F41ADA">
        <w:rPr>
          <w:rFonts w:ascii="Georgia" w:hAnsi="Georgia" w:cs="Segoe UI"/>
          <w:color w:val="000000"/>
        </w:rPr>
        <w:t>competition with the</w:t>
      </w:r>
      <w:r w:rsidRPr="00F41ADA">
        <w:rPr>
          <w:rFonts w:ascii="Georgia" w:hAnsi="Georgia" w:cs="Segoe UI"/>
          <w:color w:val="000000"/>
        </w:rPr>
        <w:t xml:space="preserve"> </w:t>
      </w:r>
      <w:r w:rsidR="00F71A46" w:rsidRPr="00F41ADA">
        <w:rPr>
          <w:rFonts w:ascii="Georgia" w:hAnsi="Georgia" w:cs="Segoe UI"/>
          <w:color w:val="000000"/>
        </w:rPr>
        <w:t>P</w:t>
      </w:r>
      <w:r w:rsidRPr="00F41ADA">
        <w:rPr>
          <w:rFonts w:ascii="Georgia" w:hAnsi="Georgia" w:cs="Segoe UI"/>
          <w:color w:val="000000"/>
        </w:rPr>
        <w:t>roduct range</w:t>
      </w:r>
      <w:r w:rsidR="002E5854" w:rsidRPr="00F41ADA">
        <w:rPr>
          <w:rFonts w:ascii="Georgia" w:hAnsi="Georgia" w:cs="Segoe UI"/>
          <w:color w:val="000000"/>
        </w:rPr>
        <w:t>, for the entire term of this Agreement.</w:t>
      </w:r>
    </w:p>
    <w:p w14:paraId="56E7BDEE" w14:textId="07AD9E60" w:rsidR="002E5854" w:rsidRPr="00F41ADA" w:rsidRDefault="00E30178"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3C3295" w:rsidRPr="00F41ADA">
        <w:rPr>
          <w:rFonts w:ascii="Georgia" w:hAnsi="Georgia" w:cs="Segoe UI"/>
          <w:color w:val="000000"/>
        </w:rPr>
        <w:t xml:space="preserve"> </w:t>
      </w:r>
      <w:r w:rsidR="002E5854" w:rsidRPr="00F41ADA">
        <w:rPr>
          <w:rFonts w:ascii="Georgia" w:hAnsi="Georgia" w:cs="Segoe UI"/>
          <w:color w:val="000000"/>
        </w:rPr>
        <w:t>shall be responsible for the maintenance, warranty service, and repair of the</w:t>
      </w:r>
      <w:r w:rsidR="00F71A46" w:rsidRPr="00F41ADA">
        <w:rPr>
          <w:rFonts w:ascii="Georgia" w:hAnsi="Georgia" w:cs="Segoe UI"/>
          <w:color w:val="000000"/>
        </w:rPr>
        <w:t xml:space="preserve"> Products</w:t>
      </w:r>
      <w:r w:rsidR="003C3295" w:rsidRPr="00F41ADA">
        <w:rPr>
          <w:rFonts w:ascii="Georgia" w:hAnsi="Georgia" w:cs="Segoe UI"/>
          <w:color w:val="000000"/>
        </w:rPr>
        <w:t xml:space="preserve"> sold by</w:t>
      </w:r>
      <w:r w:rsidR="003B648F" w:rsidRPr="00F41ADA">
        <w:rPr>
          <w:rFonts w:ascii="Georgia" w:hAnsi="Georgia" w:cs="Segoe UI"/>
          <w:color w:val="000000"/>
        </w:rPr>
        <w:t xml:space="preserve"> the</w:t>
      </w:r>
      <w:r w:rsidR="003C3295" w:rsidRPr="00F41ADA">
        <w:rPr>
          <w:rFonts w:ascii="Georgia" w:hAnsi="Georgia" w:cs="Segoe UI"/>
          <w:color w:val="000000"/>
        </w:rPr>
        <w:t xml:space="preserve"> Sub Dealer </w:t>
      </w:r>
      <w:r w:rsidR="002E5854" w:rsidRPr="00F41ADA">
        <w:rPr>
          <w:rFonts w:ascii="Georgia" w:hAnsi="Georgia" w:cs="Segoe UI"/>
          <w:color w:val="000000"/>
        </w:rPr>
        <w:t>in the territory</w:t>
      </w:r>
      <w:r w:rsidR="003C3295" w:rsidRPr="00F41ADA">
        <w:rPr>
          <w:rFonts w:ascii="Georgia" w:hAnsi="Georgia" w:cs="Segoe UI"/>
          <w:color w:val="000000"/>
        </w:rPr>
        <w:t>.</w:t>
      </w:r>
    </w:p>
    <w:p w14:paraId="0481F803" w14:textId="2972000A" w:rsidR="002E5854" w:rsidRPr="00F41ADA" w:rsidRDefault="00CB2971"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Sub </w:t>
      </w:r>
      <w:r w:rsidR="002E5854" w:rsidRPr="00F41ADA">
        <w:rPr>
          <w:rFonts w:ascii="Georgia" w:hAnsi="Georgia" w:cs="Segoe UI"/>
          <w:color w:val="000000"/>
        </w:rPr>
        <w:t>Dealer shall provide competitors’ pric</w:t>
      </w:r>
      <w:r w:rsidR="003B648F" w:rsidRPr="00F41ADA">
        <w:rPr>
          <w:rFonts w:ascii="Georgia" w:hAnsi="Georgia" w:cs="Segoe UI"/>
          <w:color w:val="000000"/>
        </w:rPr>
        <w:t>ing</w:t>
      </w:r>
      <w:r w:rsidR="002E5854" w:rsidRPr="00F41ADA">
        <w:rPr>
          <w:rFonts w:ascii="Georgia" w:hAnsi="Georgia" w:cs="Segoe UI"/>
          <w:color w:val="000000"/>
        </w:rPr>
        <w:t xml:space="preserve"> information when </w:t>
      </w:r>
      <w:r w:rsidR="00E30178" w:rsidRPr="00F41ADA">
        <w:rPr>
          <w:rFonts w:ascii="Georgia" w:hAnsi="Georgia" w:cs="Segoe UI"/>
          <w:color w:val="000000"/>
        </w:rPr>
        <w:t>the Principal</w:t>
      </w:r>
      <w:r w:rsidRPr="00F41ADA">
        <w:rPr>
          <w:rFonts w:ascii="Georgia" w:hAnsi="Georgia" w:cs="Segoe UI"/>
          <w:color w:val="000000"/>
        </w:rPr>
        <w:t xml:space="preserve"> </w:t>
      </w:r>
      <w:r w:rsidR="002E5854" w:rsidRPr="00F41ADA">
        <w:rPr>
          <w:rFonts w:ascii="Georgia" w:hAnsi="Georgia" w:cs="Segoe UI"/>
          <w:color w:val="000000"/>
        </w:rPr>
        <w:t>requires.</w:t>
      </w:r>
    </w:p>
    <w:p w14:paraId="473DDE83" w14:textId="77777777" w:rsidR="00F41ADA" w:rsidRDefault="00494622"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S</w:t>
      </w:r>
      <w:r w:rsidR="00CB2971" w:rsidRPr="00F41ADA">
        <w:rPr>
          <w:rFonts w:ascii="Georgia" w:hAnsi="Georgia" w:cs="Segoe UI"/>
          <w:color w:val="000000"/>
        </w:rPr>
        <w:t xml:space="preserve">ub </w:t>
      </w:r>
      <w:r w:rsidR="002E5854" w:rsidRPr="00F41ADA">
        <w:rPr>
          <w:rFonts w:ascii="Georgia" w:hAnsi="Georgia" w:cs="Segoe UI"/>
          <w:color w:val="000000"/>
        </w:rPr>
        <w:t xml:space="preserve">Dealer must submit </w:t>
      </w:r>
      <w:r w:rsidR="00CB2971" w:rsidRPr="00F41ADA">
        <w:rPr>
          <w:rFonts w:ascii="Georgia" w:hAnsi="Georgia" w:cs="Segoe UI"/>
          <w:color w:val="000000"/>
        </w:rPr>
        <w:t>the customer and end user details</w:t>
      </w:r>
      <w:r w:rsidR="002E5854" w:rsidRPr="00F41ADA">
        <w:rPr>
          <w:rFonts w:ascii="Georgia" w:hAnsi="Georgia" w:cs="Segoe UI"/>
          <w:color w:val="000000"/>
        </w:rPr>
        <w:t xml:space="preserve"> to </w:t>
      </w:r>
      <w:r w:rsidR="00E30178" w:rsidRPr="00F41ADA">
        <w:rPr>
          <w:rFonts w:ascii="Georgia" w:hAnsi="Georgia" w:cs="Segoe UI"/>
          <w:color w:val="000000"/>
        </w:rPr>
        <w:t>the Principal</w:t>
      </w:r>
      <w:r w:rsidR="00CB2971" w:rsidRPr="00F41ADA">
        <w:rPr>
          <w:rFonts w:ascii="Georgia" w:hAnsi="Georgia" w:cs="Segoe UI"/>
          <w:color w:val="000000"/>
        </w:rPr>
        <w:t xml:space="preserve"> </w:t>
      </w:r>
      <w:r w:rsidR="002E5854" w:rsidRPr="00F41ADA">
        <w:rPr>
          <w:rFonts w:ascii="Georgia" w:hAnsi="Georgia" w:cs="Segoe UI"/>
          <w:color w:val="000000"/>
        </w:rPr>
        <w:t xml:space="preserve">for each </w:t>
      </w:r>
      <w:r w:rsidR="00CB2971" w:rsidRPr="00F41ADA">
        <w:rPr>
          <w:rFonts w:ascii="Georgia" w:hAnsi="Georgia" w:cs="Segoe UI"/>
          <w:color w:val="000000"/>
        </w:rPr>
        <w:t>machine sold at their end</w:t>
      </w:r>
      <w:r w:rsidR="002E5854" w:rsidRPr="00F41ADA">
        <w:rPr>
          <w:rFonts w:ascii="Georgia" w:hAnsi="Georgia" w:cs="Segoe UI"/>
          <w:color w:val="000000"/>
        </w:rPr>
        <w:t xml:space="preserve">. </w:t>
      </w:r>
    </w:p>
    <w:p w14:paraId="3BE1C00A" w14:textId="77F32E23" w:rsidR="002E5854" w:rsidRPr="00756191" w:rsidRDefault="00F05211" w:rsidP="00756191">
      <w:pPr>
        <w:pStyle w:val="Heading1"/>
        <w:keepNext/>
        <w:rPr>
          <w:smallCaps/>
        </w:rPr>
      </w:pPr>
      <w:bookmarkStart w:id="6" w:name="_Toc76649528"/>
      <w:r w:rsidRPr="00756191">
        <w:rPr>
          <w:smallCaps/>
        </w:rPr>
        <w:t xml:space="preserve">Obligation of </w:t>
      </w:r>
      <w:r w:rsidR="00E30178" w:rsidRPr="00756191">
        <w:rPr>
          <w:smallCaps/>
        </w:rPr>
        <w:t>the Principal</w:t>
      </w:r>
      <w:bookmarkEnd w:id="6"/>
    </w:p>
    <w:p w14:paraId="0962AB15" w14:textId="77777777" w:rsidR="00F41ADA" w:rsidRDefault="00E30178"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2E5854" w:rsidRPr="00F41ADA">
        <w:rPr>
          <w:rFonts w:ascii="Georgia" w:hAnsi="Georgia" w:cs="Segoe UI"/>
          <w:color w:val="000000"/>
        </w:rPr>
        <w:t xml:space="preserve"> hereby undertake</w:t>
      </w:r>
      <w:r w:rsidR="003B648F" w:rsidRPr="00F41ADA">
        <w:rPr>
          <w:rFonts w:ascii="Georgia" w:hAnsi="Georgia" w:cs="Segoe UI"/>
          <w:color w:val="000000"/>
        </w:rPr>
        <w:t>s</w:t>
      </w:r>
      <w:r w:rsidR="002E5854" w:rsidRPr="00F41ADA">
        <w:rPr>
          <w:rFonts w:ascii="Georgia" w:hAnsi="Georgia" w:cs="Segoe UI"/>
          <w:color w:val="000000"/>
        </w:rPr>
        <w:t xml:space="preserve"> and agree</w:t>
      </w:r>
      <w:r w:rsidR="003B648F" w:rsidRPr="00F41ADA">
        <w:rPr>
          <w:rFonts w:ascii="Georgia" w:hAnsi="Georgia" w:cs="Segoe UI"/>
          <w:color w:val="000000"/>
        </w:rPr>
        <w:t>s</w:t>
      </w:r>
      <w:r w:rsidR="002E5854" w:rsidRPr="00F41ADA">
        <w:rPr>
          <w:rFonts w:ascii="Georgia" w:hAnsi="Georgia" w:cs="Segoe UI"/>
          <w:color w:val="000000"/>
        </w:rPr>
        <w:t xml:space="preserve"> that it will </w:t>
      </w:r>
      <w:r w:rsidR="003B648F" w:rsidRPr="00F41ADA">
        <w:rPr>
          <w:rFonts w:ascii="Georgia" w:hAnsi="Georgia" w:cs="Segoe UI"/>
          <w:color w:val="000000"/>
        </w:rPr>
        <w:t xml:space="preserve">at </w:t>
      </w:r>
      <w:r w:rsidR="002E5854" w:rsidRPr="00F41ADA">
        <w:rPr>
          <w:rFonts w:ascii="Georgia" w:hAnsi="Georgia" w:cs="Segoe UI"/>
          <w:color w:val="000000"/>
        </w:rPr>
        <w:t>all time</w:t>
      </w:r>
      <w:r w:rsidR="00156E0F" w:rsidRPr="00F41ADA">
        <w:rPr>
          <w:rFonts w:ascii="Georgia" w:hAnsi="Georgia" w:cs="Segoe UI"/>
          <w:color w:val="000000"/>
        </w:rPr>
        <w:t>s</w:t>
      </w:r>
      <w:r w:rsidR="002E5854" w:rsidRPr="00F41ADA">
        <w:rPr>
          <w:rFonts w:ascii="Georgia" w:hAnsi="Georgia" w:cs="Segoe UI"/>
          <w:color w:val="000000"/>
        </w:rPr>
        <w:t xml:space="preserve"> during the duration of this agreement observe and perform</w:t>
      </w:r>
      <w:r w:rsidR="00F05211" w:rsidRPr="00F41ADA">
        <w:rPr>
          <w:rFonts w:ascii="Georgia" w:hAnsi="Georgia" w:cs="Segoe UI"/>
          <w:color w:val="000000"/>
        </w:rPr>
        <w:t xml:space="preserve"> </w:t>
      </w:r>
      <w:r w:rsidR="002E5854" w:rsidRPr="00F41ADA">
        <w:rPr>
          <w:rFonts w:ascii="Georgia" w:hAnsi="Georgia" w:cs="Segoe UI"/>
          <w:color w:val="000000"/>
        </w:rPr>
        <w:t>the terms and condition set out in this Agreement and in particular :</w:t>
      </w:r>
    </w:p>
    <w:p w14:paraId="5F7FED9C" w14:textId="2B8E33B7" w:rsidR="002E5854" w:rsidRPr="00F41ADA" w:rsidRDefault="00E30178"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F05211" w:rsidRPr="00F41ADA">
        <w:rPr>
          <w:rFonts w:ascii="Georgia" w:hAnsi="Georgia" w:cs="Segoe UI"/>
          <w:color w:val="000000"/>
        </w:rPr>
        <w:t xml:space="preserve"> </w:t>
      </w:r>
      <w:r w:rsidR="002E5854" w:rsidRPr="00F41ADA">
        <w:rPr>
          <w:rFonts w:ascii="Georgia" w:hAnsi="Georgia" w:cs="Segoe UI"/>
          <w:color w:val="000000"/>
        </w:rPr>
        <w:t>shall take responsibilit</w:t>
      </w:r>
      <w:r w:rsidR="003B648F" w:rsidRPr="00F41ADA">
        <w:rPr>
          <w:rFonts w:ascii="Georgia" w:hAnsi="Georgia" w:cs="Segoe UI"/>
          <w:color w:val="000000"/>
        </w:rPr>
        <w:t>y</w:t>
      </w:r>
      <w:r w:rsidR="002E5854" w:rsidRPr="00F41ADA">
        <w:rPr>
          <w:rFonts w:ascii="Georgia" w:hAnsi="Georgia" w:cs="Segoe UI"/>
          <w:color w:val="000000"/>
        </w:rPr>
        <w:t xml:space="preserve"> for the warranty support of the</w:t>
      </w:r>
      <w:r w:rsidR="00F71A46" w:rsidRPr="00F41ADA">
        <w:rPr>
          <w:rFonts w:ascii="Georgia" w:hAnsi="Georgia" w:cs="Segoe UI"/>
          <w:color w:val="000000"/>
        </w:rPr>
        <w:t xml:space="preserve"> Products</w:t>
      </w:r>
      <w:r w:rsidR="002E5854" w:rsidRPr="00F41ADA">
        <w:rPr>
          <w:rFonts w:ascii="Georgia" w:hAnsi="Georgia" w:cs="Segoe UI"/>
          <w:color w:val="000000"/>
        </w:rPr>
        <w:t xml:space="preserve"> in accordance with</w:t>
      </w:r>
      <w:r w:rsidR="00F05211" w:rsidRPr="00F41ADA">
        <w:rPr>
          <w:rFonts w:ascii="Georgia" w:hAnsi="Georgia" w:cs="Segoe UI"/>
          <w:color w:val="000000"/>
        </w:rPr>
        <w:t xml:space="preserve"> Global</w:t>
      </w:r>
      <w:r w:rsidR="002E5854" w:rsidRPr="00F41ADA">
        <w:rPr>
          <w:rFonts w:ascii="Georgia" w:hAnsi="Georgia" w:cs="Segoe UI"/>
          <w:color w:val="000000"/>
        </w:rPr>
        <w:t xml:space="preserve"> Warranty</w:t>
      </w:r>
      <w:r w:rsidR="00F05211" w:rsidRPr="00F41ADA">
        <w:rPr>
          <w:rFonts w:ascii="Georgia" w:hAnsi="Georgia" w:cs="Segoe UI"/>
          <w:color w:val="000000"/>
        </w:rPr>
        <w:t xml:space="preserve"> </w:t>
      </w:r>
      <w:r w:rsidR="002E5854" w:rsidRPr="00F41ADA">
        <w:rPr>
          <w:rFonts w:ascii="Georgia" w:hAnsi="Georgia" w:cs="Segoe UI"/>
          <w:color w:val="000000"/>
        </w:rPr>
        <w:t>Polic</w:t>
      </w:r>
      <w:r w:rsidR="009D7E30" w:rsidRPr="00F41ADA">
        <w:rPr>
          <w:rFonts w:ascii="Georgia" w:hAnsi="Georgia" w:cs="Segoe UI"/>
          <w:color w:val="000000"/>
        </w:rPr>
        <w:t>y</w:t>
      </w:r>
      <w:r w:rsidR="002E5854" w:rsidRPr="00F41ADA">
        <w:rPr>
          <w:rFonts w:ascii="Georgia" w:hAnsi="Georgia" w:cs="Segoe UI"/>
          <w:color w:val="000000"/>
        </w:rPr>
        <w:t>.</w:t>
      </w:r>
    </w:p>
    <w:p w14:paraId="19C26995" w14:textId="64358FE7" w:rsidR="002E5854" w:rsidRPr="00F41ADA" w:rsidRDefault="00E30178"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4E27F5" w:rsidRPr="00F41ADA">
        <w:rPr>
          <w:rFonts w:ascii="Georgia" w:hAnsi="Georgia" w:cs="Segoe UI"/>
          <w:color w:val="000000"/>
        </w:rPr>
        <w:t xml:space="preserve"> </w:t>
      </w:r>
      <w:r w:rsidR="002E5854" w:rsidRPr="00F41ADA">
        <w:rPr>
          <w:rFonts w:ascii="Georgia" w:hAnsi="Georgia" w:cs="Segoe UI"/>
          <w:color w:val="000000"/>
        </w:rPr>
        <w:t xml:space="preserve">shall </w:t>
      </w:r>
      <w:r w:rsidR="00156E0F" w:rsidRPr="00F41ADA">
        <w:rPr>
          <w:rFonts w:ascii="Georgia" w:hAnsi="Georgia" w:cs="Segoe UI"/>
          <w:color w:val="000000"/>
        </w:rPr>
        <w:t>apply</w:t>
      </w:r>
      <w:r w:rsidR="002E5854" w:rsidRPr="00F41ADA">
        <w:rPr>
          <w:rFonts w:ascii="Georgia" w:hAnsi="Georgia" w:cs="Segoe UI"/>
          <w:color w:val="000000"/>
        </w:rPr>
        <w:t xml:space="preserve"> its best endeavors to safeguard the rights hereby granted to </w:t>
      </w:r>
      <w:r w:rsidR="004E27F5" w:rsidRPr="00F41ADA">
        <w:rPr>
          <w:rFonts w:ascii="Georgia" w:hAnsi="Georgia" w:cs="Segoe UI"/>
          <w:color w:val="000000"/>
        </w:rPr>
        <w:t xml:space="preserve">Sub Dealer. </w:t>
      </w:r>
    </w:p>
    <w:p w14:paraId="42D19F51" w14:textId="608C6414" w:rsidR="00C43218" w:rsidRPr="00F41ADA" w:rsidRDefault="00E30178"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C43218" w:rsidRPr="00F41ADA">
        <w:rPr>
          <w:rFonts w:ascii="Georgia" w:hAnsi="Georgia" w:cs="Segoe UI"/>
          <w:color w:val="000000"/>
        </w:rPr>
        <w:t xml:space="preserve"> </w:t>
      </w:r>
      <w:r w:rsidR="00BD5493" w:rsidRPr="00F41ADA">
        <w:rPr>
          <w:rFonts w:ascii="Georgia" w:hAnsi="Georgia" w:cs="Segoe UI"/>
          <w:color w:val="000000"/>
        </w:rPr>
        <w:t>w</w:t>
      </w:r>
      <w:r w:rsidR="00C43218" w:rsidRPr="00F41ADA">
        <w:rPr>
          <w:rFonts w:ascii="Georgia" w:hAnsi="Georgia" w:cs="Segoe UI"/>
          <w:color w:val="000000"/>
        </w:rPr>
        <w:t>ill ensure product availability</w:t>
      </w:r>
      <w:r w:rsidR="003B648F" w:rsidRPr="00F41ADA">
        <w:rPr>
          <w:rFonts w:ascii="Georgia" w:hAnsi="Georgia" w:cs="Segoe UI"/>
          <w:color w:val="000000"/>
        </w:rPr>
        <w:t xml:space="preserve"> to the best of its ability</w:t>
      </w:r>
      <w:r w:rsidR="00C43218" w:rsidRPr="00F41ADA">
        <w:rPr>
          <w:rFonts w:ascii="Georgia" w:hAnsi="Georgia" w:cs="Segoe UI"/>
          <w:color w:val="000000"/>
        </w:rPr>
        <w:t xml:space="preserve">, pre and post delivery process as per guidelines. </w:t>
      </w:r>
    </w:p>
    <w:p w14:paraId="1478443A" w14:textId="77777777" w:rsidR="00F41ADA" w:rsidRDefault="00E30178"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Principal</w:t>
      </w:r>
      <w:r w:rsidR="00C43218" w:rsidRPr="00F41ADA">
        <w:rPr>
          <w:rFonts w:ascii="Georgia" w:hAnsi="Georgia" w:cs="Segoe UI"/>
          <w:color w:val="000000"/>
        </w:rPr>
        <w:t xml:space="preserve"> will provide the current Sub Dealer</w:t>
      </w:r>
      <w:r w:rsidR="003B648F" w:rsidRPr="00F41ADA">
        <w:rPr>
          <w:rFonts w:ascii="Georgia" w:hAnsi="Georgia" w:cs="Segoe UI"/>
          <w:color w:val="000000"/>
        </w:rPr>
        <w:t xml:space="preserve"> all</w:t>
      </w:r>
      <w:r w:rsidR="00C43218" w:rsidRPr="00F41ADA">
        <w:rPr>
          <w:rFonts w:ascii="Georgia" w:hAnsi="Georgia" w:cs="Segoe UI"/>
          <w:color w:val="000000"/>
        </w:rPr>
        <w:t xml:space="preserve"> pric</w:t>
      </w:r>
      <w:r w:rsidR="003B648F" w:rsidRPr="00F41ADA">
        <w:rPr>
          <w:rFonts w:ascii="Georgia" w:hAnsi="Georgia" w:cs="Segoe UI"/>
          <w:color w:val="000000"/>
        </w:rPr>
        <w:t>ing on its</w:t>
      </w:r>
      <w:r w:rsidR="00F71A46" w:rsidRPr="00F41ADA">
        <w:rPr>
          <w:rFonts w:ascii="Georgia" w:hAnsi="Georgia" w:cs="Segoe UI"/>
          <w:color w:val="000000"/>
        </w:rPr>
        <w:t xml:space="preserve"> Products</w:t>
      </w:r>
      <w:r w:rsidR="00C43218" w:rsidRPr="00F41ADA">
        <w:rPr>
          <w:rFonts w:ascii="Georgia" w:hAnsi="Georgia" w:cs="Segoe UI"/>
          <w:color w:val="000000"/>
        </w:rPr>
        <w:t xml:space="preserve"> and in case of any </w:t>
      </w:r>
      <w:proofErr w:type="gramStart"/>
      <w:r w:rsidR="00C43218" w:rsidRPr="00F41ADA">
        <w:rPr>
          <w:rFonts w:ascii="Georgia" w:hAnsi="Georgia" w:cs="Segoe UI"/>
          <w:color w:val="000000"/>
        </w:rPr>
        <w:t>price</w:t>
      </w:r>
      <w:proofErr w:type="gramEnd"/>
      <w:r w:rsidR="00C43218" w:rsidRPr="00F41ADA">
        <w:rPr>
          <w:rFonts w:ascii="Georgia" w:hAnsi="Georgia" w:cs="Segoe UI"/>
          <w:color w:val="000000"/>
        </w:rPr>
        <w:t xml:space="preserve"> revision</w:t>
      </w:r>
      <w:r w:rsidR="003B648F" w:rsidRPr="00F41ADA">
        <w:rPr>
          <w:rFonts w:ascii="Georgia" w:hAnsi="Georgia" w:cs="Segoe UI"/>
          <w:color w:val="000000"/>
        </w:rPr>
        <w:t>s</w:t>
      </w:r>
      <w:r w:rsidR="00C43218" w:rsidRPr="00F41ADA">
        <w:rPr>
          <w:rFonts w:ascii="Georgia" w:hAnsi="Georgia" w:cs="Segoe UI"/>
          <w:color w:val="000000"/>
        </w:rPr>
        <w:t xml:space="preserve"> will update</w:t>
      </w:r>
      <w:r w:rsidR="003B648F" w:rsidRPr="00F41ADA">
        <w:rPr>
          <w:rFonts w:ascii="Georgia" w:hAnsi="Georgia" w:cs="Segoe UI"/>
          <w:color w:val="000000"/>
        </w:rPr>
        <w:t xml:space="preserve"> pricing</w:t>
      </w:r>
      <w:r w:rsidR="00C43218" w:rsidRPr="00F41ADA">
        <w:rPr>
          <w:rFonts w:ascii="Georgia" w:hAnsi="Georgia" w:cs="Segoe UI"/>
          <w:color w:val="000000"/>
        </w:rPr>
        <w:t xml:space="preserve"> 15 days in advance.  </w:t>
      </w:r>
    </w:p>
    <w:p w14:paraId="7A86AB0A" w14:textId="2949EF91" w:rsidR="00051FDB" w:rsidRPr="00756191" w:rsidRDefault="00051FDB" w:rsidP="00756191">
      <w:pPr>
        <w:pStyle w:val="Heading1"/>
        <w:keepNext/>
        <w:rPr>
          <w:smallCaps/>
        </w:rPr>
      </w:pPr>
      <w:bookmarkStart w:id="7" w:name="_Toc76649529"/>
      <w:r w:rsidRPr="00756191">
        <w:rPr>
          <w:smallCaps/>
        </w:rPr>
        <w:t>Warranty</w:t>
      </w:r>
      <w:bookmarkEnd w:id="7"/>
      <w:r w:rsidRPr="00756191">
        <w:rPr>
          <w:smallCaps/>
        </w:rPr>
        <w:t xml:space="preserve"> </w:t>
      </w:r>
    </w:p>
    <w:p w14:paraId="1B5C8E81" w14:textId="77777777" w:rsidR="00051FDB" w:rsidRPr="00F41ADA" w:rsidRDefault="00051FDB"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standard warranty from for one year will be applicable on all the Products sold by Sub Dealer.</w:t>
      </w:r>
    </w:p>
    <w:p w14:paraId="38B97503" w14:textId="77777777" w:rsidR="00F41ADA" w:rsidRDefault="00051FDB"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lastRenderedPageBreak/>
        <w:t xml:space="preserve">Sub Dealer duly understands that warranty </w:t>
      </w:r>
      <w:proofErr w:type="gramStart"/>
      <w:r w:rsidRPr="00F41ADA">
        <w:rPr>
          <w:rFonts w:ascii="Georgia" w:hAnsi="Georgia" w:cs="Segoe UI"/>
          <w:color w:val="000000"/>
        </w:rPr>
        <w:t>shall not be covered</w:t>
      </w:r>
      <w:proofErr w:type="gramEnd"/>
      <w:r w:rsidRPr="00F41ADA">
        <w:rPr>
          <w:rFonts w:ascii="Georgia" w:hAnsi="Georgia" w:cs="Segoe UI"/>
          <w:color w:val="000000"/>
        </w:rPr>
        <w:t xml:space="preserve"> without completion of required documentation as per guidelines.</w:t>
      </w:r>
    </w:p>
    <w:p w14:paraId="6AA30962" w14:textId="64DE2189" w:rsidR="002E5854" w:rsidRPr="00756191" w:rsidRDefault="002E5854" w:rsidP="00756191">
      <w:pPr>
        <w:pStyle w:val="Heading1"/>
        <w:keepNext/>
        <w:rPr>
          <w:smallCaps/>
        </w:rPr>
      </w:pPr>
      <w:bookmarkStart w:id="8" w:name="_Toc76649530"/>
      <w:r w:rsidRPr="00756191">
        <w:rPr>
          <w:smallCaps/>
        </w:rPr>
        <w:t>Termination</w:t>
      </w:r>
      <w:bookmarkEnd w:id="8"/>
    </w:p>
    <w:p w14:paraId="68D70C43" w14:textId="77777777" w:rsidR="00757FF4" w:rsidRPr="00F41ADA" w:rsidRDefault="00757FF4"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Either Party may terminate this Agreement prior to its expiration upon the occurrence of either of the following: </w:t>
      </w:r>
    </w:p>
    <w:p w14:paraId="1CFE522A" w14:textId="77777777" w:rsidR="00757FF4" w:rsidRPr="00F41ADA" w:rsidRDefault="00757FF4"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the other Party (in this case, the “breaching Party”) fails to perform any of its obligations hereunder and fails to correct such failure within forty five (45) calendar days after receiving written demand therefore from the non-breaching Party, specifying the failure in sufficient detail for the breaching Party to correct such failure; provided, however, that upon a second breach of the same obligation by such Party, the other Party may forthwith terminate this Agreement upon notice to the breaching Party.</w:t>
      </w:r>
      <w:proofErr w:type="gramEnd"/>
    </w:p>
    <w:p w14:paraId="792C2CBF" w14:textId="77777777" w:rsidR="00757FF4" w:rsidRPr="00F41ADA" w:rsidRDefault="00757FF4"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other Party becomes insolvent, or institutes (or there is instituted against it) proceedings in bankruptcy, insolvency, reorganization or dissolution, makes an assignment for the benefit of creditors or becomes nationalized or has any of its material assets confiscated or expropriated; or</w:t>
      </w:r>
    </w:p>
    <w:p w14:paraId="3B431ED0" w14:textId="77777777" w:rsidR="00757FF4" w:rsidRPr="00F41ADA" w:rsidRDefault="00757FF4"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other party fails to fulfil its obligations under this agreement;</w:t>
      </w:r>
    </w:p>
    <w:p w14:paraId="28DAAEAB" w14:textId="77777777" w:rsidR="00F41ADA" w:rsidRDefault="00757FF4" w:rsidP="008C697C">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the</w:t>
      </w:r>
      <w:proofErr w:type="gramEnd"/>
      <w:r w:rsidRPr="00F41ADA">
        <w:rPr>
          <w:rFonts w:ascii="Georgia" w:hAnsi="Georgia" w:cs="Segoe UI"/>
          <w:color w:val="000000"/>
        </w:rPr>
        <w:t xml:space="preserve"> Sub Contractor fails to achieve 80% of the target sales over the period of 6 months.</w:t>
      </w:r>
    </w:p>
    <w:p w14:paraId="27AA294C" w14:textId="3DCAD1AD" w:rsidR="002301F0" w:rsidRPr="00391799" w:rsidRDefault="002301F0" w:rsidP="00391799">
      <w:pPr>
        <w:pStyle w:val="ListParagraph"/>
        <w:keepNext/>
        <w:numPr>
          <w:ilvl w:val="1"/>
          <w:numId w:val="30"/>
        </w:numPr>
        <w:autoSpaceDE w:val="0"/>
        <w:autoSpaceDN w:val="0"/>
        <w:adjustRightInd w:val="0"/>
        <w:spacing w:line="288" w:lineRule="auto"/>
        <w:contextualSpacing w:val="0"/>
        <w:jc w:val="both"/>
        <w:rPr>
          <w:rFonts w:ascii="Georgia" w:hAnsi="Georgia" w:cs="Segoe UI"/>
          <w:b/>
          <w:color w:val="000000"/>
        </w:rPr>
      </w:pPr>
      <w:r w:rsidRPr="00391799">
        <w:rPr>
          <w:rFonts w:ascii="Georgia" w:hAnsi="Georgia" w:cs="Segoe UI"/>
          <w:b/>
          <w:color w:val="000000"/>
        </w:rPr>
        <w:t>Rights of Parties at Termination.</w:t>
      </w:r>
    </w:p>
    <w:p w14:paraId="45FF132A" w14:textId="303F9C52" w:rsidR="002301F0" w:rsidRPr="00F41ADA" w:rsidRDefault="002301F0" w:rsidP="00D066EA">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b/>
          <w:color w:val="000000"/>
        </w:rPr>
        <w:t>Obligations after Termination</w:t>
      </w:r>
      <w:r w:rsidRPr="00F41ADA">
        <w:rPr>
          <w:rFonts w:ascii="Georgia" w:hAnsi="Georgia" w:cs="Segoe UI"/>
          <w:color w:val="000000"/>
        </w:rPr>
        <w:t xml:space="preserve">  - In the event that this Agreement is terminated or expires on its own terms, the Principal shall have no further responsibilities to the Sub Dealer except that in the event the Agreement terminates for any reason other than a breach hereof by the Sub Dealer, the Principal shall be obligated to process orders accepted by the Principal prior to the effective date of such termination or expiration.</w:t>
      </w:r>
      <w:proofErr w:type="gramEnd"/>
    </w:p>
    <w:p w14:paraId="0416DB64" w14:textId="77777777" w:rsidR="00F41ADA" w:rsidRDefault="002301F0" w:rsidP="00D066EA">
      <w:pPr>
        <w:pStyle w:val="ListParagraph"/>
        <w:numPr>
          <w:ilvl w:val="3"/>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b/>
          <w:color w:val="000000"/>
        </w:rPr>
        <w:t>Survival</w:t>
      </w:r>
      <w:r w:rsidRPr="00F41ADA">
        <w:rPr>
          <w:rFonts w:ascii="Georgia" w:hAnsi="Georgia" w:cs="Segoe UI"/>
          <w:color w:val="000000"/>
        </w:rPr>
        <w:t xml:space="preserve"> - Notwithstanding anything to the contrary set forth herein, no termination of this Agreement shall relieve any Party from any obligations hereunder which are outstanding on, or relate to matters or claims occurring or arising prior to, </w:t>
      </w:r>
      <w:proofErr w:type="gramStart"/>
      <w:r w:rsidRPr="00F41ADA">
        <w:rPr>
          <w:rFonts w:ascii="Georgia" w:hAnsi="Georgia" w:cs="Segoe UI"/>
          <w:color w:val="000000"/>
        </w:rPr>
        <w:t>the date of such termination or which survive such termination by their own terms or nature</w:t>
      </w:r>
      <w:proofErr w:type="gramEnd"/>
      <w:r w:rsidRPr="00F41ADA">
        <w:rPr>
          <w:rFonts w:ascii="Georgia" w:hAnsi="Georgia" w:cs="Segoe UI"/>
          <w:color w:val="000000"/>
        </w:rPr>
        <w:t>.</w:t>
      </w:r>
    </w:p>
    <w:p w14:paraId="238EBACD" w14:textId="686BA146" w:rsidR="002301F0" w:rsidRPr="00756191" w:rsidRDefault="002301F0" w:rsidP="00756191">
      <w:pPr>
        <w:pStyle w:val="Heading1"/>
        <w:keepNext/>
        <w:rPr>
          <w:smallCaps/>
        </w:rPr>
      </w:pPr>
      <w:bookmarkStart w:id="9" w:name="_Toc76649531"/>
      <w:r w:rsidRPr="00756191">
        <w:rPr>
          <w:smallCaps/>
        </w:rPr>
        <w:t xml:space="preserve">Indemnification &amp; </w:t>
      </w:r>
      <w:r w:rsidR="00051FDB" w:rsidRPr="00756191">
        <w:rPr>
          <w:smallCaps/>
        </w:rPr>
        <w:t>L</w:t>
      </w:r>
      <w:r w:rsidRPr="00756191">
        <w:rPr>
          <w:smallCaps/>
        </w:rPr>
        <w:t xml:space="preserve">imitation of </w:t>
      </w:r>
      <w:r w:rsidR="00051FDB" w:rsidRPr="00756191">
        <w:rPr>
          <w:smallCaps/>
        </w:rPr>
        <w:t>L</w:t>
      </w:r>
      <w:r w:rsidRPr="00756191">
        <w:rPr>
          <w:smallCaps/>
        </w:rPr>
        <w:t>iability.</w:t>
      </w:r>
      <w:bookmarkEnd w:id="9"/>
    </w:p>
    <w:p w14:paraId="35A1206B" w14:textId="256FDFDB" w:rsidR="002301F0" w:rsidRPr="00F41ADA" w:rsidRDefault="002301F0"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391799">
        <w:rPr>
          <w:rFonts w:ascii="Georgia" w:hAnsi="Georgia" w:cs="Segoe UI"/>
          <w:b/>
          <w:color w:val="000000"/>
        </w:rPr>
        <w:t>Indemnification</w:t>
      </w:r>
      <w:r w:rsidRPr="00F41ADA">
        <w:rPr>
          <w:rFonts w:ascii="Georgia" w:hAnsi="Georgia" w:cs="Segoe UI"/>
          <w:color w:val="000000"/>
        </w:rPr>
        <w:t xml:space="preserve"> - Each Party (“Indemnifying Party”) shall indemnify, hold harmless and defend the other Party (“Indemnified Party”) and its officers, directors, agents, employees, and affiliates, from and against any and all claims, demands, actions, costs, expenses, liabilities, judgments, causes of action, proceedings, suits, losses and damages of any nature, which are threatened or brought against, or are suffered or incurred by, the Indemnified Party or any such person to the extent caused directly by acts or omissions of the Indemnifying Party relating to this Agreement, including </w:t>
      </w:r>
      <w:r w:rsidRPr="00F41ADA">
        <w:rPr>
          <w:rFonts w:ascii="Georgia" w:hAnsi="Georgia" w:cs="Segoe UI"/>
          <w:color w:val="000000"/>
        </w:rPr>
        <w:lastRenderedPageBreak/>
        <w:t>without limitation (</w:t>
      </w:r>
      <w:proofErr w:type="spellStart"/>
      <w:r w:rsidRPr="00F41ADA">
        <w:rPr>
          <w:rFonts w:ascii="Georgia" w:hAnsi="Georgia" w:cs="Segoe UI"/>
          <w:color w:val="000000"/>
        </w:rPr>
        <w:t>i</w:t>
      </w:r>
      <w:proofErr w:type="spellEnd"/>
      <w:r w:rsidRPr="00F41ADA">
        <w:rPr>
          <w:rFonts w:ascii="Georgia" w:hAnsi="Georgia" w:cs="Segoe UI"/>
          <w:color w:val="000000"/>
        </w:rPr>
        <w:t>) any negligent or tortuous conduct, (ii) any breach of any of the representations, warranties, covenants or conditions of the Indemnifying Party contained in this Agreement, (iii) any violation of applicable laws or regulations, (iv) infringement or violation of any patent, copyright, trade secret, or other proprietary interest of any third party, and (v) any breach of any express or implied warranties relating to the</w:t>
      </w:r>
      <w:r w:rsidR="00F71A46" w:rsidRPr="00F41ADA">
        <w:rPr>
          <w:rFonts w:ascii="Georgia" w:hAnsi="Georgia" w:cs="Segoe UI"/>
          <w:color w:val="000000"/>
        </w:rPr>
        <w:t xml:space="preserve"> Products</w:t>
      </w:r>
      <w:r w:rsidRPr="00F41ADA">
        <w:rPr>
          <w:rFonts w:ascii="Georgia" w:hAnsi="Georgia" w:cs="Segoe UI"/>
          <w:color w:val="000000"/>
        </w:rPr>
        <w:t>, including implied warranties of merchantability and fitness for a particular purpose.</w:t>
      </w:r>
      <w:proofErr w:type="gramEnd"/>
    </w:p>
    <w:p w14:paraId="0B1473AB" w14:textId="77777777" w:rsidR="00F41ADA" w:rsidRDefault="002301F0"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391799">
        <w:rPr>
          <w:rFonts w:ascii="Georgia" w:hAnsi="Georgia" w:cs="Segoe UI"/>
          <w:b/>
          <w:color w:val="000000"/>
        </w:rPr>
        <w:t>Limitation of Liability</w:t>
      </w:r>
      <w:r w:rsidRPr="00F41ADA">
        <w:rPr>
          <w:rFonts w:ascii="Georgia" w:hAnsi="Georgia" w:cs="Segoe UI"/>
          <w:color w:val="000000"/>
        </w:rPr>
        <w:t xml:space="preserve"> - In no event shall either party be liable to the other for any special, indirect, exemplary or consequential damages arising out of this agreement or purchase or use of the</w:t>
      </w:r>
      <w:r w:rsidR="00F71A46" w:rsidRPr="00F41ADA">
        <w:rPr>
          <w:rFonts w:ascii="Georgia" w:hAnsi="Georgia" w:cs="Segoe UI"/>
          <w:color w:val="000000"/>
        </w:rPr>
        <w:t xml:space="preserve"> Products</w:t>
      </w:r>
      <w:r w:rsidRPr="00F41ADA">
        <w:rPr>
          <w:rFonts w:ascii="Georgia" w:hAnsi="Georgia" w:cs="Segoe UI"/>
          <w:color w:val="000000"/>
        </w:rPr>
        <w:t>.</w:t>
      </w:r>
    </w:p>
    <w:p w14:paraId="7EF4C8A1" w14:textId="7BEB4073" w:rsidR="00C078D5" w:rsidRPr="00756191" w:rsidRDefault="00C078D5" w:rsidP="00756191">
      <w:pPr>
        <w:pStyle w:val="Heading1"/>
        <w:keepNext/>
        <w:rPr>
          <w:smallCaps/>
        </w:rPr>
      </w:pPr>
      <w:bookmarkStart w:id="10" w:name="_Toc76649532"/>
      <w:r w:rsidRPr="00756191">
        <w:rPr>
          <w:smallCaps/>
        </w:rPr>
        <w:t>Confidential &amp; Proprietary Information.</w:t>
      </w:r>
      <w:bookmarkEnd w:id="10"/>
    </w:p>
    <w:p w14:paraId="0FC1B955" w14:textId="36383F72"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As used herein, the term “</w:t>
      </w:r>
      <w:r w:rsidRPr="00F41ADA">
        <w:rPr>
          <w:rFonts w:ascii="Georgia" w:hAnsi="Georgia" w:cs="Segoe UI"/>
          <w:b/>
          <w:color w:val="000000"/>
        </w:rPr>
        <w:t>Proprietary Information</w:t>
      </w:r>
      <w:r w:rsidRPr="00F41ADA">
        <w:rPr>
          <w:rFonts w:ascii="Georgia" w:hAnsi="Georgia" w:cs="Segoe UI"/>
          <w:color w:val="000000"/>
        </w:rPr>
        <w:t>” means any information, technical data, or know-how (including, but not limited to, information relating to products, software, services, development, inventions, processes, techniques, customers, pricing, internal procedures, business and marketing plans or strategies, finances, employees and business opportunities) disclosed by one Party (the “</w:t>
      </w:r>
      <w:r w:rsidRPr="00F41ADA">
        <w:rPr>
          <w:rFonts w:ascii="Georgia" w:hAnsi="Georgia" w:cs="Segoe UI"/>
          <w:b/>
          <w:color w:val="000000"/>
        </w:rPr>
        <w:t>Disclosing Party</w:t>
      </w:r>
      <w:r w:rsidRPr="00F41ADA">
        <w:rPr>
          <w:rFonts w:ascii="Georgia" w:hAnsi="Georgia" w:cs="Segoe UI"/>
          <w:color w:val="000000"/>
        </w:rPr>
        <w:t>”) to the other (the “</w:t>
      </w:r>
      <w:r w:rsidRPr="00F41ADA">
        <w:rPr>
          <w:rFonts w:ascii="Georgia" w:hAnsi="Georgia" w:cs="Segoe UI"/>
          <w:b/>
          <w:color w:val="000000"/>
        </w:rPr>
        <w:t>Recipient Party</w:t>
      </w:r>
      <w:r w:rsidRPr="00F41ADA">
        <w:rPr>
          <w:rFonts w:ascii="Georgia" w:hAnsi="Georgia" w:cs="Segoe UI"/>
          <w:color w:val="000000"/>
        </w:rPr>
        <w:t>”) either directly or indirectly in any form whatsoever, including, but not limited to, in writing, in machine readable or other tangible form, orally or visually.</w:t>
      </w:r>
      <w:proofErr w:type="gramEnd"/>
    </w:p>
    <w:p w14:paraId="15EFBAA3" w14:textId="164D9EF9"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Unless otherwise expressly authorized by the Disclosing Party, the Recipient Party agrees that it and any of its personnel receiving Proprietary Information under this Agreement shall treat such Proprietary Information in strict confidence with the same degree of care applied to its own Proprietary Information of like importance, which it does not wish to disclose, publish, or disseminate to third parties.</w:t>
      </w:r>
      <w:proofErr w:type="gramEnd"/>
    </w:p>
    <w:p w14:paraId="28D7C101" w14:textId="7D439F33"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In no event will the Recipient Party divulge, in whole or in part, such information to any third party without the prior written consent of the Disclosing Party; provided, further, that any third party must also agree in writing to restrictions comparable to those provided in this Section. </w:t>
      </w:r>
      <w:proofErr w:type="gramStart"/>
      <w:r w:rsidRPr="00F41ADA">
        <w:rPr>
          <w:rFonts w:ascii="Georgia" w:hAnsi="Georgia" w:cs="Segoe UI"/>
          <w:color w:val="000000"/>
        </w:rPr>
        <w:t>The Recipient Party may disclose the Proprietary Information to the extent required by a valid order by a court or other governmental body or by applicable law; provided, however, that the Recipient Party will use all reasonable efforts to notify Disclosing Party of the obligation to make such disclosure in advance of the disclosure so that Disclosing Party will have a reasonable opportunity to object to such disclosure.</w:t>
      </w:r>
      <w:proofErr w:type="gramEnd"/>
    </w:p>
    <w:p w14:paraId="78140945" w14:textId="60C802B6"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Notwithstanding any other provisions of this Agreement, each party acknowledges that Proprietary Information shall not include any information that:  (</w:t>
      </w:r>
      <w:proofErr w:type="spellStart"/>
      <w:r w:rsidRPr="00F41ADA">
        <w:rPr>
          <w:rFonts w:ascii="Georgia" w:hAnsi="Georgia" w:cs="Segoe UI"/>
          <w:color w:val="000000"/>
        </w:rPr>
        <w:t>i</w:t>
      </w:r>
      <w:proofErr w:type="spellEnd"/>
      <w:r w:rsidRPr="00F41ADA">
        <w:rPr>
          <w:rFonts w:ascii="Georgia" w:hAnsi="Georgia" w:cs="Segoe UI"/>
          <w:color w:val="000000"/>
        </w:rPr>
        <w:t>) is already known to the Recipient Party at the time of disclosure, or becomes publicly known through no wrongful act of the Recipient Party’s part; (ii) is rightfully received by the Recipient Party from a third party without breach of this Agreement; (iii) is independently developed by the Recipient Party without benefit of information received under this Agreement; (iv) is furnished to a third party by the Disclosing Party without a restriction on the third party’s right to disclose it; or (v) is explicitly approved for release by written authorization by the Disclosing Party.</w:t>
      </w:r>
      <w:proofErr w:type="gramEnd"/>
    </w:p>
    <w:p w14:paraId="33B487F7" w14:textId="107D12E5"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lastRenderedPageBreak/>
        <w:t xml:space="preserve">It </w:t>
      </w:r>
      <w:proofErr w:type="gramStart"/>
      <w:r w:rsidRPr="00F41ADA">
        <w:rPr>
          <w:rFonts w:ascii="Georgia" w:hAnsi="Georgia" w:cs="Segoe UI"/>
          <w:color w:val="000000"/>
        </w:rPr>
        <w:t>is understood</w:t>
      </w:r>
      <w:proofErr w:type="gramEnd"/>
      <w:r w:rsidRPr="00F41ADA">
        <w:rPr>
          <w:rFonts w:ascii="Georgia" w:hAnsi="Georgia" w:cs="Segoe UI"/>
          <w:color w:val="000000"/>
        </w:rPr>
        <w:t xml:space="preserve"> that all Proprietary Information disclosed under this Agreement, is, and shall remain, the property of the Disclosing Party.  Upon completion of this Agreement, or upon written notice from the Disclosing Party, the Recipient Party agrees to return all Proprietary Information in its possession.</w:t>
      </w:r>
    </w:p>
    <w:p w14:paraId="2FD0D7C9" w14:textId="17688BFE" w:rsidR="00C078D5" w:rsidRP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Recipient Party acknowledges that the Disclosing Party, because of the unique nature of the Proprietary Information, would suffer irreparable harm in the event that the Recipient Party breaches its obligation under this Agreement and that monetary damages would be inadequate to compensate the Disclosing Party for such a breach.  The Parties agree that, in such a circumstance, the Disclosing Party shall be entitled, in addition to such monetary relief as may be applicable, to injunctive relief as may be necessary to restrain any continuing or further breach by the Recipient Party, without showing or proving any actual damages sustained by the Disclosing Party.</w:t>
      </w:r>
    </w:p>
    <w:p w14:paraId="3F2F4A16" w14:textId="77777777" w:rsidR="00F41ADA" w:rsidRDefault="00C078D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obligations of the Recipient Party under this Section shall survive termination or non-renewal of this Agreement.</w:t>
      </w:r>
    </w:p>
    <w:p w14:paraId="11DA7218" w14:textId="2AA60C36" w:rsidR="0046608B" w:rsidRPr="00756191" w:rsidRDefault="0046608B" w:rsidP="00756191">
      <w:pPr>
        <w:pStyle w:val="Heading1"/>
        <w:keepNext/>
        <w:rPr>
          <w:smallCaps/>
        </w:rPr>
      </w:pPr>
      <w:bookmarkStart w:id="11" w:name="_Toc76649533"/>
      <w:r w:rsidRPr="00756191">
        <w:rPr>
          <w:smallCaps/>
        </w:rPr>
        <w:t>Trademarks.</w:t>
      </w:r>
      <w:bookmarkEnd w:id="11"/>
    </w:p>
    <w:p w14:paraId="0F1221A9" w14:textId="77777777" w:rsidR="00F41ADA" w:rsidRDefault="0046608B" w:rsidP="008C697C">
      <w:pPr>
        <w:pStyle w:val="ListParagraph"/>
        <w:numPr>
          <w:ilvl w:val="2"/>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The Sub Dealer shall not dispute or contest for any reason whatsoever, directly or indirectly, during the term of this agreement and thereafter, the validity, ownership or enforceability of any of the trademarks of the Principal, nor directly or indirectly attempt to acquire or damage the value of the goodwill associated with any of the trademarks of the Principal, nor counsel, procure or assist any third party to do any of the foregoing.</w:t>
      </w:r>
      <w:proofErr w:type="gramEnd"/>
      <w:r w:rsidRPr="00F41ADA">
        <w:rPr>
          <w:rFonts w:ascii="Georgia" w:hAnsi="Georgia" w:cs="Segoe UI"/>
          <w:color w:val="000000"/>
        </w:rPr>
        <w:t xml:space="preserve"> The Sub Dealer will not institute any proceedings with respect to the trademarks of the Principal either in the Sub Dealer’s own name or on behalf of the Principal without express written permission of the Principal.  The Sub Dealer shall assign to the Principal, without charge, any rights in the trademarks of the Principal that may inure to the benefit of the Sub Dealer pursuant to this agreement or otherwise.  The Sub Dealer shall execute any documents or do any acts that may be required to accomplish the intent of this section.</w:t>
      </w:r>
    </w:p>
    <w:p w14:paraId="3D69A763" w14:textId="1439F900" w:rsidR="002E5854" w:rsidRPr="00756191" w:rsidRDefault="002E5854" w:rsidP="00756191">
      <w:pPr>
        <w:pStyle w:val="Heading1"/>
        <w:keepNext/>
        <w:rPr>
          <w:smallCaps/>
        </w:rPr>
      </w:pPr>
      <w:bookmarkStart w:id="12" w:name="_Toc76649534"/>
      <w:r w:rsidRPr="00756191">
        <w:rPr>
          <w:smallCaps/>
        </w:rPr>
        <w:t>Force Majeure</w:t>
      </w:r>
      <w:bookmarkEnd w:id="12"/>
    </w:p>
    <w:p w14:paraId="74F6C29C" w14:textId="77777777" w:rsidR="00F41ADA" w:rsidRDefault="00044B9C" w:rsidP="008C697C">
      <w:pPr>
        <w:pStyle w:val="ListParagraph"/>
        <w:numPr>
          <w:ilvl w:val="2"/>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 xml:space="preserve">Neither Party shall be held liable for any failure to perform either of its obligations under this agreement due to any cause or circumstance beyond the reasonable control of such Party, such as Acts of God, earthquakes, fire, accidents, floods, storms, riots, wars, rebellions, strikes, lockouts or other </w:t>
      </w:r>
      <w:proofErr w:type="spellStart"/>
      <w:r w:rsidRPr="00F41ADA">
        <w:rPr>
          <w:rFonts w:ascii="Georgia" w:hAnsi="Georgia" w:cs="Segoe UI"/>
          <w:color w:val="000000"/>
        </w:rPr>
        <w:t>labour</w:t>
      </w:r>
      <w:proofErr w:type="spellEnd"/>
      <w:r w:rsidRPr="00F41ADA">
        <w:rPr>
          <w:rFonts w:ascii="Georgia" w:hAnsi="Georgia" w:cs="Segoe UI"/>
          <w:color w:val="000000"/>
        </w:rPr>
        <w:t xml:space="preserve"> disturbances, national or international emergencies, government rules, regulations, acts, orders, restrictions, or requirements, disease outbreaks, endemics and pandemics, failure to secure materials or equipment from usual sources of supply, failure of carriers to furnish transportation, including without limitation a demand for such</w:t>
      </w:r>
      <w:r w:rsidR="00F71A46" w:rsidRPr="00F41ADA">
        <w:rPr>
          <w:rFonts w:ascii="Georgia" w:hAnsi="Georgia" w:cs="Segoe UI"/>
          <w:color w:val="000000"/>
        </w:rPr>
        <w:t xml:space="preserve"> Products</w:t>
      </w:r>
      <w:r w:rsidRPr="00F41ADA">
        <w:rPr>
          <w:rFonts w:ascii="Georgia" w:hAnsi="Georgia" w:cs="Segoe UI"/>
          <w:color w:val="000000"/>
        </w:rPr>
        <w:t xml:space="preserve"> and other products manufactured by Principal which exceeds the Principal’s ability to supply them.  </w:t>
      </w:r>
      <w:proofErr w:type="gramEnd"/>
      <w:r w:rsidRPr="00F41ADA">
        <w:rPr>
          <w:rFonts w:ascii="Georgia" w:hAnsi="Georgia" w:cs="Segoe UI"/>
          <w:color w:val="000000"/>
        </w:rPr>
        <w:t>No such inability to deliver or delay in delivery shall invalidate the remainder of this Agreement.</w:t>
      </w:r>
    </w:p>
    <w:p w14:paraId="6A821595" w14:textId="45A20DC3" w:rsidR="004A55F5" w:rsidRPr="00756191" w:rsidRDefault="004A55F5" w:rsidP="00756191">
      <w:pPr>
        <w:pStyle w:val="Heading1"/>
        <w:keepNext/>
        <w:rPr>
          <w:smallCaps/>
        </w:rPr>
      </w:pPr>
      <w:bookmarkStart w:id="13" w:name="_Toc76649535"/>
      <w:r w:rsidRPr="00756191">
        <w:rPr>
          <w:smallCaps/>
        </w:rPr>
        <w:lastRenderedPageBreak/>
        <w:t>Relationship of Parties.</w:t>
      </w:r>
      <w:bookmarkEnd w:id="13"/>
    </w:p>
    <w:p w14:paraId="095E1750" w14:textId="2AB4C926" w:rsidR="004A55F5" w:rsidRPr="00F41ADA" w:rsidRDefault="004A55F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 xml:space="preserve">The Sub Dealer is an independent contractor and is not and shall not be deemed </w:t>
      </w:r>
      <w:proofErr w:type="gramStart"/>
      <w:r w:rsidRPr="00F41ADA">
        <w:rPr>
          <w:rFonts w:ascii="Georgia" w:hAnsi="Georgia" w:cs="Segoe UI"/>
          <w:color w:val="000000"/>
        </w:rPr>
        <w:t>to be an</w:t>
      </w:r>
      <w:proofErr w:type="gramEnd"/>
      <w:r w:rsidRPr="00F41ADA">
        <w:rPr>
          <w:rFonts w:ascii="Georgia" w:hAnsi="Georgia" w:cs="Segoe UI"/>
          <w:color w:val="000000"/>
        </w:rPr>
        <w:t xml:space="preserve"> employee, legal representative, dealer, general agent, joint </w:t>
      </w:r>
      <w:proofErr w:type="spellStart"/>
      <w:r w:rsidRPr="00F41ADA">
        <w:rPr>
          <w:rFonts w:ascii="Georgia" w:hAnsi="Georgia" w:cs="Segoe UI"/>
          <w:color w:val="000000"/>
        </w:rPr>
        <w:t>venturer</w:t>
      </w:r>
      <w:proofErr w:type="spellEnd"/>
      <w:r w:rsidRPr="00F41ADA">
        <w:rPr>
          <w:rFonts w:ascii="Georgia" w:hAnsi="Georgia" w:cs="Segoe UI"/>
          <w:color w:val="000000"/>
        </w:rPr>
        <w:t xml:space="preserve"> or partner of the Principal for any purpose.</w:t>
      </w:r>
    </w:p>
    <w:p w14:paraId="1D83E1CC" w14:textId="77777777" w:rsidR="00F41ADA" w:rsidRDefault="004A55F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The Sub Dealer acknowledges that the Principal has not granted it any authority to make changes to the Principal’s terms and conditions of sale, grant any warranties in excess of those extended by the Principal or limit its liabilities or remedies less than the Principal limits its liabilities and remedies, sign quotations, incur obligations (expressed or implied), or in general enter into contracts on behalf of the Principal or bind the Principal in any transaction with customers, governmental agencies or third parties.</w:t>
      </w:r>
      <w:proofErr w:type="gramEnd"/>
    </w:p>
    <w:p w14:paraId="451519CC" w14:textId="3994D388" w:rsidR="002E5854" w:rsidRPr="00756191" w:rsidRDefault="002E5854" w:rsidP="00756191">
      <w:pPr>
        <w:pStyle w:val="Heading1"/>
        <w:keepNext/>
        <w:rPr>
          <w:smallCaps/>
        </w:rPr>
      </w:pPr>
      <w:bookmarkStart w:id="14" w:name="_Toc76649536"/>
      <w:r w:rsidRPr="00756191">
        <w:rPr>
          <w:smallCaps/>
        </w:rPr>
        <w:t>Arbitration</w:t>
      </w:r>
      <w:bookmarkEnd w:id="14"/>
    </w:p>
    <w:p w14:paraId="52C437FE" w14:textId="77777777" w:rsidR="00F41ADA" w:rsidRDefault="005445E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F41ADA">
        <w:rPr>
          <w:rFonts w:ascii="Georgia" w:hAnsi="Georgia" w:cs="Segoe UI"/>
          <w:color w:val="000000"/>
        </w:rPr>
        <w:t>The Parties shall seek to resolve any dispute, controversy or claim arising out of or in connection with this Agreement, including without limitation, any dispute regarding the enforceability of any provision, through good faith negotiations between them within thirty (30) days of any notice of dispute being served or such longer period of time as may be mutually agreed between the Parties.</w:t>
      </w:r>
      <w:proofErr w:type="gramEnd"/>
    </w:p>
    <w:p w14:paraId="70A250EA" w14:textId="77777777" w:rsidR="00F41ADA" w:rsidRDefault="005445E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If the Parties are unable to resolve the dispute within this timeframe, and one or both parties desire to pursue the dispute, the complaining party must submit the dispute to a binding arbitration in accordance with the provisions and regulations of the Arbitration Rules of the Chartered Institute of Arbitrators (</w:t>
      </w:r>
      <w:proofErr w:type="spellStart"/>
      <w:r w:rsidRPr="00F41ADA">
        <w:rPr>
          <w:rFonts w:ascii="Georgia" w:hAnsi="Georgia" w:cs="Segoe UI"/>
          <w:color w:val="000000"/>
        </w:rPr>
        <w:t>CIArb</w:t>
      </w:r>
      <w:proofErr w:type="spellEnd"/>
      <w:r w:rsidRPr="00F41ADA">
        <w:rPr>
          <w:rFonts w:ascii="Georgia" w:hAnsi="Georgia" w:cs="Segoe UI"/>
          <w:color w:val="000000"/>
        </w:rPr>
        <w:t>) (Kenyan branch).</w:t>
      </w:r>
    </w:p>
    <w:p w14:paraId="11C5CF79" w14:textId="77777777" w:rsidR="00F41ADA" w:rsidRDefault="005445E5"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F41ADA">
        <w:rPr>
          <w:rFonts w:ascii="Georgia" w:hAnsi="Georgia" w:cs="Segoe UI"/>
          <w:color w:val="000000"/>
        </w:rPr>
        <w:t>The Arbitral Award rendered by the arbitrator(s) shall be final and binding upon both parties.</w:t>
      </w:r>
    </w:p>
    <w:p w14:paraId="63996345" w14:textId="1E071BE5" w:rsidR="001D2D97" w:rsidRPr="00756191" w:rsidRDefault="001D2D97" w:rsidP="00756191">
      <w:pPr>
        <w:pStyle w:val="Heading1"/>
        <w:keepNext/>
        <w:rPr>
          <w:smallCaps/>
        </w:rPr>
      </w:pPr>
      <w:bookmarkStart w:id="15" w:name="_Toc76649537"/>
      <w:r w:rsidRPr="00756191">
        <w:rPr>
          <w:smallCaps/>
        </w:rPr>
        <w:t>General Provisions.</w:t>
      </w:r>
      <w:bookmarkEnd w:id="15"/>
    </w:p>
    <w:p w14:paraId="0E82335F" w14:textId="2163B8E4"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Amendments</w:t>
      </w:r>
      <w:r w:rsidRPr="00F41ADA">
        <w:rPr>
          <w:rFonts w:ascii="Georgia" w:hAnsi="Georgia" w:cs="Segoe UI"/>
          <w:color w:val="000000"/>
        </w:rPr>
        <w:t xml:space="preserve"> -</w:t>
      </w:r>
      <w:r w:rsidR="00051FDB" w:rsidRPr="00F41ADA">
        <w:rPr>
          <w:rFonts w:ascii="Georgia" w:hAnsi="Georgia" w:cs="Segoe UI"/>
          <w:color w:val="000000"/>
        </w:rPr>
        <w:t xml:space="preserve"> </w:t>
      </w:r>
      <w:r w:rsidRPr="00F41ADA">
        <w:rPr>
          <w:rFonts w:ascii="Georgia" w:hAnsi="Georgia" w:cs="Segoe UI"/>
          <w:color w:val="000000"/>
        </w:rPr>
        <w:t xml:space="preserve">This Agreement </w:t>
      </w:r>
      <w:proofErr w:type="gramStart"/>
      <w:r w:rsidRPr="00F41ADA">
        <w:rPr>
          <w:rFonts w:ascii="Georgia" w:hAnsi="Georgia" w:cs="Segoe UI"/>
          <w:color w:val="000000"/>
        </w:rPr>
        <w:t>may be amended</w:t>
      </w:r>
      <w:proofErr w:type="gramEnd"/>
      <w:r w:rsidRPr="00F41ADA">
        <w:rPr>
          <w:rFonts w:ascii="Georgia" w:hAnsi="Georgia" w:cs="Segoe UI"/>
          <w:color w:val="000000"/>
        </w:rPr>
        <w:t xml:space="preserve"> only in writing signed by each of the Parties, and any such amendment shall be effective only to the extent specifically set forth in such writing.</w:t>
      </w:r>
    </w:p>
    <w:p w14:paraId="33F98D2B" w14:textId="775391D6"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Governing Law</w:t>
      </w:r>
      <w:r w:rsidRPr="00F41ADA">
        <w:rPr>
          <w:rFonts w:ascii="Georgia" w:hAnsi="Georgia" w:cs="Segoe UI"/>
          <w:color w:val="000000"/>
        </w:rPr>
        <w:t xml:space="preserve"> -</w:t>
      </w:r>
      <w:r w:rsidR="00051FDB" w:rsidRPr="00F41ADA">
        <w:rPr>
          <w:rFonts w:ascii="Georgia" w:hAnsi="Georgia" w:cs="Segoe UI"/>
          <w:color w:val="000000"/>
        </w:rPr>
        <w:t xml:space="preserve"> </w:t>
      </w:r>
      <w:r w:rsidRPr="00F41ADA">
        <w:rPr>
          <w:rFonts w:ascii="Georgia" w:hAnsi="Georgia" w:cs="Segoe UI"/>
          <w:color w:val="000000"/>
        </w:rPr>
        <w:t xml:space="preserve">This Agreement </w:t>
      </w:r>
      <w:proofErr w:type="gramStart"/>
      <w:r w:rsidRPr="00F41ADA">
        <w:rPr>
          <w:rFonts w:ascii="Georgia" w:hAnsi="Georgia" w:cs="Segoe UI"/>
          <w:color w:val="000000"/>
        </w:rPr>
        <w:t xml:space="preserve">shall be governed by and construed in accordance with the laws of Kenya without regard to its principles of conflicts of </w:t>
      </w:r>
      <w:proofErr w:type="spellStart"/>
      <w:r w:rsidRPr="00F41ADA">
        <w:rPr>
          <w:rFonts w:ascii="Georgia" w:hAnsi="Georgia" w:cs="Segoe UI"/>
          <w:color w:val="000000"/>
        </w:rPr>
        <w:t>laws</w:t>
      </w:r>
      <w:proofErr w:type="spellEnd"/>
      <w:r w:rsidRPr="00F41ADA">
        <w:rPr>
          <w:rFonts w:ascii="Georgia" w:hAnsi="Georgia" w:cs="Segoe UI"/>
          <w:color w:val="000000"/>
        </w:rPr>
        <w:t xml:space="preserve"> provisions</w:t>
      </w:r>
      <w:proofErr w:type="gramEnd"/>
      <w:r w:rsidRPr="00F41ADA">
        <w:rPr>
          <w:rFonts w:ascii="Georgia" w:hAnsi="Georgia" w:cs="Segoe UI"/>
          <w:color w:val="000000"/>
        </w:rPr>
        <w:t>.</w:t>
      </w:r>
    </w:p>
    <w:p w14:paraId="07A9734E" w14:textId="4C534B7A"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Assignment</w:t>
      </w:r>
      <w:r w:rsidRPr="00F41ADA">
        <w:rPr>
          <w:rFonts w:ascii="Georgia" w:hAnsi="Georgia" w:cs="Segoe UI"/>
          <w:color w:val="000000"/>
        </w:rPr>
        <w:t xml:space="preserve"> - Neither Party shall assign, pledge or otherwise transfer any of its rights, interest or obligations hereunder, whether by operation of law or otherwise, without the prior express written consent of the other Party.</w:t>
      </w:r>
    </w:p>
    <w:p w14:paraId="0AB93229" w14:textId="0DD655FE"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Counterparts Execution</w:t>
      </w:r>
      <w:r w:rsidRPr="00F41ADA">
        <w:rPr>
          <w:rFonts w:ascii="Georgia" w:hAnsi="Georgia" w:cs="Segoe UI"/>
          <w:color w:val="000000"/>
        </w:rPr>
        <w:t xml:space="preserve"> - This Agreement may be executed in any number of counterparts, and by each of the Parties on separate counterparts, each of which, when so executed, shall be deemed an original, but all of which shall constitute but </w:t>
      </w:r>
      <w:proofErr w:type="gramStart"/>
      <w:r w:rsidRPr="00F41ADA">
        <w:rPr>
          <w:rFonts w:ascii="Georgia" w:hAnsi="Georgia" w:cs="Segoe UI"/>
          <w:color w:val="000000"/>
        </w:rPr>
        <w:t>one and the</w:t>
      </w:r>
      <w:proofErr w:type="gramEnd"/>
      <w:r w:rsidRPr="00F41ADA">
        <w:rPr>
          <w:rFonts w:ascii="Georgia" w:hAnsi="Georgia" w:cs="Segoe UI"/>
          <w:color w:val="000000"/>
        </w:rPr>
        <w:t xml:space="preserve"> same instrument.</w:t>
      </w:r>
    </w:p>
    <w:p w14:paraId="7DC5F28F" w14:textId="2A9853FE"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Cumulative Remedies</w:t>
      </w:r>
      <w:r w:rsidRPr="00F41ADA">
        <w:rPr>
          <w:rFonts w:ascii="Georgia" w:hAnsi="Georgia" w:cs="Segoe UI"/>
          <w:color w:val="000000"/>
        </w:rPr>
        <w:t xml:space="preserve"> -</w:t>
      </w:r>
      <w:r w:rsidR="00BF0BDE" w:rsidRPr="00F41ADA">
        <w:rPr>
          <w:rFonts w:ascii="Georgia" w:hAnsi="Georgia" w:cs="Segoe UI"/>
          <w:color w:val="000000"/>
        </w:rPr>
        <w:t xml:space="preserve"> </w:t>
      </w:r>
      <w:r w:rsidRPr="00F41ADA">
        <w:rPr>
          <w:rFonts w:ascii="Georgia" w:hAnsi="Georgia" w:cs="Segoe UI"/>
          <w:color w:val="000000"/>
        </w:rPr>
        <w:t xml:space="preserve">The rights and remedies of the Parties hereunder are cumulative and not exclusive of any rights or </w:t>
      </w:r>
      <w:proofErr w:type="gramStart"/>
      <w:r w:rsidRPr="00F41ADA">
        <w:rPr>
          <w:rFonts w:ascii="Georgia" w:hAnsi="Georgia" w:cs="Segoe UI"/>
          <w:color w:val="000000"/>
        </w:rPr>
        <w:t>remedies which</w:t>
      </w:r>
      <w:proofErr w:type="gramEnd"/>
      <w:r w:rsidRPr="00F41ADA">
        <w:rPr>
          <w:rFonts w:ascii="Georgia" w:hAnsi="Georgia" w:cs="Segoe UI"/>
          <w:color w:val="000000"/>
        </w:rPr>
        <w:t xml:space="preserve"> the Parties would </w:t>
      </w:r>
      <w:r w:rsidRPr="00F41ADA">
        <w:rPr>
          <w:rFonts w:ascii="Georgia" w:hAnsi="Georgia" w:cs="Segoe UI"/>
          <w:color w:val="000000"/>
        </w:rPr>
        <w:lastRenderedPageBreak/>
        <w:t>otherwise have.  No single or partial exercise of any such right or remedy by a Party, and no discontinuance of steps to enforce any such right or remedy, shall preclude any further exercise thereof or of any other right or remedy of such Party.</w:t>
      </w:r>
    </w:p>
    <w:p w14:paraId="2DF74379" w14:textId="22ABC6B5"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Exhibits and Schedules</w:t>
      </w:r>
      <w:r w:rsidRPr="00F41ADA">
        <w:rPr>
          <w:rFonts w:ascii="Georgia" w:hAnsi="Georgia" w:cs="Segoe UI"/>
          <w:color w:val="000000"/>
        </w:rPr>
        <w:t xml:space="preserve"> -</w:t>
      </w:r>
      <w:r w:rsidR="00BF0BDE" w:rsidRPr="00F41ADA">
        <w:rPr>
          <w:rFonts w:ascii="Georgia" w:hAnsi="Georgia" w:cs="Segoe UI"/>
          <w:color w:val="000000"/>
        </w:rPr>
        <w:t xml:space="preserve"> </w:t>
      </w:r>
      <w:r w:rsidRPr="00F41ADA">
        <w:rPr>
          <w:rFonts w:ascii="Georgia" w:hAnsi="Georgia" w:cs="Segoe UI"/>
          <w:color w:val="000000"/>
        </w:rPr>
        <w:t>The exhibits or schedules attached hereto are an integral part hereof and all references herein to this Agreement shall include such exhibits and schedules.</w:t>
      </w:r>
    </w:p>
    <w:p w14:paraId="01E4459D" w14:textId="4073DB55"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proofErr w:type="gramStart"/>
      <w:r w:rsidRPr="00AF59D9">
        <w:rPr>
          <w:rFonts w:ascii="Georgia" w:hAnsi="Georgia" w:cs="Segoe UI"/>
          <w:b/>
          <w:color w:val="000000"/>
        </w:rPr>
        <w:t>Notices</w:t>
      </w:r>
      <w:r w:rsidRPr="00F41ADA">
        <w:rPr>
          <w:rFonts w:ascii="Georgia" w:hAnsi="Georgia" w:cs="Segoe UI"/>
          <w:color w:val="000000"/>
        </w:rPr>
        <w:t xml:space="preserve"> - Unless otherwise specifically provided herein, all notices, consents, requests, demands and other communications required or permitted hereunder: (</w:t>
      </w:r>
      <w:proofErr w:type="spellStart"/>
      <w:r w:rsidRPr="00F41ADA">
        <w:rPr>
          <w:rFonts w:ascii="Georgia" w:hAnsi="Georgia" w:cs="Segoe UI"/>
          <w:color w:val="000000"/>
        </w:rPr>
        <w:t>i</w:t>
      </w:r>
      <w:proofErr w:type="spellEnd"/>
      <w:r w:rsidRPr="00F41ADA">
        <w:rPr>
          <w:rFonts w:ascii="Georgia" w:hAnsi="Georgia" w:cs="Segoe UI"/>
          <w:color w:val="000000"/>
        </w:rPr>
        <w:t xml:space="preserve">) shall be in writing; (ii)) shall be sent by messenger, certified or registered mail, a reliable express delivery service or </w:t>
      </w:r>
      <w:proofErr w:type="spellStart"/>
      <w:r w:rsidRPr="00F41ADA">
        <w:rPr>
          <w:rFonts w:ascii="Georgia" w:hAnsi="Georgia" w:cs="Segoe UI"/>
          <w:color w:val="000000"/>
        </w:rPr>
        <w:t>telecopier</w:t>
      </w:r>
      <w:proofErr w:type="spellEnd"/>
      <w:r w:rsidRPr="00F41ADA">
        <w:rPr>
          <w:rFonts w:ascii="Georgia" w:hAnsi="Georgia" w:cs="Segoe UI"/>
          <w:color w:val="000000"/>
        </w:rPr>
        <w:t xml:space="preserve"> (with a copy sent by one of the foregoing means), charges prepaid as applicable, to the appropriate address(</w:t>
      </w:r>
      <w:proofErr w:type="spellStart"/>
      <w:r w:rsidRPr="00F41ADA">
        <w:rPr>
          <w:rFonts w:ascii="Georgia" w:hAnsi="Georgia" w:cs="Segoe UI"/>
          <w:color w:val="000000"/>
        </w:rPr>
        <w:t>es</w:t>
      </w:r>
      <w:proofErr w:type="spellEnd"/>
      <w:r w:rsidRPr="00F41ADA">
        <w:rPr>
          <w:rFonts w:ascii="Georgia" w:hAnsi="Georgia" w:cs="Segoe UI"/>
          <w:color w:val="000000"/>
        </w:rPr>
        <w:t xml:space="preserve">) or number(s) set forth above; and (iii) shall be deemed to have been given on the date of receipt by the addressee, as evidenced by (A) a receipt executed by the addressee (or a responsible person in his or her office), the records of the Person delivering such communication or a notice to the effect that such addressee refused to claim or accept such communication, if sent by messenger, registered mail or express delivery service, or (B) a receipt generated by the sender’s </w:t>
      </w:r>
      <w:proofErr w:type="spellStart"/>
      <w:r w:rsidRPr="00F41ADA">
        <w:rPr>
          <w:rFonts w:ascii="Georgia" w:hAnsi="Georgia" w:cs="Segoe UI"/>
          <w:color w:val="000000"/>
        </w:rPr>
        <w:t>telecopier</w:t>
      </w:r>
      <w:proofErr w:type="spellEnd"/>
      <w:r w:rsidRPr="00F41ADA">
        <w:rPr>
          <w:rFonts w:ascii="Georgia" w:hAnsi="Georgia" w:cs="Segoe UI"/>
          <w:color w:val="000000"/>
        </w:rPr>
        <w:t xml:space="preserve"> showing that such communication was sent to the appropriate number on a specified date, if sent by </w:t>
      </w:r>
      <w:proofErr w:type="spellStart"/>
      <w:r w:rsidRPr="00F41ADA">
        <w:rPr>
          <w:rFonts w:ascii="Georgia" w:hAnsi="Georgia" w:cs="Segoe UI"/>
          <w:color w:val="000000"/>
        </w:rPr>
        <w:t>telecopier</w:t>
      </w:r>
      <w:proofErr w:type="spellEnd"/>
      <w:r w:rsidRPr="00F41ADA">
        <w:rPr>
          <w:rFonts w:ascii="Georgia" w:hAnsi="Georgia" w:cs="Segoe UI"/>
          <w:color w:val="000000"/>
        </w:rPr>
        <w:t>.</w:t>
      </w:r>
      <w:proofErr w:type="gramEnd"/>
      <w:r w:rsidRPr="00F41ADA">
        <w:rPr>
          <w:rFonts w:ascii="Georgia" w:hAnsi="Georgia" w:cs="Segoe UI"/>
          <w:color w:val="000000"/>
        </w:rPr>
        <w:t xml:space="preserve"> All such communications shall be sent to the addresses for each Party as first set forth above, or to such other addresses or numbers as any Party may inform the other party:</w:t>
      </w:r>
    </w:p>
    <w:p w14:paraId="2D4F448B" w14:textId="33CBBE52"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Severability</w:t>
      </w:r>
      <w:r w:rsidRPr="00F41ADA">
        <w:rPr>
          <w:rFonts w:ascii="Georgia" w:hAnsi="Georgia" w:cs="Segoe UI"/>
          <w:color w:val="000000"/>
        </w:rPr>
        <w:t xml:space="preserve"> - Any provision of this Agreement which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w:t>
      </w:r>
    </w:p>
    <w:p w14:paraId="19DE49D4" w14:textId="77777777" w:rsidR="00BF0BDE"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Successors and Assigns</w:t>
      </w:r>
      <w:r w:rsidRPr="00F41ADA">
        <w:rPr>
          <w:rFonts w:ascii="Georgia" w:hAnsi="Georgia" w:cs="Segoe UI"/>
          <w:color w:val="000000"/>
        </w:rPr>
        <w:t xml:space="preserve"> - This Agreement shall be binding upon and shall inure to the benefit of each of the Parties and their respective s</w:t>
      </w:r>
      <w:r w:rsidR="00BF0BDE" w:rsidRPr="00F41ADA">
        <w:rPr>
          <w:rFonts w:ascii="Georgia" w:hAnsi="Georgia" w:cs="Segoe UI"/>
          <w:color w:val="000000"/>
        </w:rPr>
        <w:t>uccessors and permitted assigns.</w:t>
      </w:r>
    </w:p>
    <w:p w14:paraId="49FF2CE6" w14:textId="73E57CAC" w:rsidR="001D2D97" w:rsidRPr="00F41ADA" w:rsidRDefault="001D2D97" w:rsidP="00747920">
      <w:pPr>
        <w:pStyle w:val="ListParagraph"/>
        <w:numPr>
          <w:ilvl w:val="1"/>
          <w:numId w:val="30"/>
        </w:numPr>
        <w:autoSpaceDE w:val="0"/>
        <w:autoSpaceDN w:val="0"/>
        <w:adjustRightInd w:val="0"/>
        <w:spacing w:line="288" w:lineRule="auto"/>
        <w:contextualSpacing w:val="0"/>
        <w:jc w:val="both"/>
        <w:rPr>
          <w:rFonts w:ascii="Georgia" w:hAnsi="Georgia" w:cs="Segoe UI"/>
          <w:color w:val="000000"/>
        </w:rPr>
      </w:pPr>
      <w:r w:rsidRPr="00AF59D9">
        <w:rPr>
          <w:rFonts w:ascii="Georgia" w:hAnsi="Georgia" w:cs="Segoe UI"/>
          <w:b/>
          <w:color w:val="000000"/>
        </w:rPr>
        <w:t>Entire Agreement</w:t>
      </w:r>
      <w:r w:rsidRPr="00F41ADA">
        <w:rPr>
          <w:rFonts w:ascii="Georgia" w:hAnsi="Georgia" w:cs="Segoe UI"/>
          <w:color w:val="000000"/>
        </w:rPr>
        <w:t xml:space="preserve"> - This Agreement contains the entire agreement of the Parties with respect to the transactions contemplated hereby and supersedes all prior written and oral agreements, and all contemporaneous oral agreements, relating to such transactions.</w:t>
      </w:r>
    </w:p>
    <w:p w14:paraId="0FD4ED73" w14:textId="77777777" w:rsidR="001D2D97" w:rsidRPr="00F41ADA" w:rsidRDefault="001D2D97" w:rsidP="00F41ADA">
      <w:pPr>
        <w:pStyle w:val="NormalWeb"/>
        <w:spacing w:before="0" w:beforeAutospacing="0" w:after="200" w:afterAutospacing="0" w:line="288" w:lineRule="auto"/>
        <w:jc w:val="both"/>
        <w:rPr>
          <w:rFonts w:ascii="Georgia" w:eastAsiaTheme="minorHAnsi" w:hAnsi="Georgia" w:cs="Segoe UI"/>
          <w:sz w:val="22"/>
          <w:szCs w:val="22"/>
        </w:rPr>
      </w:pPr>
      <w:r w:rsidRPr="00F41ADA">
        <w:rPr>
          <w:rFonts w:ascii="Georgia" w:eastAsiaTheme="minorHAnsi" w:hAnsi="Georgia" w:cs="Segoe UI"/>
          <w:b/>
          <w:sz w:val="22"/>
          <w:szCs w:val="22"/>
        </w:rPr>
        <w:t>IN WITNESS WHEREOF</w:t>
      </w:r>
      <w:r w:rsidRPr="00F41ADA">
        <w:rPr>
          <w:rFonts w:ascii="Georgia" w:eastAsiaTheme="minorHAnsi" w:hAnsi="Georgia" w:cs="Segoe UI"/>
          <w:sz w:val="22"/>
          <w:szCs w:val="22"/>
        </w:rPr>
        <w:t xml:space="preserve">, this Agreement </w:t>
      </w:r>
      <w:proofErr w:type="gramStart"/>
      <w:r w:rsidRPr="00F41ADA">
        <w:rPr>
          <w:rFonts w:ascii="Georgia" w:eastAsiaTheme="minorHAnsi" w:hAnsi="Georgia" w:cs="Segoe UI"/>
          <w:sz w:val="22"/>
          <w:szCs w:val="22"/>
        </w:rPr>
        <w:t xml:space="preserve">was signed by the Parties under the hands of their duly </w:t>
      </w:r>
      <w:proofErr w:type="spellStart"/>
      <w:r w:rsidRPr="00F41ADA">
        <w:rPr>
          <w:rFonts w:ascii="Georgia" w:eastAsiaTheme="minorHAnsi" w:hAnsi="Georgia" w:cs="Segoe UI"/>
          <w:sz w:val="22"/>
          <w:szCs w:val="22"/>
        </w:rPr>
        <w:t>authorised</w:t>
      </w:r>
      <w:proofErr w:type="spellEnd"/>
      <w:r w:rsidRPr="00F41ADA">
        <w:rPr>
          <w:rFonts w:ascii="Georgia" w:eastAsiaTheme="minorHAnsi" w:hAnsi="Georgia" w:cs="Segoe UI"/>
          <w:sz w:val="22"/>
          <w:szCs w:val="22"/>
        </w:rPr>
        <w:t xml:space="preserve"> officers and made effective as of the date first written above</w:t>
      </w:r>
      <w:proofErr w:type="gramEnd"/>
      <w:r w:rsidRPr="00F41ADA">
        <w:rPr>
          <w:rFonts w:ascii="Georgia" w:eastAsiaTheme="minorHAnsi" w:hAnsi="Georgia" w:cs="Segoe UI"/>
          <w:sz w:val="22"/>
          <w:szCs w:val="22"/>
        </w:rPr>
        <w:t>.</w:t>
      </w:r>
    </w:p>
    <w:p w14:paraId="242C8A19" w14:textId="2C19483C" w:rsidR="001D2D97" w:rsidRPr="00F41ADA" w:rsidRDefault="001D2D97" w:rsidP="00F41ADA">
      <w:pPr>
        <w:autoSpaceDE w:val="0"/>
        <w:autoSpaceDN w:val="0"/>
        <w:adjustRightInd w:val="0"/>
        <w:spacing w:after="0" w:line="240" w:lineRule="auto"/>
        <w:rPr>
          <w:rFonts w:ascii="Georgia" w:hAnsi="Georgia" w:cs="Segoe UI"/>
          <w:color w:val="000000"/>
        </w:rPr>
      </w:pPr>
    </w:p>
    <w:tbl>
      <w:tblPr>
        <w:tblStyle w:val="TableGrid"/>
        <w:tblW w:w="0" w:type="auto"/>
        <w:tblLook w:val="04A0" w:firstRow="1" w:lastRow="0" w:firstColumn="1" w:lastColumn="0" w:noHBand="0" w:noVBand="1"/>
      </w:tblPr>
      <w:tblGrid>
        <w:gridCol w:w="4509"/>
        <w:gridCol w:w="4510"/>
      </w:tblGrid>
      <w:tr w:rsidR="001D2D97" w:rsidRPr="00F41ADA" w14:paraId="480ADF33" w14:textId="77777777" w:rsidTr="00613629">
        <w:tc>
          <w:tcPr>
            <w:tcW w:w="4675" w:type="dxa"/>
          </w:tcPr>
          <w:p w14:paraId="315EE921"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lastRenderedPageBreak/>
              <w:t>FOR THE PRINCIPAL</w:t>
            </w:r>
          </w:p>
          <w:p w14:paraId="212270FB"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 LIMITED</w:t>
            </w:r>
          </w:p>
          <w:p w14:paraId="4155066E" w14:textId="77777777" w:rsidR="001D2D97" w:rsidRPr="00F41ADA" w:rsidRDefault="001D2D97" w:rsidP="00DB6822">
            <w:pPr>
              <w:keepNext/>
              <w:autoSpaceDE w:val="0"/>
              <w:autoSpaceDN w:val="0"/>
              <w:adjustRightInd w:val="0"/>
              <w:rPr>
                <w:rFonts w:ascii="Georgia" w:hAnsi="Georgia" w:cs="Segoe UI"/>
                <w:color w:val="000000"/>
              </w:rPr>
            </w:pPr>
          </w:p>
          <w:p w14:paraId="75E47B1B"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Name: _____________________________</w:t>
            </w:r>
          </w:p>
          <w:p w14:paraId="5953B025" w14:textId="77777777" w:rsidR="001D2D97" w:rsidRPr="00F41ADA" w:rsidRDefault="001D2D97" w:rsidP="00DB6822">
            <w:pPr>
              <w:keepNext/>
              <w:autoSpaceDE w:val="0"/>
              <w:autoSpaceDN w:val="0"/>
              <w:adjustRightInd w:val="0"/>
              <w:rPr>
                <w:rFonts w:ascii="Georgia" w:hAnsi="Georgia" w:cs="Segoe UI"/>
                <w:color w:val="000000"/>
              </w:rPr>
            </w:pPr>
          </w:p>
          <w:p w14:paraId="7A9966A9"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Designation:___________________________</w:t>
            </w:r>
          </w:p>
          <w:p w14:paraId="6A045ED2" w14:textId="77777777" w:rsidR="001D2D97" w:rsidRPr="00F41ADA" w:rsidRDefault="001D2D97" w:rsidP="00DB6822">
            <w:pPr>
              <w:keepNext/>
              <w:autoSpaceDE w:val="0"/>
              <w:autoSpaceDN w:val="0"/>
              <w:adjustRightInd w:val="0"/>
              <w:rPr>
                <w:rFonts w:ascii="Georgia" w:hAnsi="Georgia" w:cs="Segoe UI"/>
                <w:color w:val="000000"/>
              </w:rPr>
            </w:pPr>
          </w:p>
          <w:p w14:paraId="44B6A130" w14:textId="77777777" w:rsidR="001D2D97" w:rsidRPr="00F41ADA" w:rsidRDefault="001D2D97" w:rsidP="00DB6822">
            <w:pPr>
              <w:keepNext/>
              <w:autoSpaceDE w:val="0"/>
              <w:autoSpaceDN w:val="0"/>
              <w:adjustRightInd w:val="0"/>
              <w:rPr>
                <w:rFonts w:ascii="Georgia" w:hAnsi="Georgia" w:cs="Segoe UI"/>
                <w:color w:val="000000"/>
              </w:rPr>
            </w:pPr>
          </w:p>
          <w:p w14:paraId="2D5294CA"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Signature:</w:t>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p>
          <w:p w14:paraId="5422E7DE" w14:textId="77777777" w:rsidR="001D2D97" w:rsidRPr="00F41ADA" w:rsidRDefault="001D2D97" w:rsidP="00DB6822">
            <w:pPr>
              <w:keepNext/>
              <w:autoSpaceDE w:val="0"/>
              <w:autoSpaceDN w:val="0"/>
              <w:adjustRightInd w:val="0"/>
              <w:rPr>
                <w:rFonts w:ascii="Georgia" w:hAnsi="Georgia" w:cs="Segoe UI"/>
                <w:color w:val="000000"/>
              </w:rPr>
            </w:pPr>
          </w:p>
        </w:tc>
        <w:tc>
          <w:tcPr>
            <w:tcW w:w="4675" w:type="dxa"/>
          </w:tcPr>
          <w:p w14:paraId="5A260B5C"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FOR THE SUB DEALER</w:t>
            </w:r>
          </w:p>
          <w:p w14:paraId="008EAEDA"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 LIMITED</w:t>
            </w:r>
          </w:p>
          <w:p w14:paraId="7CD6A048" w14:textId="77777777" w:rsidR="001D2D97" w:rsidRPr="00F41ADA" w:rsidRDefault="001D2D97" w:rsidP="00DB6822">
            <w:pPr>
              <w:keepNext/>
              <w:autoSpaceDE w:val="0"/>
              <w:autoSpaceDN w:val="0"/>
              <w:adjustRightInd w:val="0"/>
              <w:rPr>
                <w:rFonts w:ascii="Georgia" w:hAnsi="Georgia" w:cs="Segoe UI"/>
                <w:color w:val="000000"/>
              </w:rPr>
            </w:pPr>
          </w:p>
          <w:p w14:paraId="50CFE81C"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Name: _____________________________</w:t>
            </w:r>
          </w:p>
          <w:p w14:paraId="53086C96" w14:textId="77777777" w:rsidR="001D2D97" w:rsidRPr="00F41ADA" w:rsidRDefault="001D2D97" w:rsidP="00DB6822">
            <w:pPr>
              <w:keepNext/>
              <w:autoSpaceDE w:val="0"/>
              <w:autoSpaceDN w:val="0"/>
              <w:adjustRightInd w:val="0"/>
              <w:rPr>
                <w:rFonts w:ascii="Georgia" w:hAnsi="Georgia" w:cs="Segoe UI"/>
                <w:color w:val="000000"/>
              </w:rPr>
            </w:pPr>
          </w:p>
          <w:p w14:paraId="053A9E59"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Designation:___________________________</w:t>
            </w:r>
          </w:p>
          <w:p w14:paraId="34D9665E" w14:textId="77777777" w:rsidR="001D2D97" w:rsidRPr="00F41ADA" w:rsidRDefault="001D2D97" w:rsidP="00DB6822">
            <w:pPr>
              <w:keepNext/>
              <w:autoSpaceDE w:val="0"/>
              <w:autoSpaceDN w:val="0"/>
              <w:adjustRightInd w:val="0"/>
              <w:rPr>
                <w:rFonts w:ascii="Georgia" w:hAnsi="Georgia" w:cs="Segoe UI"/>
                <w:color w:val="000000"/>
              </w:rPr>
            </w:pPr>
          </w:p>
          <w:p w14:paraId="1338FA2B" w14:textId="77777777" w:rsidR="001D2D97" w:rsidRPr="00F41ADA" w:rsidRDefault="001D2D97" w:rsidP="00DB6822">
            <w:pPr>
              <w:keepNext/>
              <w:autoSpaceDE w:val="0"/>
              <w:autoSpaceDN w:val="0"/>
              <w:adjustRightInd w:val="0"/>
              <w:rPr>
                <w:rFonts w:ascii="Georgia" w:hAnsi="Georgia" w:cs="Segoe UI"/>
                <w:color w:val="000000"/>
              </w:rPr>
            </w:pPr>
          </w:p>
          <w:p w14:paraId="0BE20B2E" w14:textId="77777777" w:rsidR="001D2D97" w:rsidRPr="00F41ADA" w:rsidRDefault="001D2D97" w:rsidP="00DB6822">
            <w:pPr>
              <w:keepNext/>
              <w:autoSpaceDE w:val="0"/>
              <w:autoSpaceDN w:val="0"/>
              <w:adjustRightInd w:val="0"/>
              <w:rPr>
                <w:rFonts w:ascii="Georgia" w:hAnsi="Georgia" w:cs="Segoe UI"/>
                <w:color w:val="000000"/>
              </w:rPr>
            </w:pPr>
            <w:r w:rsidRPr="00F41ADA">
              <w:rPr>
                <w:rFonts w:ascii="Georgia" w:hAnsi="Georgia" w:cs="Segoe UI"/>
                <w:color w:val="000000"/>
              </w:rPr>
              <w:t>Signature:</w:t>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r w:rsidRPr="00F41ADA">
              <w:rPr>
                <w:rFonts w:ascii="Georgia" w:hAnsi="Georgia" w:cs="Segoe UI"/>
                <w:color w:val="000000"/>
              </w:rPr>
              <w:tab/>
            </w:r>
          </w:p>
          <w:p w14:paraId="79D3A917" w14:textId="77777777" w:rsidR="001D2D97" w:rsidRPr="00F41ADA" w:rsidRDefault="001D2D97" w:rsidP="00DB6822">
            <w:pPr>
              <w:keepNext/>
              <w:autoSpaceDE w:val="0"/>
              <w:autoSpaceDN w:val="0"/>
              <w:adjustRightInd w:val="0"/>
              <w:rPr>
                <w:rFonts w:ascii="Georgia" w:hAnsi="Georgia" w:cs="Segoe UI"/>
                <w:color w:val="000000"/>
              </w:rPr>
            </w:pPr>
          </w:p>
        </w:tc>
      </w:tr>
    </w:tbl>
    <w:p w14:paraId="60F4FB70" w14:textId="77777777" w:rsidR="001D2D97" w:rsidRPr="00F41ADA" w:rsidRDefault="001D2D97" w:rsidP="00F41ADA">
      <w:pPr>
        <w:autoSpaceDE w:val="0"/>
        <w:autoSpaceDN w:val="0"/>
        <w:adjustRightInd w:val="0"/>
        <w:spacing w:after="0" w:line="240" w:lineRule="auto"/>
        <w:rPr>
          <w:rFonts w:ascii="Georgia" w:hAnsi="Georgia" w:cs="Segoe UI"/>
          <w:color w:val="000000"/>
        </w:rPr>
      </w:pPr>
    </w:p>
    <w:p w14:paraId="0ED8ECBE" w14:textId="77777777" w:rsidR="00605B36" w:rsidRPr="00F41ADA" w:rsidRDefault="00605B36" w:rsidP="00F41ADA">
      <w:pPr>
        <w:rPr>
          <w:rFonts w:ascii="Georgia" w:hAnsi="Georgia" w:cs="Segoe UI"/>
          <w:color w:val="000000"/>
        </w:rPr>
      </w:pPr>
      <w:r w:rsidRPr="00F41ADA">
        <w:rPr>
          <w:rFonts w:ascii="Georgia" w:hAnsi="Georgia" w:cs="Segoe UI"/>
          <w:color w:val="000000"/>
        </w:rPr>
        <w:br w:type="page"/>
      </w:r>
    </w:p>
    <w:p w14:paraId="7BBED777" w14:textId="70982361" w:rsidR="00605B36" w:rsidRPr="007C3714" w:rsidRDefault="007C3714" w:rsidP="007C3714">
      <w:pPr>
        <w:pStyle w:val="Heading1"/>
        <w:keepNext/>
        <w:numPr>
          <w:ilvl w:val="0"/>
          <w:numId w:val="0"/>
        </w:numPr>
        <w:jc w:val="center"/>
        <w:rPr>
          <w:smallCaps/>
        </w:rPr>
      </w:pPr>
      <w:bookmarkStart w:id="16" w:name="_Toc76649538"/>
      <w:r w:rsidRPr="007C3714">
        <w:rPr>
          <w:smallCaps/>
        </w:rPr>
        <w:lastRenderedPageBreak/>
        <w:t xml:space="preserve">Schedule </w:t>
      </w:r>
      <w:r w:rsidR="00605B36" w:rsidRPr="007C3714">
        <w:rPr>
          <w:smallCaps/>
        </w:rPr>
        <w:t xml:space="preserve">A </w:t>
      </w:r>
      <w:r w:rsidR="00DB6822" w:rsidRPr="007C3714">
        <w:rPr>
          <w:smallCaps/>
        </w:rPr>
        <w:t>–</w:t>
      </w:r>
      <w:r w:rsidR="00605B36" w:rsidRPr="007C3714">
        <w:rPr>
          <w:smallCaps/>
        </w:rPr>
        <w:t xml:space="preserve"> </w:t>
      </w:r>
      <w:r w:rsidRPr="007C3714">
        <w:rPr>
          <w:smallCaps/>
        </w:rPr>
        <w:t xml:space="preserve">The </w:t>
      </w:r>
      <w:r w:rsidR="00605B36" w:rsidRPr="007C3714">
        <w:rPr>
          <w:smallCaps/>
        </w:rPr>
        <w:t xml:space="preserve">JBC </w:t>
      </w:r>
      <w:r w:rsidRPr="007C3714">
        <w:rPr>
          <w:smallCaps/>
        </w:rPr>
        <w:t>Products</w:t>
      </w:r>
      <w:bookmarkEnd w:id="16"/>
    </w:p>
    <w:p w14:paraId="031CE7B7" w14:textId="06F201AB" w:rsidR="00605B36" w:rsidRPr="00F41ADA" w:rsidRDefault="00605B36" w:rsidP="00F41ADA">
      <w:pPr>
        <w:autoSpaceDE w:val="0"/>
        <w:autoSpaceDN w:val="0"/>
        <w:adjustRightInd w:val="0"/>
        <w:spacing w:after="0" w:line="240" w:lineRule="auto"/>
        <w:rPr>
          <w:rFonts w:ascii="Georgia" w:hAnsi="Georgia" w:cs="Segoe UI"/>
          <w:color w:val="000000"/>
        </w:rPr>
      </w:pPr>
    </w:p>
    <w:p w14:paraId="07A5D4CB" w14:textId="3F8426A8" w:rsidR="00605B36" w:rsidRPr="00F41ADA" w:rsidRDefault="00605B36" w:rsidP="008C697C">
      <w:pPr>
        <w:pStyle w:val="ListParagraph"/>
        <w:numPr>
          <w:ilvl w:val="1"/>
          <w:numId w:val="27"/>
        </w:numPr>
        <w:autoSpaceDE w:val="0"/>
        <w:autoSpaceDN w:val="0"/>
        <w:adjustRightInd w:val="0"/>
        <w:spacing w:line="288" w:lineRule="auto"/>
        <w:ind w:left="567" w:hanging="567"/>
        <w:contextualSpacing w:val="0"/>
        <w:rPr>
          <w:rFonts w:ascii="Georgia" w:hAnsi="Georgia" w:cs="Segoe UI"/>
          <w:color w:val="000000"/>
        </w:rPr>
      </w:pPr>
      <w:r w:rsidRPr="00F41ADA">
        <w:rPr>
          <w:rFonts w:ascii="Georgia" w:hAnsi="Georgia" w:cs="Segoe UI"/>
          <w:color w:val="000000"/>
        </w:rPr>
        <w:t>All Construction Equipment &amp; Power Generation products including,</w:t>
      </w:r>
    </w:p>
    <w:p w14:paraId="7FE11D8D" w14:textId="366C84A6" w:rsidR="00605B36" w:rsidRPr="00F41ADA" w:rsidRDefault="00605B36" w:rsidP="008C697C">
      <w:pPr>
        <w:pStyle w:val="ListParagraph"/>
        <w:numPr>
          <w:ilvl w:val="1"/>
          <w:numId w:val="27"/>
        </w:numPr>
        <w:autoSpaceDE w:val="0"/>
        <w:autoSpaceDN w:val="0"/>
        <w:adjustRightInd w:val="0"/>
        <w:spacing w:line="288" w:lineRule="auto"/>
        <w:ind w:left="567" w:hanging="567"/>
        <w:contextualSpacing w:val="0"/>
        <w:rPr>
          <w:rFonts w:ascii="Georgia" w:hAnsi="Georgia" w:cs="Segoe UI"/>
          <w:color w:val="000000"/>
        </w:rPr>
      </w:pPr>
      <w:r w:rsidRPr="00F41ADA">
        <w:rPr>
          <w:rFonts w:ascii="Georgia" w:hAnsi="Georgia" w:cs="Segoe UI"/>
          <w:color w:val="000000"/>
        </w:rPr>
        <w:t>Spare parts</w:t>
      </w:r>
    </w:p>
    <w:p w14:paraId="7A37B128" w14:textId="14FCD958" w:rsidR="00605B36" w:rsidRPr="00F41ADA" w:rsidRDefault="00605B36" w:rsidP="008C697C">
      <w:pPr>
        <w:pStyle w:val="ListParagraph"/>
        <w:numPr>
          <w:ilvl w:val="1"/>
          <w:numId w:val="27"/>
        </w:numPr>
        <w:autoSpaceDE w:val="0"/>
        <w:autoSpaceDN w:val="0"/>
        <w:adjustRightInd w:val="0"/>
        <w:spacing w:line="288" w:lineRule="auto"/>
        <w:ind w:left="567" w:hanging="567"/>
        <w:contextualSpacing w:val="0"/>
        <w:rPr>
          <w:rFonts w:ascii="Georgia" w:hAnsi="Georgia" w:cs="Segoe UI"/>
          <w:color w:val="000000"/>
        </w:rPr>
      </w:pPr>
      <w:r w:rsidRPr="00F41ADA">
        <w:rPr>
          <w:rFonts w:ascii="Georgia" w:hAnsi="Georgia" w:cs="Segoe UI"/>
          <w:color w:val="000000"/>
        </w:rPr>
        <w:t>Attachments</w:t>
      </w:r>
    </w:p>
    <w:p w14:paraId="0D36BAB8" w14:textId="13BC2516" w:rsidR="00605B36" w:rsidRPr="00F41ADA" w:rsidRDefault="00605B36" w:rsidP="008C697C">
      <w:pPr>
        <w:autoSpaceDE w:val="0"/>
        <w:autoSpaceDN w:val="0"/>
        <w:adjustRightInd w:val="0"/>
        <w:spacing w:line="288" w:lineRule="auto"/>
        <w:rPr>
          <w:rFonts w:ascii="Georgia" w:hAnsi="Georgia" w:cs="Segoe UI"/>
          <w:color w:val="000000"/>
        </w:rPr>
      </w:pPr>
    </w:p>
    <w:p w14:paraId="33E77018" w14:textId="50C41DE9" w:rsidR="00605B36" w:rsidRPr="00F41ADA" w:rsidRDefault="00605B36" w:rsidP="00F41ADA">
      <w:pPr>
        <w:autoSpaceDE w:val="0"/>
        <w:autoSpaceDN w:val="0"/>
        <w:adjustRightInd w:val="0"/>
        <w:spacing w:after="0" w:line="240" w:lineRule="auto"/>
        <w:rPr>
          <w:rFonts w:ascii="Georgia" w:hAnsi="Georgia" w:cs="Segoe UI"/>
          <w:color w:val="000000"/>
        </w:rPr>
      </w:pPr>
    </w:p>
    <w:p w14:paraId="075B3EAA" w14:textId="57DCEE9F" w:rsidR="00605B36" w:rsidRDefault="00605B36" w:rsidP="00F41ADA">
      <w:pPr>
        <w:autoSpaceDE w:val="0"/>
        <w:autoSpaceDN w:val="0"/>
        <w:adjustRightInd w:val="0"/>
        <w:spacing w:after="0" w:line="240" w:lineRule="auto"/>
        <w:jc w:val="center"/>
        <w:rPr>
          <w:rFonts w:ascii="Georgia" w:hAnsi="Georgia" w:cs="Segoe UI"/>
          <w:b/>
          <w:color w:val="000000"/>
        </w:rPr>
      </w:pPr>
      <w:r w:rsidRPr="00F41ADA">
        <w:rPr>
          <w:rFonts w:ascii="Georgia" w:hAnsi="Georgia" w:cs="Segoe UI"/>
          <w:color w:val="000000"/>
        </w:rPr>
        <w:br w:type="page"/>
      </w:r>
      <w:r w:rsidRPr="00F41ADA">
        <w:rPr>
          <w:rFonts w:ascii="Georgia" w:hAnsi="Georgia" w:cs="Segoe UI"/>
          <w:b/>
          <w:color w:val="000000"/>
        </w:rPr>
        <w:lastRenderedPageBreak/>
        <w:t>SCHDEULE B – THE TERRITORY</w:t>
      </w:r>
    </w:p>
    <w:p w14:paraId="51BB33C9" w14:textId="77777777" w:rsidR="00DB6822" w:rsidRPr="00F41ADA" w:rsidRDefault="00DB6822" w:rsidP="00F41ADA">
      <w:pPr>
        <w:autoSpaceDE w:val="0"/>
        <w:autoSpaceDN w:val="0"/>
        <w:adjustRightInd w:val="0"/>
        <w:spacing w:after="0" w:line="240" w:lineRule="auto"/>
        <w:jc w:val="center"/>
        <w:rPr>
          <w:rFonts w:ascii="Georgia" w:hAnsi="Georgia" w:cs="Segoe UI"/>
          <w:b/>
          <w:color w:val="000000"/>
        </w:rPr>
      </w:pPr>
    </w:p>
    <w:p w14:paraId="527FADD7" w14:textId="77777777" w:rsidR="00605B36" w:rsidRPr="00F41ADA" w:rsidRDefault="00605B36" w:rsidP="00F41ADA">
      <w:pPr>
        <w:autoSpaceDE w:val="0"/>
        <w:autoSpaceDN w:val="0"/>
        <w:adjustRightInd w:val="0"/>
        <w:spacing w:after="0" w:line="240" w:lineRule="auto"/>
        <w:rPr>
          <w:rFonts w:ascii="Georgia" w:hAnsi="Georgia" w:cs="Segoe UI"/>
          <w:color w:val="000000"/>
        </w:rPr>
      </w:pPr>
      <w:r w:rsidRPr="00F41ADA">
        <w:rPr>
          <w:rFonts w:ascii="Georgia" w:hAnsi="Georgia" w:cs="Segoe UI"/>
          <w:color w:val="000000"/>
        </w:rPr>
        <w:t>The territory and geographical area shall mean the entire Republic of Kenya.</w:t>
      </w:r>
    </w:p>
    <w:p w14:paraId="0EBC61A5" w14:textId="6BFA9CED" w:rsidR="00605B36" w:rsidRPr="00F41ADA" w:rsidRDefault="00605B36" w:rsidP="00F41ADA">
      <w:pPr>
        <w:rPr>
          <w:rFonts w:ascii="Georgia" w:hAnsi="Georgia" w:cs="Segoe UI"/>
          <w:color w:val="000000"/>
        </w:rPr>
      </w:pPr>
    </w:p>
    <w:sectPr w:rsidR="00605B36" w:rsidRPr="00F41ADA" w:rsidSect="00B4022F">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94497" w14:textId="77777777" w:rsidR="00030D89" w:rsidRDefault="00030D89" w:rsidP="00777A2C">
      <w:pPr>
        <w:spacing w:after="0" w:line="240" w:lineRule="auto"/>
      </w:pPr>
      <w:r>
        <w:separator/>
      </w:r>
    </w:p>
  </w:endnote>
  <w:endnote w:type="continuationSeparator" w:id="0">
    <w:p w14:paraId="4AA45AAC" w14:textId="77777777" w:rsidR="00030D89" w:rsidRDefault="00030D89" w:rsidP="007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F67DB" w14:textId="77777777" w:rsidR="00030D89" w:rsidRDefault="00030D89" w:rsidP="00777A2C">
      <w:pPr>
        <w:spacing w:after="0" w:line="240" w:lineRule="auto"/>
      </w:pPr>
      <w:r>
        <w:separator/>
      </w:r>
    </w:p>
  </w:footnote>
  <w:footnote w:type="continuationSeparator" w:id="0">
    <w:p w14:paraId="7C7C2B84" w14:textId="77777777" w:rsidR="00030D89" w:rsidRDefault="00030D89" w:rsidP="0077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B1BE3" w14:textId="77777777" w:rsidR="00386072" w:rsidRDefault="00030D89">
    <w:pPr>
      <w:pStyle w:val="Header"/>
    </w:pPr>
    <w:r>
      <w:rPr>
        <w:noProof/>
      </w:rPr>
      <w:pict w14:anchorId="54F336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7183" o:spid="_x0000_s2050"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SAMPLE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159F9" w14:textId="77777777" w:rsidR="00386072" w:rsidRDefault="00030D89">
    <w:pPr>
      <w:pStyle w:val="Header"/>
    </w:pPr>
    <w:r>
      <w:rPr>
        <w:noProof/>
      </w:rPr>
      <w:pict w14:anchorId="116D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7184" o:spid="_x0000_s2051"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Calibri&quot;;font-size:1pt" string="SAMPLE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F0FBE" w14:textId="77777777" w:rsidR="00386072" w:rsidRDefault="00030D89">
    <w:pPr>
      <w:pStyle w:val="Header"/>
    </w:pPr>
    <w:r>
      <w:rPr>
        <w:noProof/>
      </w:rPr>
      <w:pict w14:anchorId="23A27A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718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SAMPLE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740"/>
    <w:multiLevelType w:val="hybridMultilevel"/>
    <w:tmpl w:val="A0B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7B1"/>
    <w:multiLevelType w:val="hybridMultilevel"/>
    <w:tmpl w:val="4AD2A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0B49"/>
    <w:multiLevelType w:val="hybridMultilevel"/>
    <w:tmpl w:val="9E9A0436"/>
    <w:lvl w:ilvl="0" w:tplc="9C58851C">
      <w:start w:val="1"/>
      <w:numFmt w:val="lowerRoman"/>
      <w:lvlText w:val="%1)"/>
      <w:lvlJc w:val="left"/>
      <w:pPr>
        <w:ind w:left="720" w:hanging="360"/>
      </w:pPr>
      <w:rPr>
        <w:rFonts w:hint="default"/>
      </w:rPr>
    </w:lvl>
    <w:lvl w:ilvl="1" w:tplc="C51A17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76D00"/>
    <w:multiLevelType w:val="multilevel"/>
    <w:tmpl w:val="EFAA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40E9"/>
    <w:multiLevelType w:val="multilevel"/>
    <w:tmpl w:val="BC6C0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12C79"/>
    <w:multiLevelType w:val="multilevel"/>
    <w:tmpl w:val="C128C6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F20B0"/>
    <w:multiLevelType w:val="hybridMultilevel"/>
    <w:tmpl w:val="7B527B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D8F305D"/>
    <w:multiLevelType w:val="hybridMultilevel"/>
    <w:tmpl w:val="89B2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962AB"/>
    <w:multiLevelType w:val="multilevel"/>
    <w:tmpl w:val="F6CA4D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5350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EA6914"/>
    <w:multiLevelType w:val="multilevel"/>
    <w:tmpl w:val="C49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6268D"/>
    <w:multiLevelType w:val="hybridMultilevel"/>
    <w:tmpl w:val="0C4AF222"/>
    <w:lvl w:ilvl="0" w:tplc="9C58851C">
      <w:start w:val="1"/>
      <w:numFmt w:val="lowerRoman"/>
      <w:lvlText w:val="%1)"/>
      <w:lvlJc w:val="left"/>
      <w:pPr>
        <w:ind w:left="720" w:hanging="360"/>
      </w:pPr>
      <w:rPr>
        <w:rFonts w:hint="default"/>
      </w:rPr>
    </w:lvl>
    <w:lvl w:ilvl="1" w:tplc="B3CAF330">
      <w:start w:val="1"/>
      <w:numFmt w:val="bullet"/>
      <w:lvlText w:val="-"/>
      <w:lvlJc w:val="left"/>
      <w:pPr>
        <w:ind w:left="1440" w:hanging="360"/>
      </w:pPr>
      <w:rPr>
        <w:rFonts w:ascii="Consolas" w:eastAsiaTheme="minorHAnsi" w:hAnsi="Consolas" w:cs="Consola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C642A"/>
    <w:multiLevelType w:val="hybridMultilevel"/>
    <w:tmpl w:val="D25EFCAE"/>
    <w:lvl w:ilvl="0" w:tplc="9C58851C">
      <w:start w:val="1"/>
      <w:numFmt w:val="lowerRoman"/>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C22B9"/>
    <w:multiLevelType w:val="hybridMultilevel"/>
    <w:tmpl w:val="A57ADFAC"/>
    <w:lvl w:ilvl="0" w:tplc="2056E060">
      <w:start w:val="1"/>
      <w:numFmt w:val="upperLetter"/>
      <w:lvlText w:val="(%1)"/>
      <w:lvlJc w:val="left"/>
      <w:pPr>
        <w:ind w:left="720" w:hanging="360"/>
      </w:pPr>
      <w:rPr>
        <w:rFonts w:hint="default"/>
      </w:rPr>
    </w:lvl>
    <w:lvl w:ilvl="1" w:tplc="C51A17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F7224"/>
    <w:multiLevelType w:val="multilevel"/>
    <w:tmpl w:val="4F9C9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56F4E"/>
    <w:multiLevelType w:val="multilevel"/>
    <w:tmpl w:val="902A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363A8"/>
    <w:multiLevelType w:val="hybridMultilevel"/>
    <w:tmpl w:val="CF30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07F8A"/>
    <w:multiLevelType w:val="hybridMultilevel"/>
    <w:tmpl w:val="5580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F5A8D"/>
    <w:multiLevelType w:val="multilevel"/>
    <w:tmpl w:val="24DA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51C69"/>
    <w:multiLevelType w:val="hybridMultilevel"/>
    <w:tmpl w:val="994EE474"/>
    <w:lvl w:ilvl="0" w:tplc="D436A4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4DB19F2"/>
    <w:multiLevelType w:val="multilevel"/>
    <w:tmpl w:val="27B832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46309"/>
    <w:multiLevelType w:val="multilevel"/>
    <w:tmpl w:val="2562A2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A5900"/>
    <w:multiLevelType w:val="multilevel"/>
    <w:tmpl w:val="4FB65CFA"/>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5644A"/>
    <w:multiLevelType w:val="hybridMultilevel"/>
    <w:tmpl w:val="4AD2A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959DF"/>
    <w:multiLevelType w:val="hybridMultilevel"/>
    <w:tmpl w:val="4AD2A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F5845"/>
    <w:multiLevelType w:val="multilevel"/>
    <w:tmpl w:val="3DE83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13B1F"/>
    <w:multiLevelType w:val="multilevel"/>
    <w:tmpl w:val="B090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252D7"/>
    <w:multiLevelType w:val="hybridMultilevel"/>
    <w:tmpl w:val="ACA49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5F0B86"/>
    <w:multiLevelType w:val="multilevel"/>
    <w:tmpl w:val="9A2C3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123B6"/>
    <w:multiLevelType w:val="multilevel"/>
    <w:tmpl w:val="67D2442C"/>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B83F32"/>
    <w:multiLevelType w:val="multilevel"/>
    <w:tmpl w:val="4978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7"/>
  </w:num>
  <w:num w:numId="3">
    <w:abstractNumId w:val="19"/>
  </w:num>
  <w:num w:numId="4">
    <w:abstractNumId w:val="2"/>
  </w:num>
  <w:num w:numId="5">
    <w:abstractNumId w:val="26"/>
  </w:num>
  <w:num w:numId="6">
    <w:abstractNumId w:val="9"/>
  </w:num>
  <w:num w:numId="7">
    <w:abstractNumId w:val="17"/>
  </w:num>
  <w:num w:numId="8">
    <w:abstractNumId w:val="25"/>
  </w:num>
  <w:num w:numId="9">
    <w:abstractNumId w:val="28"/>
  </w:num>
  <w:num w:numId="10">
    <w:abstractNumId w:val="14"/>
  </w:num>
  <w:num w:numId="11">
    <w:abstractNumId w:val="23"/>
  </w:num>
  <w:num w:numId="12">
    <w:abstractNumId w:val="24"/>
  </w:num>
  <w:num w:numId="13">
    <w:abstractNumId w:val="1"/>
  </w:num>
  <w:num w:numId="14">
    <w:abstractNumId w:val="18"/>
  </w:num>
  <w:num w:numId="15">
    <w:abstractNumId w:val="0"/>
  </w:num>
  <w:num w:numId="16">
    <w:abstractNumId w:val="11"/>
  </w:num>
  <w:num w:numId="17">
    <w:abstractNumId w:val="8"/>
  </w:num>
  <w:num w:numId="18">
    <w:abstractNumId w:val="10"/>
  </w:num>
  <w:num w:numId="19">
    <w:abstractNumId w:val="5"/>
  </w:num>
  <w:num w:numId="20">
    <w:abstractNumId w:val="30"/>
  </w:num>
  <w:num w:numId="21">
    <w:abstractNumId w:val="21"/>
  </w:num>
  <w:num w:numId="22">
    <w:abstractNumId w:val="20"/>
  </w:num>
  <w:num w:numId="23">
    <w:abstractNumId w:val="15"/>
  </w:num>
  <w:num w:numId="24">
    <w:abstractNumId w:val="4"/>
  </w:num>
  <w:num w:numId="25">
    <w:abstractNumId w:val="3"/>
  </w:num>
  <w:num w:numId="26">
    <w:abstractNumId w:val="16"/>
  </w:num>
  <w:num w:numId="27">
    <w:abstractNumId w:val="12"/>
  </w:num>
  <w:num w:numId="28">
    <w:abstractNumId w:val="22"/>
  </w:num>
  <w:num w:numId="29">
    <w:abstractNumId w:val="13"/>
  </w:num>
  <w:num w:numId="30">
    <w:abstractNumId w:val="29"/>
  </w:num>
  <w:num w:numId="31">
    <w:abstractNumId w:val="6"/>
  </w:num>
  <w:num w:numId="32">
    <w:abstractNumId w:val="29"/>
  </w:num>
  <w:num w:numId="33">
    <w:abstractNumId w:val="29"/>
  </w:num>
  <w:num w:numId="34">
    <w:abstractNumId w:val="29"/>
  </w:num>
  <w:num w:numId="35">
    <w:abstractNumId w:val="2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9"/>
  </w:num>
  <w:num w:numId="43">
    <w:abstractNumId w:val="29"/>
  </w:num>
  <w:num w:numId="44">
    <w:abstractNumId w:val="2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54"/>
    <w:rsid w:val="00006FBC"/>
    <w:rsid w:val="00030509"/>
    <w:rsid w:val="00030D89"/>
    <w:rsid w:val="00031A77"/>
    <w:rsid w:val="00044B9C"/>
    <w:rsid w:val="00051FDB"/>
    <w:rsid w:val="00156E0F"/>
    <w:rsid w:val="001954D5"/>
    <w:rsid w:val="001D2D97"/>
    <w:rsid w:val="001E2E54"/>
    <w:rsid w:val="002301F0"/>
    <w:rsid w:val="002A39D0"/>
    <w:rsid w:val="002D4EB2"/>
    <w:rsid w:val="002E5854"/>
    <w:rsid w:val="003314BB"/>
    <w:rsid w:val="003452B0"/>
    <w:rsid w:val="00386072"/>
    <w:rsid w:val="00391799"/>
    <w:rsid w:val="003B648F"/>
    <w:rsid w:val="003C3295"/>
    <w:rsid w:val="003E4E89"/>
    <w:rsid w:val="003E6449"/>
    <w:rsid w:val="004005D4"/>
    <w:rsid w:val="0040112B"/>
    <w:rsid w:val="004571E4"/>
    <w:rsid w:val="0046608B"/>
    <w:rsid w:val="00494622"/>
    <w:rsid w:val="004A55F5"/>
    <w:rsid w:val="004E27F5"/>
    <w:rsid w:val="005245D8"/>
    <w:rsid w:val="005445E5"/>
    <w:rsid w:val="00562C6B"/>
    <w:rsid w:val="00605B36"/>
    <w:rsid w:val="006064C7"/>
    <w:rsid w:val="00686F4F"/>
    <w:rsid w:val="0068789B"/>
    <w:rsid w:val="00704982"/>
    <w:rsid w:val="00747920"/>
    <w:rsid w:val="00756191"/>
    <w:rsid w:val="00757FF4"/>
    <w:rsid w:val="00777A2C"/>
    <w:rsid w:val="007826BA"/>
    <w:rsid w:val="00786960"/>
    <w:rsid w:val="007C3714"/>
    <w:rsid w:val="007D5700"/>
    <w:rsid w:val="008C697C"/>
    <w:rsid w:val="008F357A"/>
    <w:rsid w:val="008F73B4"/>
    <w:rsid w:val="00901BB9"/>
    <w:rsid w:val="0092443B"/>
    <w:rsid w:val="009367CA"/>
    <w:rsid w:val="009645AF"/>
    <w:rsid w:val="009657AC"/>
    <w:rsid w:val="009A1B74"/>
    <w:rsid w:val="009B44CE"/>
    <w:rsid w:val="009C4B22"/>
    <w:rsid w:val="009D2990"/>
    <w:rsid w:val="009D4383"/>
    <w:rsid w:val="009D7E30"/>
    <w:rsid w:val="009F0520"/>
    <w:rsid w:val="00A30F9F"/>
    <w:rsid w:val="00A838AB"/>
    <w:rsid w:val="00A968CC"/>
    <w:rsid w:val="00AC1322"/>
    <w:rsid w:val="00AD7498"/>
    <w:rsid w:val="00AE2564"/>
    <w:rsid w:val="00AF59D9"/>
    <w:rsid w:val="00B37630"/>
    <w:rsid w:val="00B4022F"/>
    <w:rsid w:val="00B50E38"/>
    <w:rsid w:val="00B9528A"/>
    <w:rsid w:val="00BA0E92"/>
    <w:rsid w:val="00BD5493"/>
    <w:rsid w:val="00BF0BDE"/>
    <w:rsid w:val="00C078D5"/>
    <w:rsid w:val="00C43218"/>
    <w:rsid w:val="00C45569"/>
    <w:rsid w:val="00CB2971"/>
    <w:rsid w:val="00CD1FD2"/>
    <w:rsid w:val="00D066EA"/>
    <w:rsid w:val="00D408B3"/>
    <w:rsid w:val="00D45C4D"/>
    <w:rsid w:val="00D63AB5"/>
    <w:rsid w:val="00DA3B29"/>
    <w:rsid w:val="00DB428D"/>
    <w:rsid w:val="00DB6822"/>
    <w:rsid w:val="00DC1826"/>
    <w:rsid w:val="00DF3A72"/>
    <w:rsid w:val="00E30178"/>
    <w:rsid w:val="00E97C2C"/>
    <w:rsid w:val="00F05211"/>
    <w:rsid w:val="00F41ADA"/>
    <w:rsid w:val="00F50BEF"/>
    <w:rsid w:val="00F7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3E4C27"/>
  <w15:docId w15:val="{4326068D-E75B-43C5-A269-99EA752D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D5"/>
  </w:style>
  <w:style w:type="paragraph" w:styleId="Heading1">
    <w:name w:val="heading 1"/>
    <w:basedOn w:val="ListParagraph"/>
    <w:next w:val="Normal"/>
    <w:link w:val="Heading1Char"/>
    <w:uiPriority w:val="9"/>
    <w:qFormat/>
    <w:rsid w:val="00756191"/>
    <w:pPr>
      <w:numPr>
        <w:numId w:val="30"/>
      </w:numPr>
      <w:autoSpaceDE w:val="0"/>
      <w:autoSpaceDN w:val="0"/>
      <w:adjustRightInd w:val="0"/>
      <w:spacing w:line="288" w:lineRule="auto"/>
      <w:contextualSpacing w:val="0"/>
      <w:jc w:val="both"/>
      <w:outlineLvl w:val="0"/>
    </w:pPr>
    <w:rPr>
      <w:rFonts w:ascii="Georgia" w:hAnsi="Georgia" w:cs="Segoe UI"/>
      <w:b/>
      <w:color w:val="000000"/>
    </w:rPr>
  </w:style>
  <w:style w:type="paragraph" w:styleId="Heading2">
    <w:name w:val="heading 2"/>
    <w:basedOn w:val="Normal"/>
    <w:next w:val="Normal"/>
    <w:link w:val="Heading2Char"/>
    <w:uiPriority w:val="9"/>
    <w:semiHidden/>
    <w:unhideWhenUsed/>
    <w:qFormat/>
    <w:rsid w:val="004571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B5"/>
    <w:pPr>
      <w:ind w:left="720"/>
      <w:contextualSpacing/>
    </w:pPr>
  </w:style>
  <w:style w:type="paragraph" w:styleId="Header">
    <w:name w:val="header"/>
    <w:basedOn w:val="Normal"/>
    <w:link w:val="HeaderChar"/>
    <w:uiPriority w:val="99"/>
    <w:semiHidden/>
    <w:unhideWhenUsed/>
    <w:rsid w:val="00777A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A2C"/>
  </w:style>
  <w:style w:type="paragraph" w:styleId="Footer">
    <w:name w:val="footer"/>
    <w:basedOn w:val="Normal"/>
    <w:link w:val="FooterChar"/>
    <w:uiPriority w:val="99"/>
    <w:semiHidden/>
    <w:unhideWhenUsed/>
    <w:rsid w:val="00777A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A2C"/>
  </w:style>
  <w:style w:type="paragraph" w:styleId="Revision">
    <w:name w:val="Revision"/>
    <w:hidden/>
    <w:uiPriority w:val="99"/>
    <w:semiHidden/>
    <w:rsid w:val="0040112B"/>
    <w:pPr>
      <w:spacing w:after="0" w:line="240" w:lineRule="auto"/>
    </w:pPr>
  </w:style>
  <w:style w:type="paragraph" w:styleId="BalloonText">
    <w:name w:val="Balloon Text"/>
    <w:basedOn w:val="Normal"/>
    <w:link w:val="BalloonTextChar"/>
    <w:uiPriority w:val="99"/>
    <w:semiHidden/>
    <w:unhideWhenUsed/>
    <w:rsid w:val="00401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12B"/>
    <w:rPr>
      <w:rFonts w:ascii="Segoe UI" w:hAnsi="Segoe UI" w:cs="Segoe UI"/>
      <w:sz w:val="18"/>
      <w:szCs w:val="18"/>
    </w:rPr>
  </w:style>
  <w:style w:type="paragraph" w:styleId="NormalWeb">
    <w:name w:val="Normal (Web)"/>
    <w:basedOn w:val="Normal"/>
    <w:uiPriority w:val="99"/>
    <w:unhideWhenUsed/>
    <w:rsid w:val="009A1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4A5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5F5"/>
    <w:rPr>
      <w:b/>
      <w:bCs/>
    </w:rPr>
  </w:style>
  <w:style w:type="table" w:styleId="TableGrid">
    <w:name w:val="Table Grid"/>
    <w:basedOn w:val="TableNormal"/>
    <w:uiPriority w:val="59"/>
    <w:rsid w:val="001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6191"/>
    <w:rPr>
      <w:rFonts w:ascii="Georgia" w:hAnsi="Georgia" w:cs="Segoe UI"/>
      <w:b/>
      <w:color w:val="000000"/>
    </w:rPr>
  </w:style>
  <w:style w:type="character" w:customStyle="1" w:styleId="Heading2Char">
    <w:name w:val="Heading 2 Char"/>
    <w:basedOn w:val="DefaultParagraphFont"/>
    <w:link w:val="Heading2"/>
    <w:uiPriority w:val="9"/>
    <w:semiHidden/>
    <w:rsid w:val="004571E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022F"/>
    <w:rPr>
      <w:color w:val="0000FF" w:themeColor="hyperlink"/>
      <w:u w:val="single"/>
    </w:rPr>
  </w:style>
  <w:style w:type="paragraph" w:styleId="TOC1">
    <w:name w:val="toc 1"/>
    <w:basedOn w:val="Normal"/>
    <w:next w:val="Normal"/>
    <w:autoRedefine/>
    <w:uiPriority w:val="39"/>
    <w:unhideWhenUsed/>
    <w:rsid w:val="00B4022F"/>
    <w:pPr>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4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F7F9-0DD8-4153-A7D0-39D0AA76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KS</cp:lastModifiedBy>
  <cp:revision>18</cp:revision>
  <dcterms:created xsi:type="dcterms:W3CDTF">2021-07-06T13:48:00Z</dcterms:created>
  <dcterms:modified xsi:type="dcterms:W3CDTF">2021-07-08T12:11:00Z</dcterms:modified>
</cp:coreProperties>
</file>