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76285" w14:textId="2FD0E89E" w:rsidR="00EB0CEF" w:rsidRDefault="003476B0" w:rsidP="004C134B">
      <w:pPr>
        <w:spacing w:after="200" w:line="288" w:lineRule="auto"/>
        <w:ind w:left="540" w:hanging="540"/>
        <w:jc w:val="center"/>
        <w:rPr>
          <w:rFonts w:ascii="Georgia" w:hAnsi="Georgia"/>
          <w:b/>
          <w:sz w:val="22"/>
          <w:szCs w:val="22"/>
          <w:u w:val="single"/>
        </w:rPr>
      </w:pPr>
      <w:r w:rsidRPr="00EB0CEF">
        <w:rPr>
          <w:rFonts w:ascii="Georgia" w:hAnsi="Georgia"/>
          <w:b/>
          <w:sz w:val="22"/>
          <w:szCs w:val="22"/>
          <w:u w:val="single"/>
        </w:rPr>
        <w:t>SIDE</w:t>
      </w:r>
      <w:r w:rsidR="00231EB7" w:rsidRPr="00EB0CEF">
        <w:rPr>
          <w:rFonts w:ascii="Georgia" w:hAnsi="Georgia"/>
          <w:b/>
          <w:sz w:val="22"/>
          <w:szCs w:val="22"/>
          <w:u w:val="single"/>
        </w:rPr>
        <w:t xml:space="preserve"> ARTIST AGREEMENT</w:t>
      </w:r>
    </w:p>
    <w:p w14:paraId="5177A67B" w14:textId="30E78A0A" w:rsidR="00C43D43" w:rsidRPr="00EB0CEF" w:rsidRDefault="00231EB7" w:rsidP="004C134B">
      <w:pPr>
        <w:spacing w:after="200" w:line="288" w:lineRule="auto"/>
        <w:jc w:val="both"/>
        <w:rPr>
          <w:rFonts w:ascii="Georgia" w:hAnsi="Georgia"/>
          <w:sz w:val="22"/>
          <w:szCs w:val="22"/>
        </w:rPr>
      </w:pPr>
      <w:r w:rsidRPr="00EB0CEF">
        <w:rPr>
          <w:rFonts w:ascii="Georgia" w:hAnsi="Georgia"/>
          <w:sz w:val="22"/>
          <w:szCs w:val="22"/>
        </w:rPr>
        <w:t xml:space="preserve">This </w:t>
      </w:r>
      <w:r w:rsidR="00C43D43" w:rsidRPr="00EB0CEF">
        <w:rPr>
          <w:rFonts w:ascii="Georgia" w:hAnsi="Georgia"/>
          <w:b/>
          <w:sz w:val="22"/>
          <w:szCs w:val="22"/>
        </w:rPr>
        <w:t>SIDE ARTIST AGREEMENT</w:t>
      </w:r>
      <w:r w:rsidRPr="00EB0CEF">
        <w:rPr>
          <w:rFonts w:ascii="Georgia" w:hAnsi="Georgia"/>
          <w:sz w:val="22"/>
          <w:szCs w:val="22"/>
        </w:rPr>
        <w:t xml:space="preserve"> (</w:t>
      </w:r>
      <w:r w:rsidR="00C43D43" w:rsidRPr="00EB0CEF">
        <w:rPr>
          <w:rFonts w:ascii="Georgia" w:hAnsi="Georgia"/>
          <w:sz w:val="22"/>
          <w:szCs w:val="22"/>
        </w:rPr>
        <w:t xml:space="preserve">this </w:t>
      </w:r>
      <w:r w:rsidRPr="00EB0CEF">
        <w:rPr>
          <w:rFonts w:ascii="Georgia" w:hAnsi="Georgia"/>
          <w:sz w:val="22"/>
          <w:szCs w:val="22"/>
        </w:rPr>
        <w:t>“</w:t>
      </w:r>
      <w:r w:rsidRPr="00EB0CEF">
        <w:rPr>
          <w:rFonts w:ascii="Georgia" w:hAnsi="Georgia"/>
          <w:b/>
          <w:sz w:val="22"/>
          <w:szCs w:val="22"/>
        </w:rPr>
        <w:t>Agreement</w:t>
      </w:r>
      <w:r w:rsidRPr="00EB0CEF">
        <w:rPr>
          <w:rFonts w:ascii="Georgia" w:hAnsi="Georgia"/>
          <w:sz w:val="22"/>
          <w:szCs w:val="22"/>
        </w:rPr>
        <w:t xml:space="preserve">”) </w:t>
      </w:r>
      <w:proofErr w:type="gramStart"/>
      <w:r w:rsidR="00C43D43" w:rsidRPr="00EB0CEF">
        <w:rPr>
          <w:rFonts w:ascii="Georgia" w:hAnsi="Georgia"/>
          <w:sz w:val="22"/>
          <w:szCs w:val="22"/>
        </w:rPr>
        <w:t xml:space="preserve">is </w:t>
      </w:r>
      <w:r w:rsidRPr="00EB0CEF">
        <w:rPr>
          <w:rFonts w:ascii="Georgia" w:hAnsi="Georgia"/>
          <w:sz w:val="22"/>
          <w:szCs w:val="22"/>
        </w:rPr>
        <w:t>made</w:t>
      </w:r>
      <w:proofErr w:type="gramEnd"/>
      <w:r w:rsidRPr="00EB0CEF">
        <w:rPr>
          <w:rFonts w:ascii="Georgia" w:hAnsi="Georgia"/>
          <w:sz w:val="22"/>
          <w:szCs w:val="22"/>
        </w:rPr>
        <w:t xml:space="preserve"> on this _____ day of _________________, 20____ between </w:t>
      </w:r>
    </w:p>
    <w:p w14:paraId="7374B9AF" w14:textId="7889306C" w:rsidR="00C43D43" w:rsidRPr="00EB0CEF" w:rsidRDefault="00C43D43" w:rsidP="004C134B">
      <w:pPr>
        <w:pStyle w:val="ListParagraph"/>
        <w:numPr>
          <w:ilvl w:val="0"/>
          <w:numId w:val="11"/>
        </w:numPr>
        <w:spacing w:after="200" w:line="288" w:lineRule="auto"/>
        <w:ind w:hanging="720"/>
        <w:contextualSpacing w:val="0"/>
        <w:jc w:val="both"/>
        <w:rPr>
          <w:rFonts w:ascii="Georgia" w:hAnsi="Georgia"/>
          <w:sz w:val="22"/>
          <w:szCs w:val="22"/>
        </w:rPr>
      </w:pPr>
      <w:r w:rsidRPr="00EB0CEF">
        <w:rPr>
          <w:rFonts w:ascii="Georgia" w:hAnsi="Georgia"/>
          <w:sz w:val="22"/>
          <w:szCs w:val="22"/>
        </w:rPr>
        <w:t>……………………………………………of Post Office Box Number………,………,…….;…( hereinafter the “</w:t>
      </w:r>
      <w:r w:rsidRPr="00EB0CEF">
        <w:rPr>
          <w:rFonts w:ascii="Georgia" w:hAnsi="Georgia"/>
          <w:b/>
          <w:sz w:val="22"/>
          <w:szCs w:val="22"/>
        </w:rPr>
        <w:t>Employer</w:t>
      </w:r>
      <w:r w:rsidRPr="00EB0CEF">
        <w:rPr>
          <w:rFonts w:ascii="Georgia" w:hAnsi="Georgia"/>
          <w:sz w:val="22"/>
          <w:szCs w:val="22"/>
        </w:rPr>
        <w:t xml:space="preserve">”) and </w:t>
      </w:r>
    </w:p>
    <w:p w14:paraId="6F2C1649" w14:textId="41F7B77F" w:rsidR="00EB0CEF" w:rsidRPr="00EB0CEF" w:rsidRDefault="00C43D43" w:rsidP="004C134B">
      <w:pPr>
        <w:pStyle w:val="ListParagraph"/>
        <w:numPr>
          <w:ilvl w:val="0"/>
          <w:numId w:val="11"/>
        </w:numPr>
        <w:spacing w:after="200" w:line="288" w:lineRule="auto"/>
        <w:ind w:hanging="720"/>
        <w:contextualSpacing w:val="0"/>
        <w:jc w:val="both"/>
        <w:rPr>
          <w:rFonts w:ascii="Georgia" w:hAnsi="Georgia"/>
          <w:sz w:val="22"/>
          <w:szCs w:val="22"/>
        </w:rPr>
      </w:pPr>
      <w:r w:rsidRPr="00EB0CEF">
        <w:rPr>
          <w:rFonts w:ascii="Georgia" w:hAnsi="Georgia"/>
          <w:sz w:val="22"/>
          <w:szCs w:val="22"/>
        </w:rPr>
        <w:t>……………………………………………of Post Office Box Number (hereinafter the “</w:t>
      </w:r>
      <w:r w:rsidRPr="00EB0CEF">
        <w:rPr>
          <w:rFonts w:ascii="Georgia" w:hAnsi="Georgia"/>
          <w:b/>
          <w:sz w:val="22"/>
          <w:szCs w:val="22"/>
        </w:rPr>
        <w:t>Side Artist</w:t>
      </w:r>
      <w:r w:rsidRPr="00EB0CEF">
        <w:rPr>
          <w:rFonts w:ascii="Georgia" w:hAnsi="Georgia"/>
          <w:sz w:val="22"/>
          <w:szCs w:val="22"/>
        </w:rPr>
        <w:t>”).</w:t>
      </w:r>
    </w:p>
    <w:p w14:paraId="3D25A5AF" w14:textId="77777777" w:rsidR="00EB0CEF" w:rsidRDefault="00C43D43" w:rsidP="004C134B">
      <w:pPr>
        <w:tabs>
          <w:tab w:val="left" w:pos="540"/>
        </w:tabs>
        <w:spacing w:after="200" w:line="288" w:lineRule="auto"/>
        <w:ind w:left="540" w:hanging="540"/>
        <w:jc w:val="both"/>
        <w:rPr>
          <w:rFonts w:ascii="Georgia" w:hAnsi="Georgia"/>
          <w:b/>
          <w:sz w:val="22"/>
          <w:szCs w:val="22"/>
        </w:rPr>
      </w:pPr>
      <w:r w:rsidRPr="00EB0CEF">
        <w:rPr>
          <w:rFonts w:ascii="Georgia" w:hAnsi="Georgia"/>
          <w:b/>
          <w:sz w:val="22"/>
          <w:szCs w:val="22"/>
        </w:rPr>
        <w:t>WHEREAS:</w:t>
      </w:r>
    </w:p>
    <w:p w14:paraId="5B537311" w14:textId="77777777" w:rsidR="00EB0CEF" w:rsidRDefault="00C43D43" w:rsidP="004C134B">
      <w:pPr>
        <w:pStyle w:val="ListParagraph"/>
        <w:numPr>
          <w:ilvl w:val="0"/>
          <w:numId w:val="13"/>
        </w:numPr>
        <w:spacing w:after="200" w:line="288" w:lineRule="auto"/>
        <w:ind w:hanging="720"/>
        <w:contextualSpacing w:val="0"/>
        <w:jc w:val="both"/>
        <w:rPr>
          <w:rFonts w:ascii="Georgia" w:hAnsi="Georgia"/>
          <w:sz w:val="22"/>
          <w:szCs w:val="22"/>
        </w:rPr>
      </w:pPr>
      <w:r w:rsidRPr="00EB0CEF">
        <w:rPr>
          <w:rFonts w:ascii="Georgia" w:hAnsi="Georgia"/>
          <w:sz w:val="22"/>
          <w:szCs w:val="22"/>
        </w:rPr>
        <w:t>The Employer has engaged the Side Artist to perform as a …………on the Master embodying the performances of ____________________________ (“</w:t>
      </w:r>
      <w:r w:rsidRPr="00EB0CEF">
        <w:rPr>
          <w:rFonts w:ascii="Georgia" w:hAnsi="Georgia"/>
          <w:b/>
          <w:sz w:val="22"/>
          <w:szCs w:val="22"/>
        </w:rPr>
        <w:t>Artist</w:t>
      </w:r>
      <w:r w:rsidRPr="00EB0CEF">
        <w:rPr>
          <w:rFonts w:ascii="Georgia" w:hAnsi="Georgia"/>
          <w:sz w:val="22"/>
          <w:szCs w:val="22"/>
        </w:rPr>
        <w:t>”) for inclusion, at Employer’s election, on a recording to be released for sale to the public ("</w:t>
      </w:r>
      <w:r w:rsidRPr="00EB0CEF">
        <w:rPr>
          <w:rFonts w:ascii="Georgia" w:hAnsi="Georgia"/>
          <w:b/>
          <w:sz w:val="22"/>
          <w:szCs w:val="22"/>
        </w:rPr>
        <w:t>Record</w:t>
      </w:r>
      <w:r w:rsidRPr="00EB0CEF">
        <w:rPr>
          <w:rFonts w:ascii="Georgia" w:hAnsi="Georgia"/>
          <w:sz w:val="22"/>
          <w:szCs w:val="22"/>
        </w:rPr>
        <w:t xml:space="preserve">"). </w:t>
      </w:r>
    </w:p>
    <w:p w14:paraId="2BA5DD85" w14:textId="6CA6F009" w:rsidR="00EB0CEF" w:rsidRDefault="00C43D43" w:rsidP="004C134B">
      <w:pPr>
        <w:pStyle w:val="ListParagraph"/>
        <w:numPr>
          <w:ilvl w:val="0"/>
          <w:numId w:val="13"/>
        </w:numPr>
        <w:spacing w:after="200" w:line="288" w:lineRule="auto"/>
        <w:ind w:hanging="720"/>
        <w:contextualSpacing w:val="0"/>
        <w:jc w:val="both"/>
        <w:rPr>
          <w:rFonts w:ascii="Georgia" w:hAnsi="Georgia"/>
          <w:sz w:val="22"/>
          <w:szCs w:val="22"/>
        </w:rPr>
      </w:pPr>
      <w:r w:rsidRPr="00EB0CEF">
        <w:rPr>
          <w:rFonts w:ascii="Georgia" w:hAnsi="Georgia"/>
          <w:sz w:val="22"/>
          <w:szCs w:val="22"/>
        </w:rPr>
        <w:t xml:space="preserve">The Side Artist and the Manager have recorded the terms hereinafter appearing to govern the engagement. </w:t>
      </w:r>
    </w:p>
    <w:p w14:paraId="6E687036" w14:textId="5539A0E1" w:rsidR="00EB0CEF" w:rsidRPr="00D9746B" w:rsidRDefault="005D60BA" w:rsidP="00D9746B">
      <w:pPr>
        <w:pStyle w:val="Heading1"/>
        <w:tabs>
          <w:tab w:val="clear" w:pos="540"/>
          <w:tab w:val="clear" w:pos="720"/>
        </w:tabs>
        <w:rPr>
          <w:b/>
        </w:rPr>
      </w:pPr>
      <w:r w:rsidRPr="00D9746B">
        <w:rPr>
          <w:b/>
        </w:rPr>
        <w:t>Definitions</w:t>
      </w:r>
    </w:p>
    <w:p w14:paraId="6CAAC3B9" w14:textId="4DBD4288" w:rsidR="00EB0CEF" w:rsidRPr="002D3BC7" w:rsidRDefault="00C43D43" w:rsidP="004C134B">
      <w:pPr>
        <w:pStyle w:val="ListParagraph"/>
        <w:numPr>
          <w:ilvl w:val="1"/>
          <w:numId w:val="14"/>
        </w:numPr>
        <w:spacing w:after="200" w:line="288" w:lineRule="auto"/>
        <w:contextualSpacing w:val="0"/>
        <w:jc w:val="both"/>
        <w:rPr>
          <w:rFonts w:ascii="Georgia" w:hAnsi="Georgia"/>
          <w:sz w:val="22"/>
          <w:szCs w:val="22"/>
        </w:rPr>
      </w:pPr>
      <w:proofErr w:type="gramStart"/>
      <w:r w:rsidRPr="002D3BC7">
        <w:rPr>
          <w:rFonts w:ascii="Georgia" w:hAnsi="Georgia"/>
          <w:sz w:val="22"/>
          <w:szCs w:val="22"/>
        </w:rPr>
        <w:t>"</w:t>
      </w:r>
      <w:r w:rsidRPr="002D3BC7">
        <w:rPr>
          <w:rFonts w:ascii="Georgia" w:hAnsi="Georgia"/>
          <w:b/>
          <w:sz w:val="22"/>
          <w:szCs w:val="22"/>
        </w:rPr>
        <w:t>Audio Products</w:t>
      </w:r>
      <w:r w:rsidRPr="002D3BC7">
        <w:rPr>
          <w:rFonts w:ascii="Georgia" w:hAnsi="Georgia"/>
          <w:sz w:val="22"/>
          <w:szCs w:val="22"/>
        </w:rPr>
        <w:t>" shall mean and include without limitation all forms of recording and record reproduction by which sound may be fixed, embodied, or recorded by any method now known or later developed, for any and all public or commercial uses including magnetic recording tape, compact disc, Digital Formats, Electronic Transmissions, On Demand Usages, laser disc, film, electronic video tapes or recordings, and any other medium or device now known or later developed.</w:t>
      </w:r>
      <w:proofErr w:type="gramEnd"/>
      <w:r w:rsidRPr="002D3BC7">
        <w:rPr>
          <w:rFonts w:ascii="Georgia" w:hAnsi="Georgia"/>
          <w:sz w:val="22"/>
          <w:szCs w:val="22"/>
        </w:rPr>
        <w:t xml:space="preserve">  </w:t>
      </w:r>
    </w:p>
    <w:p w14:paraId="62799FB8" w14:textId="43AD15D2" w:rsidR="00EB0CEF" w:rsidRPr="002D3BC7" w:rsidRDefault="00C43D43" w:rsidP="004C134B">
      <w:pPr>
        <w:pStyle w:val="ListParagraph"/>
        <w:numPr>
          <w:ilvl w:val="1"/>
          <w:numId w:val="14"/>
        </w:numPr>
        <w:spacing w:after="200" w:line="288" w:lineRule="auto"/>
        <w:contextualSpacing w:val="0"/>
        <w:jc w:val="both"/>
        <w:rPr>
          <w:rFonts w:ascii="Georgia" w:hAnsi="Georgia"/>
          <w:sz w:val="22"/>
          <w:szCs w:val="22"/>
        </w:rPr>
      </w:pPr>
      <w:r w:rsidRPr="002D3BC7">
        <w:rPr>
          <w:rFonts w:ascii="Georgia" w:hAnsi="Georgia"/>
          <w:sz w:val="22"/>
          <w:szCs w:val="22"/>
        </w:rPr>
        <w:t>"</w:t>
      </w:r>
      <w:r w:rsidRPr="002D3BC7">
        <w:rPr>
          <w:rFonts w:ascii="Georgia" w:hAnsi="Georgia"/>
          <w:b/>
          <w:sz w:val="22"/>
          <w:szCs w:val="22"/>
        </w:rPr>
        <w:t>Digital Format</w:t>
      </w:r>
      <w:r w:rsidRPr="002D3BC7">
        <w:rPr>
          <w:rFonts w:ascii="Georgia" w:hAnsi="Georgia"/>
          <w:sz w:val="22"/>
          <w:szCs w:val="22"/>
        </w:rPr>
        <w:t>" shall mean the format of the Masters other than a physical configuration typically created in a computer file format (e.g. MP3, WAV, etc</w:t>
      </w:r>
      <w:proofErr w:type="gramStart"/>
      <w:r w:rsidRPr="002D3BC7">
        <w:rPr>
          <w:rFonts w:ascii="Georgia" w:hAnsi="Georgia"/>
          <w:sz w:val="22"/>
          <w:szCs w:val="22"/>
        </w:rPr>
        <w:t>. )</w:t>
      </w:r>
      <w:proofErr w:type="gramEnd"/>
      <w:r w:rsidRPr="002D3BC7">
        <w:rPr>
          <w:rFonts w:ascii="Georgia" w:hAnsi="Georgia"/>
          <w:sz w:val="22"/>
          <w:szCs w:val="22"/>
        </w:rPr>
        <w:t xml:space="preserve"> that are distributed and sold to consumers by</w:t>
      </w:r>
      <w:bookmarkStart w:id="0" w:name="_GoBack"/>
      <w:bookmarkEnd w:id="0"/>
      <w:r w:rsidRPr="002D3BC7">
        <w:rPr>
          <w:rFonts w:ascii="Georgia" w:hAnsi="Georgia"/>
          <w:sz w:val="22"/>
          <w:szCs w:val="22"/>
        </w:rPr>
        <w:t xml:space="preserve"> Electronic Transmission.  </w:t>
      </w:r>
      <w:r w:rsidRPr="002D3BC7">
        <w:rPr>
          <w:rFonts w:ascii="Georgia" w:hAnsi="Georgia"/>
          <w:sz w:val="22"/>
          <w:szCs w:val="22"/>
        </w:rPr>
        <w:tab/>
      </w:r>
    </w:p>
    <w:p w14:paraId="37FE0462" w14:textId="08AD2F98" w:rsidR="00EB0CEF" w:rsidRPr="002D3BC7" w:rsidRDefault="00C43D43" w:rsidP="004C134B">
      <w:pPr>
        <w:pStyle w:val="ListParagraph"/>
        <w:numPr>
          <w:ilvl w:val="1"/>
          <w:numId w:val="14"/>
        </w:numPr>
        <w:spacing w:after="200" w:line="288" w:lineRule="auto"/>
        <w:contextualSpacing w:val="0"/>
        <w:jc w:val="both"/>
        <w:rPr>
          <w:rFonts w:ascii="Georgia" w:hAnsi="Georgia"/>
          <w:sz w:val="22"/>
          <w:szCs w:val="22"/>
        </w:rPr>
      </w:pPr>
      <w:proofErr w:type="gramStart"/>
      <w:r w:rsidRPr="002D3BC7">
        <w:rPr>
          <w:rFonts w:ascii="Georgia" w:hAnsi="Georgia"/>
          <w:sz w:val="22"/>
          <w:szCs w:val="22"/>
        </w:rPr>
        <w:t>"</w:t>
      </w:r>
      <w:r w:rsidRPr="002D3BC7">
        <w:rPr>
          <w:rFonts w:ascii="Georgia" w:hAnsi="Georgia"/>
          <w:b/>
          <w:sz w:val="22"/>
          <w:szCs w:val="22"/>
        </w:rPr>
        <w:t>Electronic</w:t>
      </w:r>
      <w:r w:rsidRPr="002D3BC7">
        <w:rPr>
          <w:rFonts w:ascii="Georgia" w:hAnsi="Georgia"/>
          <w:sz w:val="22"/>
          <w:szCs w:val="22"/>
        </w:rPr>
        <w:t xml:space="preserve"> </w:t>
      </w:r>
      <w:r w:rsidRPr="002D3BC7">
        <w:rPr>
          <w:rFonts w:ascii="Georgia" w:hAnsi="Georgia"/>
          <w:b/>
          <w:sz w:val="22"/>
          <w:szCs w:val="22"/>
        </w:rPr>
        <w:t>Transmissions</w:t>
      </w:r>
      <w:r w:rsidRPr="002D3BC7">
        <w:rPr>
          <w:rFonts w:ascii="Georgia" w:hAnsi="Georgia"/>
          <w:sz w:val="22"/>
          <w:szCs w:val="22"/>
        </w:rPr>
        <w:t>" shall mean the transmission and distribution to the consumer, other than the distribution of physical Audio Products to consumers, whether of sound alone, sound coupled with an image or sound coupled with data, in any form including but not limited to the downloading or other conveyance of Artist's performance on Masters, Digital Formats or audiovisual recordings recorded hereunder by telephone, satellite, cable, direct transmission over wire or through the air, and on-line computers whether a direct or indirect charge is made to receive the transmission.</w:t>
      </w:r>
      <w:proofErr w:type="gramEnd"/>
      <w:r w:rsidRPr="002D3BC7">
        <w:rPr>
          <w:rFonts w:ascii="Georgia" w:hAnsi="Georgia"/>
          <w:sz w:val="22"/>
          <w:szCs w:val="22"/>
        </w:rPr>
        <w:t xml:space="preserve"> </w:t>
      </w:r>
    </w:p>
    <w:p w14:paraId="03054A51" w14:textId="0127D346" w:rsidR="00EB0CEF" w:rsidRPr="002D3BC7" w:rsidRDefault="00C43D43" w:rsidP="004C134B">
      <w:pPr>
        <w:pStyle w:val="ListParagraph"/>
        <w:numPr>
          <w:ilvl w:val="1"/>
          <w:numId w:val="14"/>
        </w:numPr>
        <w:spacing w:after="200" w:line="288" w:lineRule="auto"/>
        <w:contextualSpacing w:val="0"/>
        <w:jc w:val="both"/>
        <w:rPr>
          <w:rFonts w:ascii="Georgia" w:hAnsi="Georgia"/>
          <w:sz w:val="22"/>
          <w:szCs w:val="22"/>
        </w:rPr>
      </w:pPr>
      <w:r w:rsidRPr="002D3BC7">
        <w:rPr>
          <w:rFonts w:ascii="Georgia" w:hAnsi="Georgia"/>
          <w:sz w:val="22"/>
          <w:szCs w:val="22"/>
        </w:rPr>
        <w:t>"</w:t>
      </w:r>
      <w:r w:rsidRPr="002D3BC7">
        <w:rPr>
          <w:rFonts w:ascii="Georgia" w:hAnsi="Georgia"/>
          <w:b/>
          <w:sz w:val="22"/>
          <w:szCs w:val="22"/>
        </w:rPr>
        <w:t>Master</w:t>
      </w:r>
      <w:r w:rsidRPr="002D3BC7">
        <w:rPr>
          <w:rFonts w:ascii="Georgia" w:hAnsi="Georgia"/>
          <w:sz w:val="22"/>
          <w:szCs w:val="22"/>
        </w:rPr>
        <w:t xml:space="preserve">" shall mean every recording of sound, whether or not </w:t>
      </w:r>
      <w:proofErr w:type="gramStart"/>
      <w:r w:rsidRPr="002D3BC7">
        <w:rPr>
          <w:rFonts w:ascii="Georgia" w:hAnsi="Georgia"/>
          <w:sz w:val="22"/>
          <w:szCs w:val="22"/>
        </w:rPr>
        <w:t>coupled with</w:t>
      </w:r>
      <w:proofErr w:type="gramEnd"/>
      <w:r w:rsidRPr="002D3BC7">
        <w:rPr>
          <w:rFonts w:ascii="Georgia" w:hAnsi="Georgia"/>
          <w:sz w:val="22"/>
          <w:szCs w:val="22"/>
        </w:rPr>
        <w:t xml:space="preserve"> a visual image, by any method and on any substance or material, whether now or hereafter known, which is used or useful in the recording production and/or manufacture of Audio Products.</w:t>
      </w:r>
    </w:p>
    <w:p w14:paraId="201883B7" w14:textId="29E7CB74" w:rsidR="00EB0CEF" w:rsidRPr="002D3BC7" w:rsidRDefault="005B02D6" w:rsidP="004C134B">
      <w:pPr>
        <w:pStyle w:val="ListParagraph"/>
        <w:numPr>
          <w:ilvl w:val="1"/>
          <w:numId w:val="14"/>
        </w:numPr>
        <w:spacing w:after="200" w:line="288" w:lineRule="auto"/>
        <w:contextualSpacing w:val="0"/>
        <w:jc w:val="both"/>
        <w:rPr>
          <w:rFonts w:ascii="Georgia" w:hAnsi="Georgia"/>
          <w:sz w:val="22"/>
          <w:szCs w:val="22"/>
        </w:rPr>
      </w:pPr>
      <w:r w:rsidRPr="002D3BC7">
        <w:rPr>
          <w:rFonts w:ascii="Georgia" w:hAnsi="Georgia"/>
          <w:sz w:val="22"/>
          <w:szCs w:val="22"/>
        </w:rPr>
        <w:lastRenderedPageBreak/>
        <w:t xml:space="preserve"> </w:t>
      </w:r>
      <w:r w:rsidR="00C43D43" w:rsidRPr="002D3BC7">
        <w:rPr>
          <w:rFonts w:ascii="Georgia" w:hAnsi="Georgia"/>
          <w:sz w:val="22"/>
          <w:szCs w:val="22"/>
        </w:rPr>
        <w:t>“</w:t>
      </w:r>
      <w:r w:rsidR="00C43D43" w:rsidRPr="002D3BC7">
        <w:rPr>
          <w:rFonts w:ascii="Georgia" w:hAnsi="Georgia"/>
          <w:b/>
          <w:bCs/>
          <w:sz w:val="22"/>
          <w:szCs w:val="22"/>
        </w:rPr>
        <w:t>On-Demand Usages</w:t>
      </w:r>
      <w:r w:rsidR="00C43D43" w:rsidRPr="002D3BC7">
        <w:rPr>
          <w:rFonts w:ascii="Georgia" w:hAnsi="Georgia"/>
          <w:sz w:val="22"/>
          <w:szCs w:val="22"/>
        </w:rPr>
        <w:t xml:space="preserve">” shall mean licensed usages of the Licensed Masters, other than as Audio Products, as part of a service containing a </w:t>
      </w:r>
      <w:proofErr w:type="gramStart"/>
      <w:r w:rsidR="00C43D43" w:rsidRPr="002D3BC7">
        <w:rPr>
          <w:rFonts w:ascii="Georgia" w:hAnsi="Georgia"/>
          <w:sz w:val="22"/>
          <w:szCs w:val="22"/>
        </w:rPr>
        <w:t>functionality which</w:t>
      </w:r>
      <w:proofErr w:type="gramEnd"/>
      <w:r w:rsidR="00C43D43" w:rsidRPr="002D3BC7">
        <w:rPr>
          <w:rFonts w:ascii="Georgia" w:hAnsi="Georgia"/>
          <w:sz w:val="22"/>
          <w:szCs w:val="22"/>
        </w:rPr>
        <w:t xml:space="preserve"> permits a consumer to access a particular Licensed Master on a so-called “on-demand” basis including so-called music subscription services (e.g. Spotify).</w:t>
      </w:r>
    </w:p>
    <w:p w14:paraId="3748088B" w14:textId="2404E165" w:rsidR="00C43D43" w:rsidRPr="002D3BC7" w:rsidRDefault="00C43D43" w:rsidP="004C134B">
      <w:pPr>
        <w:pStyle w:val="ListParagraph"/>
        <w:numPr>
          <w:ilvl w:val="1"/>
          <w:numId w:val="14"/>
        </w:numPr>
        <w:spacing w:after="200" w:line="288" w:lineRule="auto"/>
        <w:contextualSpacing w:val="0"/>
        <w:jc w:val="both"/>
        <w:rPr>
          <w:rFonts w:ascii="Georgia" w:hAnsi="Georgia"/>
          <w:sz w:val="22"/>
          <w:szCs w:val="22"/>
        </w:rPr>
      </w:pPr>
      <w:r w:rsidRPr="002D3BC7">
        <w:rPr>
          <w:rFonts w:ascii="Georgia" w:hAnsi="Georgia"/>
          <w:sz w:val="22"/>
          <w:szCs w:val="22"/>
        </w:rPr>
        <w:t>"</w:t>
      </w:r>
      <w:r w:rsidRPr="002D3BC7">
        <w:rPr>
          <w:rFonts w:ascii="Georgia" w:hAnsi="Georgia"/>
          <w:b/>
          <w:sz w:val="22"/>
          <w:szCs w:val="22"/>
        </w:rPr>
        <w:t>Recording Costs</w:t>
      </w:r>
      <w:r w:rsidRPr="002D3BC7">
        <w:rPr>
          <w:rFonts w:ascii="Georgia" w:hAnsi="Georgia"/>
          <w:sz w:val="22"/>
          <w:szCs w:val="22"/>
        </w:rPr>
        <w:t>" shall mean all direct expenses paid or incurred by Employer in connection with the production, mixing and mastering of the Master including but not limited to studio rentals, tape, engineering, editing, instrument rental, and mastering, any per diems of any other person rendering services in connection with the recording of the Masters.</w:t>
      </w:r>
    </w:p>
    <w:p w14:paraId="2A706D5A" w14:textId="7AD5C2E0" w:rsidR="00D54C1C" w:rsidRPr="00D9746B" w:rsidRDefault="005D60BA" w:rsidP="00D9746B">
      <w:pPr>
        <w:pStyle w:val="Heading1"/>
        <w:tabs>
          <w:tab w:val="clear" w:pos="540"/>
          <w:tab w:val="clear" w:pos="720"/>
        </w:tabs>
        <w:rPr>
          <w:b/>
        </w:rPr>
      </w:pPr>
      <w:r w:rsidRPr="00D9746B">
        <w:rPr>
          <w:b/>
        </w:rPr>
        <w:t xml:space="preserve">Side artist's services: </w:t>
      </w:r>
    </w:p>
    <w:p w14:paraId="7B651A3C" w14:textId="77777777" w:rsidR="00D54C1C" w:rsidRPr="00EB0CEF" w:rsidRDefault="00D54C1C" w:rsidP="004C134B">
      <w:pPr>
        <w:pStyle w:val="ListParagraph"/>
        <w:numPr>
          <w:ilvl w:val="1"/>
          <w:numId w:val="14"/>
        </w:numPr>
        <w:spacing w:after="200" w:line="288" w:lineRule="auto"/>
        <w:contextualSpacing w:val="0"/>
        <w:jc w:val="both"/>
        <w:rPr>
          <w:rFonts w:ascii="Georgia" w:hAnsi="Georgia"/>
          <w:sz w:val="22"/>
          <w:szCs w:val="22"/>
        </w:rPr>
      </w:pPr>
      <w:r w:rsidRPr="00EB0CEF">
        <w:rPr>
          <w:rFonts w:ascii="Georgia" w:hAnsi="Georgia"/>
          <w:sz w:val="22"/>
          <w:szCs w:val="22"/>
        </w:rPr>
        <w:t xml:space="preserve">The </w:t>
      </w:r>
      <w:r w:rsidR="00231EB7" w:rsidRPr="00EB0CEF">
        <w:rPr>
          <w:rFonts w:ascii="Georgia" w:hAnsi="Georgia"/>
          <w:sz w:val="22"/>
          <w:szCs w:val="22"/>
        </w:rPr>
        <w:t>Side Artist shall perform as a ________________________________</w:t>
      </w:r>
      <w:r w:rsidR="00231EB7" w:rsidRPr="00EB0CEF">
        <w:rPr>
          <w:rFonts w:ascii="Georgia" w:hAnsi="Georgia"/>
          <w:i/>
          <w:sz w:val="22"/>
          <w:szCs w:val="22"/>
        </w:rPr>
        <w:t xml:space="preserve"> (musician/vocalist)</w:t>
      </w:r>
      <w:r w:rsidR="00231EB7" w:rsidRPr="00EB0CEF">
        <w:rPr>
          <w:rFonts w:ascii="Georgia" w:hAnsi="Georgia"/>
          <w:sz w:val="22"/>
          <w:szCs w:val="22"/>
        </w:rPr>
        <w:t xml:space="preserve"> on the Master embodying the performances of ____________________________ (“Artist”) for inclusion, at </w:t>
      </w:r>
      <w:r w:rsidRPr="00EB0CEF">
        <w:rPr>
          <w:rFonts w:ascii="Georgia" w:hAnsi="Georgia"/>
          <w:sz w:val="22"/>
          <w:szCs w:val="22"/>
        </w:rPr>
        <w:t xml:space="preserve">the </w:t>
      </w:r>
      <w:r w:rsidR="00231EB7" w:rsidRPr="00EB0CEF">
        <w:rPr>
          <w:rFonts w:ascii="Georgia" w:hAnsi="Georgia"/>
          <w:sz w:val="22"/>
          <w:szCs w:val="22"/>
        </w:rPr>
        <w:t xml:space="preserve">Employer’s election, on a recording to </w:t>
      </w:r>
      <w:proofErr w:type="gramStart"/>
      <w:r w:rsidR="00231EB7" w:rsidRPr="00EB0CEF">
        <w:rPr>
          <w:rFonts w:ascii="Georgia" w:hAnsi="Georgia"/>
          <w:sz w:val="22"/>
          <w:szCs w:val="22"/>
        </w:rPr>
        <w:t>be released</w:t>
      </w:r>
      <w:proofErr w:type="gramEnd"/>
      <w:r w:rsidR="00231EB7" w:rsidRPr="00EB0CEF">
        <w:rPr>
          <w:rFonts w:ascii="Georgia" w:hAnsi="Georgia"/>
          <w:sz w:val="22"/>
          <w:szCs w:val="22"/>
        </w:rPr>
        <w:t xml:space="preserve"> for sale to the public ("Record").</w:t>
      </w:r>
    </w:p>
    <w:p w14:paraId="78710E5C" w14:textId="77777777" w:rsidR="00EB0CEF" w:rsidRDefault="00231EB7" w:rsidP="004C134B">
      <w:pPr>
        <w:pStyle w:val="ListParagraph"/>
        <w:numPr>
          <w:ilvl w:val="1"/>
          <w:numId w:val="14"/>
        </w:numPr>
        <w:spacing w:after="200" w:line="288" w:lineRule="auto"/>
        <w:contextualSpacing w:val="0"/>
        <w:jc w:val="both"/>
        <w:rPr>
          <w:rFonts w:ascii="Georgia" w:hAnsi="Georgia"/>
          <w:sz w:val="22"/>
          <w:szCs w:val="22"/>
        </w:rPr>
      </w:pPr>
      <w:r w:rsidRPr="00EB0CEF">
        <w:rPr>
          <w:rFonts w:ascii="Georgia" w:hAnsi="Georgia"/>
          <w:sz w:val="22"/>
          <w:szCs w:val="22"/>
        </w:rPr>
        <w:t xml:space="preserve">Production of the Master shall take place at dates and times to </w:t>
      </w:r>
      <w:proofErr w:type="gramStart"/>
      <w:r w:rsidRPr="00EB0CEF">
        <w:rPr>
          <w:rFonts w:ascii="Georgia" w:hAnsi="Georgia"/>
          <w:sz w:val="22"/>
          <w:szCs w:val="22"/>
        </w:rPr>
        <w:t>be mutually agreed</w:t>
      </w:r>
      <w:proofErr w:type="gramEnd"/>
      <w:r w:rsidRPr="00EB0CEF">
        <w:rPr>
          <w:rFonts w:ascii="Georgia" w:hAnsi="Georgia"/>
          <w:sz w:val="22"/>
          <w:szCs w:val="22"/>
        </w:rPr>
        <w:t xml:space="preserve"> upon by</w:t>
      </w:r>
      <w:r w:rsidR="00D54C1C" w:rsidRPr="00EB0CEF">
        <w:rPr>
          <w:rFonts w:ascii="Georgia" w:hAnsi="Georgia"/>
          <w:sz w:val="22"/>
          <w:szCs w:val="22"/>
        </w:rPr>
        <w:t xml:space="preserve"> the</w:t>
      </w:r>
      <w:r w:rsidRPr="00EB0CEF">
        <w:rPr>
          <w:rFonts w:ascii="Georgia" w:hAnsi="Georgia"/>
          <w:sz w:val="22"/>
          <w:szCs w:val="22"/>
        </w:rPr>
        <w:t xml:space="preserve"> Employer and </w:t>
      </w:r>
      <w:r w:rsidR="00D54C1C" w:rsidRPr="00EB0CEF">
        <w:rPr>
          <w:rFonts w:ascii="Georgia" w:hAnsi="Georgia"/>
          <w:sz w:val="22"/>
          <w:szCs w:val="22"/>
        </w:rPr>
        <w:t xml:space="preserve">the </w:t>
      </w:r>
      <w:r w:rsidRPr="00EB0CEF">
        <w:rPr>
          <w:rFonts w:ascii="Georgia" w:hAnsi="Georgia"/>
          <w:sz w:val="22"/>
          <w:szCs w:val="22"/>
        </w:rPr>
        <w:t xml:space="preserve">Side Artist. </w:t>
      </w:r>
    </w:p>
    <w:p w14:paraId="669F1C94" w14:textId="77777777" w:rsidR="00EB0CEF" w:rsidRDefault="00D54C1C" w:rsidP="004C134B">
      <w:pPr>
        <w:pStyle w:val="ListParagraph"/>
        <w:numPr>
          <w:ilvl w:val="1"/>
          <w:numId w:val="14"/>
        </w:numPr>
        <w:spacing w:after="200" w:line="288" w:lineRule="auto"/>
        <w:contextualSpacing w:val="0"/>
        <w:jc w:val="both"/>
        <w:rPr>
          <w:rFonts w:ascii="Georgia" w:hAnsi="Georgia"/>
          <w:sz w:val="22"/>
          <w:szCs w:val="22"/>
        </w:rPr>
      </w:pPr>
      <w:r w:rsidRPr="00EB0CEF">
        <w:rPr>
          <w:rFonts w:ascii="Georgia" w:hAnsi="Georgia"/>
          <w:sz w:val="22"/>
          <w:szCs w:val="22"/>
        </w:rPr>
        <w:t xml:space="preserve">The </w:t>
      </w:r>
      <w:r w:rsidR="00231EB7" w:rsidRPr="00EB0CEF">
        <w:rPr>
          <w:rFonts w:ascii="Georgia" w:hAnsi="Georgia"/>
          <w:sz w:val="22"/>
          <w:szCs w:val="22"/>
        </w:rPr>
        <w:t xml:space="preserve">Side Artist shall perform on the song(s) presently titled "_________________________________" (“Song(s)”). </w:t>
      </w:r>
    </w:p>
    <w:p w14:paraId="1BB3CE20" w14:textId="77777777" w:rsidR="00EB0CEF" w:rsidRDefault="00231EB7" w:rsidP="004C134B">
      <w:pPr>
        <w:pStyle w:val="ListParagraph"/>
        <w:numPr>
          <w:ilvl w:val="1"/>
          <w:numId w:val="14"/>
        </w:numPr>
        <w:spacing w:after="200" w:line="288" w:lineRule="auto"/>
        <w:contextualSpacing w:val="0"/>
        <w:jc w:val="both"/>
        <w:rPr>
          <w:rFonts w:ascii="Georgia" w:hAnsi="Georgia"/>
          <w:sz w:val="22"/>
          <w:szCs w:val="22"/>
        </w:rPr>
      </w:pPr>
      <w:proofErr w:type="gramStart"/>
      <w:r w:rsidRPr="00EB0CEF">
        <w:rPr>
          <w:rFonts w:ascii="Georgia" w:hAnsi="Georgia"/>
          <w:sz w:val="22"/>
          <w:szCs w:val="22"/>
        </w:rPr>
        <w:t xml:space="preserve">Recording sessions for the Master will be conducted by </w:t>
      </w:r>
      <w:r w:rsidR="00D54C1C" w:rsidRPr="00EB0CEF">
        <w:rPr>
          <w:rFonts w:ascii="Georgia" w:hAnsi="Georgia"/>
          <w:sz w:val="22"/>
          <w:szCs w:val="22"/>
        </w:rPr>
        <w:t xml:space="preserve">the </w:t>
      </w:r>
      <w:r w:rsidRPr="00EB0CEF">
        <w:rPr>
          <w:rFonts w:ascii="Georgia" w:hAnsi="Georgia"/>
          <w:sz w:val="22"/>
          <w:szCs w:val="22"/>
        </w:rPr>
        <w:t xml:space="preserve">Artist at </w:t>
      </w:r>
      <w:r w:rsidR="00D54C1C" w:rsidRPr="00EB0CEF">
        <w:rPr>
          <w:rFonts w:ascii="Georgia" w:hAnsi="Georgia"/>
          <w:sz w:val="22"/>
          <w:szCs w:val="22"/>
        </w:rPr>
        <w:t xml:space="preserve">the </w:t>
      </w:r>
      <w:r w:rsidRPr="00EB0CEF">
        <w:rPr>
          <w:rFonts w:ascii="Georgia" w:hAnsi="Georgia"/>
          <w:sz w:val="22"/>
          <w:szCs w:val="22"/>
        </w:rPr>
        <w:t>Artist's sole cost and expense</w:t>
      </w:r>
      <w:proofErr w:type="gramEnd"/>
      <w:r w:rsidRPr="00EB0CEF">
        <w:rPr>
          <w:rFonts w:ascii="Georgia" w:hAnsi="Georgia"/>
          <w:sz w:val="22"/>
          <w:szCs w:val="22"/>
        </w:rPr>
        <w:t xml:space="preserve">.  </w:t>
      </w:r>
    </w:p>
    <w:p w14:paraId="3CADAAEB" w14:textId="77777777" w:rsidR="00EB0CEF" w:rsidRDefault="00D54C1C" w:rsidP="004C134B">
      <w:pPr>
        <w:pStyle w:val="ListParagraph"/>
        <w:numPr>
          <w:ilvl w:val="1"/>
          <w:numId w:val="14"/>
        </w:numPr>
        <w:spacing w:after="200" w:line="288" w:lineRule="auto"/>
        <w:contextualSpacing w:val="0"/>
        <w:jc w:val="both"/>
        <w:rPr>
          <w:rFonts w:ascii="Georgia" w:hAnsi="Georgia"/>
          <w:sz w:val="22"/>
          <w:szCs w:val="22"/>
        </w:rPr>
      </w:pPr>
      <w:r w:rsidRPr="00EB0CEF">
        <w:rPr>
          <w:rFonts w:ascii="Georgia" w:hAnsi="Georgia"/>
          <w:sz w:val="22"/>
          <w:szCs w:val="22"/>
        </w:rPr>
        <w:t xml:space="preserve">The </w:t>
      </w:r>
      <w:r w:rsidR="00231EB7" w:rsidRPr="00EB0CEF">
        <w:rPr>
          <w:rFonts w:ascii="Georgia" w:hAnsi="Georgia"/>
          <w:sz w:val="22"/>
          <w:szCs w:val="22"/>
        </w:rPr>
        <w:t>Em</w:t>
      </w:r>
      <w:r w:rsidR="00034E6B" w:rsidRPr="00EB0CEF">
        <w:rPr>
          <w:rFonts w:ascii="Georgia" w:hAnsi="Georgia"/>
          <w:sz w:val="22"/>
          <w:szCs w:val="22"/>
        </w:rPr>
        <w:t>ployer shall pay all Recording C</w:t>
      </w:r>
      <w:r w:rsidR="00231EB7" w:rsidRPr="00EB0CEF">
        <w:rPr>
          <w:rFonts w:ascii="Georgia" w:hAnsi="Georgia"/>
          <w:sz w:val="22"/>
          <w:szCs w:val="22"/>
        </w:rPr>
        <w:t xml:space="preserve">osts of the Masters recorded hereunder as and when due.  </w:t>
      </w:r>
    </w:p>
    <w:p w14:paraId="4E15F9FD" w14:textId="57A1437F" w:rsidR="00EB0CEF" w:rsidRPr="00D9746B" w:rsidRDefault="00CD591E" w:rsidP="00D9746B">
      <w:pPr>
        <w:pStyle w:val="Heading1"/>
        <w:tabs>
          <w:tab w:val="clear" w:pos="540"/>
          <w:tab w:val="clear" w:pos="720"/>
        </w:tabs>
        <w:rPr>
          <w:b/>
        </w:rPr>
      </w:pPr>
      <w:r>
        <w:rPr>
          <w:b/>
        </w:rPr>
        <w:t>Compensation</w:t>
      </w:r>
    </w:p>
    <w:p w14:paraId="54E6EC51" w14:textId="77777777" w:rsidR="00EB0CEF" w:rsidRDefault="00D54C1C" w:rsidP="004C134B">
      <w:pPr>
        <w:pStyle w:val="ListParagraph"/>
        <w:numPr>
          <w:ilvl w:val="2"/>
          <w:numId w:val="14"/>
        </w:numPr>
        <w:spacing w:after="200" w:line="288" w:lineRule="auto"/>
        <w:contextualSpacing w:val="0"/>
        <w:jc w:val="both"/>
        <w:rPr>
          <w:rFonts w:ascii="Georgia" w:hAnsi="Georgia"/>
          <w:sz w:val="22"/>
          <w:szCs w:val="22"/>
        </w:rPr>
      </w:pPr>
      <w:r w:rsidRPr="00EB0CEF">
        <w:rPr>
          <w:rFonts w:ascii="Georgia" w:hAnsi="Georgia"/>
          <w:sz w:val="22"/>
          <w:szCs w:val="22"/>
        </w:rPr>
        <w:t xml:space="preserve">The </w:t>
      </w:r>
      <w:r w:rsidR="00231EB7" w:rsidRPr="00EB0CEF">
        <w:rPr>
          <w:rFonts w:ascii="Georgia" w:hAnsi="Georgia"/>
          <w:sz w:val="22"/>
          <w:szCs w:val="22"/>
        </w:rPr>
        <w:t xml:space="preserve">Employer shall pay </w:t>
      </w:r>
      <w:r w:rsidRPr="00EB0CEF">
        <w:rPr>
          <w:rFonts w:ascii="Georgia" w:hAnsi="Georgia"/>
          <w:sz w:val="22"/>
          <w:szCs w:val="22"/>
        </w:rPr>
        <w:t xml:space="preserve">the </w:t>
      </w:r>
      <w:r w:rsidR="00231EB7" w:rsidRPr="00EB0CEF">
        <w:rPr>
          <w:rFonts w:ascii="Georgia" w:hAnsi="Georgia"/>
          <w:sz w:val="22"/>
          <w:szCs w:val="22"/>
        </w:rPr>
        <w:t>Side Artist for Side Artist’s services listed in this Agreement</w:t>
      </w:r>
      <w:r w:rsidR="009010BB" w:rsidRPr="00EB0CEF">
        <w:rPr>
          <w:rFonts w:ascii="Georgia" w:hAnsi="Georgia"/>
          <w:sz w:val="22"/>
          <w:szCs w:val="22"/>
        </w:rPr>
        <w:t xml:space="preserve"> a</w:t>
      </w:r>
      <w:r w:rsidR="00231EB7" w:rsidRPr="00EB0CEF">
        <w:rPr>
          <w:rFonts w:ascii="Georgia" w:hAnsi="Georgia"/>
          <w:sz w:val="22"/>
          <w:szCs w:val="22"/>
        </w:rPr>
        <w:t xml:space="preserve"> payment of</w:t>
      </w:r>
      <w:r w:rsidRPr="00EB0CEF">
        <w:rPr>
          <w:rFonts w:ascii="Georgia" w:hAnsi="Georgia"/>
          <w:sz w:val="22"/>
          <w:szCs w:val="22"/>
        </w:rPr>
        <w:t xml:space="preserve"> Kenya Shillings _</w:t>
      </w:r>
      <w:r w:rsidR="00231EB7" w:rsidRPr="00EB0CEF">
        <w:rPr>
          <w:rFonts w:ascii="Georgia" w:hAnsi="Georgia"/>
          <w:sz w:val="22"/>
          <w:szCs w:val="22"/>
        </w:rPr>
        <w:t>__________________</w:t>
      </w:r>
      <w:r w:rsidRPr="00EB0CEF">
        <w:rPr>
          <w:rFonts w:ascii="Georgia" w:hAnsi="Georgia"/>
          <w:sz w:val="22"/>
          <w:szCs w:val="22"/>
        </w:rPr>
        <w:t>(</w:t>
      </w:r>
      <w:proofErr w:type="spellStart"/>
      <w:r w:rsidRPr="00EB0CEF">
        <w:rPr>
          <w:rFonts w:ascii="Georgia" w:hAnsi="Georgia"/>
          <w:sz w:val="22"/>
          <w:szCs w:val="22"/>
        </w:rPr>
        <w:t>KShs</w:t>
      </w:r>
      <w:proofErr w:type="spellEnd"/>
      <w:r w:rsidRPr="00EB0CEF">
        <w:rPr>
          <w:rFonts w:ascii="Georgia" w:hAnsi="Georgia"/>
          <w:sz w:val="22"/>
          <w:szCs w:val="22"/>
        </w:rPr>
        <w:t>……….)</w:t>
      </w:r>
    </w:p>
    <w:p w14:paraId="649FDC37" w14:textId="7311A1F1" w:rsidR="00EB0CEF" w:rsidRPr="00D9746B" w:rsidRDefault="00CD591E" w:rsidP="00D9746B">
      <w:pPr>
        <w:pStyle w:val="Heading1"/>
        <w:tabs>
          <w:tab w:val="clear" w:pos="540"/>
          <w:tab w:val="clear" w:pos="720"/>
        </w:tabs>
        <w:rPr>
          <w:b/>
        </w:rPr>
      </w:pPr>
      <w:r>
        <w:rPr>
          <w:b/>
        </w:rPr>
        <w:t>Master ownership</w:t>
      </w:r>
    </w:p>
    <w:p w14:paraId="40A7C482" w14:textId="77777777" w:rsidR="00EB0CEF" w:rsidRDefault="00231EB7" w:rsidP="004C134B">
      <w:pPr>
        <w:pStyle w:val="ListParagraph"/>
        <w:numPr>
          <w:ilvl w:val="1"/>
          <w:numId w:val="14"/>
        </w:numPr>
        <w:spacing w:after="200" w:line="288" w:lineRule="auto"/>
        <w:contextualSpacing w:val="0"/>
        <w:jc w:val="both"/>
        <w:rPr>
          <w:rFonts w:ascii="Georgia" w:hAnsi="Georgia"/>
          <w:sz w:val="22"/>
          <w:szCs w:val="22"/>
        </w:rPr>
      </w:pPr>
      <w:r w:rsidRPr="00EB0CEF">
        <w:rPr>
          <w:rFonts w:ascii="Georgia" w:hAnsi="Georgia"/>
          <w:sz w:val="22"/>
          <w:szCs w:val="22"/>
        </w:rPr>
        <w:t xml:space="preserve">Each Master made under this Agreement, from the inception of recording, will be will be deemed transferred to </w:t>
      </w:r>
      <w:r w:rsidR="00D54C1C" w:rsidRPr="00EB0CEF">
        <w:rPr>
          <w:rFonts w:ascii="Georgia" w:hAnsi="Georgia"/>
          <w:sz w:val="22"/>
          <w:szCs w:val="22"/>
        </w:rPr>
        <w:t>the Artist</w:t>
      </w:r>
      <w:r w:rsidRPr="00EB0CEF">
        <w:rPr>
          <w:rFonts w:ascii="Georgia" w:hAnsi="Georgia"/>
          <w:sz w:val="22"/>
          <w:szCs w:val="22"/>
        </w:rPr>
        <w:t xml:space="preserve"> by this Agreement and this Agreement may be filed with the </w:t>
      </w:r>
      <w:r w:rsidR="00D54C1C" w:rsidRPr="00EB0CEF">
        <w:rPr>
          <w:rFonts w:ascii="Georgia" w:hAnsi="Georgia"/>
          <w:sz w:val="22"/>
          <w:szCs w:val="22"/>
        </w:rPr>
        <w:t>Kenya Copyright Board</w:t>
      </w:r>
      <w:r w:rsidRPr="00EB0CEF">
        <w:rPr>
          <w:rFonts w:ascii="Georgia" w:hAnsi="Georgia"/>
          <w:sz w:val="22"/>
          <w:szCs w:val="22"/>
        </w:rPr>
        <w:t xml:space="preserve"> as an official transfer of copyright if such be necessary.  </w:t>
      </w:r>
    </w:p>
    <w:p w14:paraId="1FE44B50" w14:textId="77777777" w:rsidR="00EB0CEF" w:rsidRDefault="00231EB7" w:rsidP="004C134B">
      <w:pPr>
        <w:pStyle w:val="ListParagraph"/>
        <w:numPr>
          <w:ilvl w:val="1"/>
          <w:numId w:val="14"/>
        </w:numPr>
        <w:spacing w:after="200" w:line="288" w:lineRule="auto"/>
        <w:contextualSpacing w:val="0"/>
        <w:jc w:val="both"/>
        <w:rPr>
          <w:rFonts w:ascii="Georgia" w:hAnsi="Georgia"/>
          <w:sz w:val="22"/>
          <w:szCs w:val="22"/>
        </w:rPr>
      </w:pPr>
      <w:proofErr w:type="gramStart"/>
      <w:r w:rsidRPr="00EB0CEF">
        <w:rPr>
          <w:rFonts w:ascii="Georgia" w:hAnsi="Georgia"/>
          <w:sz w:val="22"/>
          <w:szCs w:val="22"/>
        </w:rPr>
        <w:t xml:space="preserve">All Masters made under this Agreement, from the inception of recording and </w:t>
      </w:r>
      <w:r w:rsidR="00E814F2" w:rsidRPr="00EB0CEF">
        <w:rPr>
          <w:rFonts w:ascii="Georgia" w:hAnsi="Georgia"/>
          <w:sz w:val="22"/>
          <w:szCs w:val="22"/>
        </w:rPr>
        <w:t>Audio Products</w:t>
      </w:r>
      <w:r w:rsidRPr="00EB0CEF">
        <w:rPr>
          <w:rFonts w:ascii="Georgia" w:hAnsi="Georgia"/>
          <w:sz w:val="22"/>
          <w:szCs w:val="22"/>
        </w:rPr>
        <w:t xml:space="preserve"> derived therefrom, shall be the sole property of </w:t>
      </w:r>
      <w:r w:rsidR="00D54C1C" w:rsidRPr="00EB0CEF">
        <w:rPr>
          <w:rFonts w:ascii="Georgia" w:hAnsi="Georgia"/>
          <w:sz w:val="22"/>
          <w:szCs w:val="22"/>
        </w:rPr>
        <w:t>Artist</w:t>
      </w:r>
      <w:r w:rsidRPr="00EB0CEF">
        <w:rPr>
          <w:rFonts w:ascii="Georgia" w:hAnsi="Georgia"/>
          <w:sz w:val="22"/>
          <w:szCs w:val="22"/>
        </w:rPr>
        <w:t>, free from any claims whatsoever by Side Artist or any other person; and</w:t>
      </w:r>
      <w:r w:rsidR="00D54C1C" w:rsidRPr="00EB0CEF">
        <w:rPr>
          <w:rFonts w:ascii="Georgia" w:hAnsi="Georgia"/>
          <w:sz w:val="22"/>
          <w:szCs w:val="22"/>
        </w:rPr>
        <w:t xml:space="preserve"> the</w:t>
      </w:r>
      <w:r w:rsidRPr="00EB0CEF">
        <w:rPr>
          <w:rFonts w:ascii="Georgia" w:hAnsi="Georgia"/>
          <w:sz w:val="22"/>
          <w:szCs w:val="22"/>
        </w:rPr>
        <w:t xml:space="preserve"> </w:t>
      </w:r>
      <w:r w:rsidR="00D54C1C" w:rsidRPr="00EB0CEF">
        <w:rPr>
          <w:rFonts w:ascii="Georgia" w:hAnsi="Georgia"/>
          <w:sz w:val="22"/>
          <w:szCs w:val="22"/>
        </w:rPr>
        <w:t>Artist</w:t>
      </w:r>
      <w:r w:rsidRPr="00EB0CEF">
        <w:rPr>
          <w:rFonts w:ascii="Georgia" w:hAnsi="Georgia"/>
          <w:sz w:val="22"/>
          <w:szCs w:val="22"/>
        </w:rPr>
        <w:t xml:space="preserve"> shall have the exclusive right to claim ownership of and register the copyright to those Masters in his name as the owner and author of them and to secure any and all renewals and extensions of such copyright throughout the world.</w:t>
      </w:r>
      <w:proofErr w:type="gramEnd"/>
      <w:r w:rsidRPr="00EB0CEF">
        <w:rPr>
          <w:rFonts w:ascii="Georgia" w:hAnsi="Georgia"/>
          <w:sz w:val="22"/>
          <w:szCs w:val="22"/>
        </w:rPr>
        <w:t xml:space="preserve">  </w:t>
      </w:r>
    </w:p>
    <w:p w14:paraId="4A38C7CD" w14:textId="10E8E764" w:rsidR="00B07436" w:rsidRPr="00D9746B" w:rsidRDefault="005D60BA" w:rsidP="00D9746B">
      <w:pPr>
        <w:pStyle w:val="Heading1"/>
        <w:tabs>
          <w:tab w:val="clear" w:pos="540"/>
          <w:tab w:val="clear" w:pos="720"/>
        </w:tabs>
        <w:rPr>
          <w:b/>
        </w:rPr>
      </w:pPr>
      <w:r w:rsidRPr="00D9746B">
        <w:rPr>
          <w:b/>
        </w:rPr>
        <w:lastRenderedPageBreak/>
        <w:t xml:space="preserve">Musical Compositions </w:t>
      </w:r>
      <w:r w:rsidR="001F67CE" w:rsidRPr="00D9746B">
        <w:rPr>
          <w:b/>
        </w:rPr>
        <w:t>(“Song</w:t>
      </w:r>
      <w:r w:rsidR="00416157" w:rsidRPr="00D9746B">
        <w:rPr>
          <w:b/>
        </w:rPr>
        <w:t>s”)</w:t>
      </w:r>
    </w:p>
    <w:p w14:paraId="2A5B35D6" w14:textId="77777777" w:rsidR="00EB0CEF" w:rsidRDefault="00231EB7" w:rsidP="004C134B">
      <w:pPr>
        <w:pStyle w:val="ListParagraph"/>
        <w:numPr>
          <w:ilvl w:val="2"/>
          <w:numId w:val="14"/>
        </w:numPr>
        <w:spacing w:after="200" w:line="288" w:lineRule="auto"/>
        <w:contextualSpacing w:val="0"/>
        <w:jc w:val="both"/>
        <w:rPr>
          <w:rFonts w:ascii="Georgia" w:hAnsi="Georgia"/>
          <w:sz w:val="22"/>
          <w:szCs w:val="22"/>
        </w:rPr>
      </w:pPr>
      <w:r w:rsidRPr="00EB0CEF">
        <w:rPr>
          <w:rFonts w:ascii="Georgia" w:hAnsi="Georgia"/>
          <w:sz w:val="22"/>
          <w:szCs w:val="22"/>
        </w:rPr>
        <w:t xml:space="preserve">It </w:t>
      </w:r>
      <w:proofErr w:type="gramStart"/>
      <w:r w:rsidRPr="00EB0CEF">
        <w:rPr>
          <w:rFonts w:ascii="Georgia" w:hAnsi="Georgia"/>
          <w:sz w:val="22"/>
          <w:szCs w:val="22"/>
        </w:rPr>
        <w:t>is acknowledged</w:t>
      </w:r>
      <w:proofErr w:type="gramEnd"/>
      <w:r w:rsidRPr="00EB0CEF">
        <w:rPr>
          <w:rFonts w:ascii="Georgia" w:hAnsi="Georgia"/>
          <w:sz w:val="22"/>
          <w:szCs w:val="22"/>
        </w:rPr>
        <w:t xml:space="preserve"> that all song(s) or material recorded on the Masters ("Song(s) are owned by the </w:t>
      </w:r>
      <w:r w:rsidR="00B07436" w:rsidRPr="00EB0CEF">
        <w:rPr>
          <w:rFonts w:ascii="Georgia" w:hAnsi="Georgia"/>
          <w:sz w:val="22"/>
          <w:szCs w:val="22"/>
        </w:rPr>
        <w:t xml:space="preserve">Artist and or the Employer </w:t>
      </w:r>
      <w:r w:rsidRPr="00EB0CEF">
        <w:rPr>
          <w:rFonts w:ascii="Georgia" w:hAnsi="Georgia"/>
          <w:sz w:val="22"/>
          <w:szCs w:val="22"/>
        </w:rPr>
        <w:t xml:space="preserve">and that </w:t>
      </w:r>
      <w:r w:rsidR="00B07436" w:rsidRPr="00EB0CEF">
        <w:rPr>
          <w:rFonts w:ascii="Georgia" w:hAnsi="Georgia"/>
          <w:sz w:val="22"/>
          <w:szCs w:val="22"/>
        </w:rPr>
        <w:t xml:space="preserve">the </w:t>
      </w:r>
      <w:r w:rsidRPr="00EB0CEF">
        <w:rPr>
          <w:rFonts w:ascii="Georgia" w:hAnsi="Georgia"/>
          <w:sz w:val="22"/>
          <w:szCs w:val="22"/>
        </w:rPr>
        <w:t xml:space="preserve">Side Artist makes no claims to ownership in the Songs.  In the event </w:t>
      </w:r>
      <w:r w:rsidR="00B07436" w:rsidRPr="00EB0CEF">
        <w:rPr>
          <w:rFonts w:ascii="Georgia" w:hAnsi="Georgia"/>
          <w:sz w:val="22"/>
          <w:szCs w:val="22"/>
        </w:rPr>
        <w:t xml:space="preserve">the </w:t>
      </w:r>
      <w:r w:rsidRPr="00EB0CEF">
        <w:rPr>
          <w:rFonts w:ascii="Georgia" w:hAnsi="Georgia"/>
          <w:sz w:val="22"/>
          <w:szCs w:val="22"/>
        </w:rPr>
        <w:t xml:space="preserve">Side Artist makes any contribution of authorship to the Songs, in whole or in part, alone or in collaboration with Employer or with others employed by Employer, then any such contribution </w:t>
      </w:r>
      <w:proofErr w:type="gramStart"/>
      <w:r w:rsidRPr="00EB0CEF">
        <w:rPr>
          <w:rFonts w:ascii="Georgia" w:hAnsi="Georgia"/>
          <w:sz w:val="22"/>
          <w:szCs w:val="22"/>
        </w:rPr>
        <w:t>will be deemed</w:t>
      </w:r>
      <w:proofErr w:type="gramEnd"/>
      <w:r w:rsidRPr="00EB0CEF">
        <w:rPr>
          <w:rFonts w:ascii="Georgia" w:hAnsi="Georgia"/>
          <w:sz w:val="22"/>
          <w:szCs w:val="22"/>
        </w:rPr>
        <w:t xml:space="preserve"> transferred to the </w:t>
      </w:r>
      <w:r w:rsidR="00B07436" w:rsidRPr="00EB0CEF">
        <w:rPr>
          <w:rFonts w:ascii="Georgia" w:hAnsi="Georgia"/>
          <w:sz w:val="22"/>
          <w:szCs w:val="22"/>
        </w:rPr>
        <w:t>Employer</w:t>
      </w:r>
      <w:r w:rsidRPr="00EB0CEF">
        <w:rPr>
          <w:rFonts w:ascii="Georgia" w:hAnsi="Georgia"/>
          <w:sz w:val="22"/>
          <w:szCs w:val="22"/>
        </w:rPr>
        <w:t xml:space="preserve"> by this Agreement. </w:t>
      </w:r>
      <w:r w:rsidR="00B07436" w:rsidRPr="00EB0CEF">
        <w:rPr>
          <w:rFonts w:ascii="Georgia" w:hAnsi="Georgia"/>
          <w:sz w:val="22"/>
          <w:szCs w:val="22"/>
        </w:rPr>
        <w:t xml:space="preserve">The </w:t>
      </w:r>
      <w:r w:rsidRPr="00EB0CEF">
        <w:rPr>
          <w:rFonts w:ascii="Georgia" w:hAnsi="Georgia"/>
          <w:sz w:val="22"/>
          <w:szCs w:val="22"/>
        </w:rPr>
        <w:t xml:space="preserve">Side Artist acknowledges that the </w:t>
      </w:r>
      <w:r w:rsidR="00B07436" w:rsidRPr="00EB0CEF">
        <w:rPr>
          <w:rFonts w:ascii="Georgia" w:hAnsi="Georgia"/>
          <w:sz w:val="22"/>
          <w:szCs w:val="22"/>
        </w:rPr>
        <w:t>Employer</w:t>
      </w:r>
      <w:r w:rsidRPr="00EB0CEF">
        <w:rPr>
          <w:rFonts w:ascii="Georgia" w:hAnsi="Georgia"/>
          <w:sz w:val="22"/>
          <w:szCs w:val="22"/>
        </w:rPr>
        <w:t xml:space="preserve"> shall have the exclusive right to claim copyright in those Song</w:t>
      </w:r>
      <w:r w:rsidR="005D52E9" w:rsidRPr="00EB0CEF">
        <w:rPr>
          <w:rFonts w:ascii="Georgia" w:hAnsi="Georgia"/>
          <w:sz w:val="22"/>
          <w:szCs w:val="22"/>
        </w:rPr>
        <w:t>(</w:t>
      </w:r>
      <w:r w:rsidRPr="00EB0CEF">
        <w:rPr>
          <w:rFonts w:ascii="Georgia" w:hAnsi="Georgia"/>
          <w:sz w:val="22"/>
          <w:szCs w:val="22"/>
        </w:rPr>
        <w:t>s</w:t>
      </w:r>
      <w:r w:rsidR="005D52E9" w:rsidRPr="00EB0CEF">
        <w:rPr>
          <w:rFonts w:ascii="Georgia" w:hAnsi="Georgia"/>
          <w:sz w:val="22"/>
          <w:szCs w:val="22"/>
        </w:rPr>
        <w:t>)</w:t>
      </w:r>
      <w:r w:rsidRPr="00EB0CEF">
        <w:rPr>
          <w:rFonts w:ascii="Georgia" w:hAnsi="Georgia"/>
          <w:sz w:val="22"/>
          <w:szCs w:val="22"/>
        </w:rPr>
        <w:t xml:space="preserve"> or collaborations in the name of the </w:t>
      </w:r>
      <w:r w:rsidR="00B07436" w:rsidRPr="00EB0CEF">
        <w:rPr>
          <w:rFonts w:ascii="Georgia" w:hAnsi="Georgia"/>
          <w:sz w:val="22"/>
          <w:szCs w:val="22"/>
        </w:rPr>
        <w:t>Side Artist</w:t>
      </w:r>
      <w:r w:rsidRPr="00EB0CEF">
        <w:rPr>
          <w:rFonts w:ascii="Georgia" w:hAnsi="Georgia"/>
          <w:sz w:val="22"/>
          <w:szCs w:val="22"/>
        </w:rPr>
        <w:t xml:space="preserve"> as the owner and author and to secure </w:t>
      </w:r>
      <w:proofErr w:type="gramStart"/>
      <w:r w:rsidRPr="00EB0CEF">
        <w:rPr>
          <w:rFonts w:ascii="Georgia" w:hAnsi="Georgia"/>
          <w:sz w:val="22"/>
          <w:szCs w:val="22"/>
        </w:rPr>
        <w:t>any and all</w:t>
      </w:r>
      <w:proofErr w:type="gramEnd"/>
      <w:r w:rsidRPr="00EB0CEF">
        <w:rPr>
          <w:rFonts w:ascii="Georgia" w:hAnsi="Georgia"/>
          <w:sz w:val="22"/>
          <w:szCs w:val="22"/>
        </w:rPr>
        <w:t xml:space="preserve"> renewals and extensions of such copyright throughout the world.  </w:t>
      </w:r>
    </w:p>
    <w:p w14:paraId="4EACB8E1" w14:textId="395AE1A8" w:rsidR="00B07436" w:rsidRPr="00D9746B" w:rsidRDefault="00CD591E" w:rsidP="00D9746B">
      <w:pPr>
        <w:pStyle w:val="Heading1"/>
        <w:tabs>
          <w:tab w:val="clear" w:pos="540"/>
          <w:tab w:val="clear" w:pos="720"/>
        </w:tabs>
        <w:rPr>
          <w:b/>
        </w:rPr>
      </w:pPr>
      <w:r>
        <w:rPr>
          <w:b/>
        </w:rPr>
        <w:t>Rights to use name</w:t>
      </w:r>
    </w:p>
    <w:p w14:paraId="47A6E6B7" w14:textId="77777777" w:rsidR="00EB0CEF" w:rsidRDefault="00231EB7" w:rsidP="004C134B">
      <w:pPr>
        <w:pStyle w:val="ListParagraph"/>
        <w:numPr>
          <w:ilvl w:val="2"/>
          <w:numId w:val="14"/>
        </w:numPr>
        <w:spacing w:after="200" w:line="288" w:lineRule="auto"/>
        <w:contextualSpacing w:val="0"/>
        <w:jc w:val="both"/>
        <w:rPr>
          <w:rFonts w:ascii="Georgia" w:hAnsi="Georgia"/>
          <w:sz w:val="22"/>
          <w:szCs w:val="22"/>
        </w:rPr>
      </w:pPr>
      <w:proofErr w:type="gramStart"/>
      <w:r w:rsidRPr="00EB0CEF">
        <w:rPr>
          <w:rFonts w:ascii="Georgia" w:hAnsi="Georgia"/>
          <w:sz w:val="22"/>
          <w:szCs w:val="22"/>
        </w:rPr>
        <w:t xml:space="preserve">Employer shall have the world wide right in perpetuity to use and to permit others to use </w:t>
      </w:r>
      <w:r w:rsidR="00B07436" w:rsidRPr="00EB0CEF">
        <w:rPr>
          <w:rFonts w:ascii="Georgia" w:hAnsi="Georgia"/>
          <w:sz w:val="22"/>
          <w:szCs w:val="22"/>
        </w:rPr>
        <w:t xml:space="preserve">the </w:t>
      </w:r>
      <w:r w:rsidRPr="00EB0CEF">
        <w:rPr>
          <w:rFonts w:ascii="Georgia" w:hAnsi="Georgia"/>
          <w:sz w:val="22"/>
          <w:szCs w:val="22"/>
        </w:rPr>
        <w:t xml:space="preserve">Side Artist's name, (both legal and professional, and whether presently or hereafter used by the Side Artist), likeness, other identification, and biographical material concerning the Side Artist for the sole purposes of trade and otherwise without restriction in connection with the Masters recorded hereunder, and the </w:t>
      </w:r>
      <w:r w:rsidR="00E814F2" w:rsidRPr="00EB0CEF">
        <w:rPr>
          <w:rFonts w:ascii="Georgia" w:hAnsi="Georgia"/>
          <w:sz w:val="22"/>
          <w:szCs w:val="22"/>
        </w:rPr>
        <w:t>Audio Products</w:t>
      </w:r>
      <w:r w:rsidRPr="00EB0CEF">
        <w:rPr>
          <w:rFonts w:ascii="Georgia" w:hAnsi="Georgia"/>
          <w:sz w:val="22"/>
          <w:szCs w:val="22"/>
        </w:rPr>
        <w:t xml:space="preserve"> derived therefrom.</w:t>
      </w:r>
      <w:proofErr w:type="gramEnd"/>
      <w:r w:rsidRPr="00EB0CEF">
        <w:rPr>
          <w:rFonts w:ascii="Georgia" w:hAnsi="Georgia"/>
          <w:sz w:val="22"/>
          <w:szCs w:val="22"/>
        </w:rPr>
        <w:t xml:space="preserve"> </w:t>
      </w:r>
    </w:p>
    <w:p w14:paraId="0D87301B" w14:textId="11492E87" w:rsidR="00B07436" w:rsidRPr="00D9746B" w:rsidRDefault="00CD591E" w:rsidP="00D9746B">
      <w:pPr>
        <w:pStyle w:val="Heading1"/>
        <w:tabs>
          <w:tab w:val="clear" w:pos="540"/>
          <w:tab w:val="clear" w:pos="720"/>
        </w:tabs>
        <w:rPr>
          <w:b/>
        </w:rPr>
      </w:pPr>
      <w:r>
        <w:rPr>
          <w:b/>
        </w:rPr>
        <w:t>Credit</w:t>
      </w:r>
    </w:p>
    <w:p w14:paraId="075E9ACF" w14:textId="77777777" w:rsidR="00EB0CEF" w:rsidRDefault="00B07436" w:rsidP="004C134B">
      <w:pPr>
        <w:pStyle w:val="ListParagraph"/>
        <w:numPr>
          <w:ilvl w:val="2"/>
          <w:numId w:val="14"/>
        </w:numPr>
        <w:spacing w:after="200" w:line="288" w:lineRule="auto"/>
        <w:contextualSpacing w:val="0"/>
        <w:jc w:val="both"/>
        <w:rPr>
          <w:rFonts w:ascii="Georgia" w:hAnsi="Georgia"/>
          <w:sz w:val="22"/>
          <w:szCs w:val="22"/>
        </w:rPr>
      </w:pPr>
      <w:r w:rsidRPr="00EB0CEF">
        <w:rPr>
          <w:rFonts w:ascii="Georgia" w:hAnsi="Georgia"/>
          <w:sz w:val="22"/>
          <w:szCs w:val="22"/>
        </w:rPr>
        <w:t xml:space="preserve">The </w:t>
      </w:r>
      <w:r w:rsidR="00231EB7" w:rsidRPr="00EB0CEF">
        <w:rPr>
          <w:rFonts w:ascii="Georgia" w:hAnsi="Georgia"/>
          <w:sz w:val="22"/>
          <w:szCs w:val="22"/>
        </w:rPr>
        <w:t xml:space="preserve">Employer shall give Side Artist appropriate credit on Record packaging whether printed or in a format for internet, digital or electronic sales as is customary in the music industry for all configurations. </w:t>
      </w:r>
      <w:r w:rsidR="00CB6B7D" w:rsidRPr="00EB0CEF">
        <w:rPr>
          <w:rFonts w:ascii="Georgia" w:hAnsi="Georgia"/>
          <w:sz w:val="22"/>
          <w:szCs w:val="22"/>
        </w:rPr>
        <w:t xml:space="preserve">Such credit shall be in substantial form: “___________________appears as a </w:t>
      </w:r>
      <w:r w:rsidR="00CB6B7D" w:rsidRPr="00EB0CEF">
        <w:rPr>
          <w:rFonts w:ascii="Georgia" w:hAnsi="Georgia"/>
          <w:i/>
          <w:iCs/>
          <w:sz w:val="22"/>
          <w:szCs w:val="22"/>
        </w:rPr>
        <w:t>vocalist/musician</w:t>
      </w:r>
      <w:r w:rsidR="00CB6B7D" w:rsidRPr="00EB0CEF">
        <w:rPr>
          <w:rFonts w:ascii="Georgia" w:hAnsi="Georgia"/>
          <w:sz w:val="22"/>
          <w:szCs w:val="22"/>
        </w:rPr>
        <w:t xml:space="preserve"> on the song titled ______________________</w:t>
      </w:r>
      <w:proofErr w:type="gramStart"/>
      <w:r w:rsidR="00CB6B7D" w:rsidRPr="00EB0CEF">
        <w:rPr>
          <w:rFonts w:ascii="Georgia" w:hAnsi="Georgia"/>
          <w:sz w:val="22"/>
          <w:szCs w:val="22"/>
        </w:rPr>
        <w:t>_ ”</w:t>
      </w:r>
      <w:proofErr w:type="gramEnd"/>
      <w:r w:rsidR="00CB6B7D" w:rsidRPr="00EB0CEF">
        <w:rPr>
          <w:rFonts w:ascii="Georgia" w:hAnsi="Georgia"/>
          <w:sz w:val="22"/>
          <w:szCs w:val="22"/>
        </w:rPr>
        <w:t xml:space="preserve">. </w:t>
      </w:r>
    </w:p>
    <w:p w14:paraId="4D88E5B0" w14:textId="64D5F61A" w:rsidR="00B07436" w:rsidRPr="00D9746B" w:rsidRDefault="00CD591E" w:rsidP="00D9746B">
      <w:pPr>
        <w:pStyle w:val="Heading1"/>
        <w:tabs>
          <w:tab w:val="clear" w:pos="540"/>
          <w:tab w:val="clear" w:pos="720"/>
        </w:tabs>
        <w:rPr>
          <w:b/>
        </w:rPr>
      </w:pPr>
      <w:r>
        <w:rPr>
          <w:b/>
        </w:rPr>
        <w:t>Independent contractor</w:t>
      </w:r>
    </w:p>
    <w:p w14:paraId="7F03B87F" w14:textId="77777777" w:rsidR="00EB0CEF" w:rsidRDefault="00B07436" w:rsidP="004C134B">
      <w:pPr>
        <w:pStyle w:val="ListParagraph"/>
        <w:numPr>
          <w:ilvl w:val="2"/>
          <w:numId w:val="14"/>
        </w:numPr>
        <w:spacing w:after="200" w:line="288" w:lineRule="auto"/>
        <w:contextualSpacing w:val="0"/>
        <w:jc w:val="both"/>
        <w:rPr>
          <w:rFonts w:ascii="Georgia" w:hAnsi="Georgia"/>
          <w:sz w:val="22"/>
          <w:szCs w:val="22"/>
        </w:rPr>
      </w:pPr>
      <w:r w:rsidRPr="00EB0CEF">
        <w:rPr>
          <w:rFonts w:ascii="Georgia" w:hAnsi="Georgia"/>
          <w:sz w:val="22"/>
          <w:szCs w:val="22"/>
        </w:rPr>
        <w:t xml:space="preserve">The </w:t>
      </w:r>
      <w:r w:rsidR="00231EB7" w:rsidRPr="00EB0CEF">
        <w:rPr>
          <w:rFonts w:ascii="Georgia" w:hAnsi="Georgia"/>
          <w:sz w:val="22"/>
          <w:szCs w:val="22"/>
        </w:rPr>
        <w:t xml:space="preserve">Side Artist hereby acknowledges and agrees that </w:t>
      </w:r>
      <w:r w:rsidRPr="00EB0CEF">
        <w:rPr>
          <w:rFonts w:ascii="Georgia" w:hAnsi="Georgia"/>
          <w:sz w:val="22"/>
          <w:szCs w:val="22"/>
        </w:rPr>
        <w:t xml:space="preserve">the </w:t>
      </w:r>
      <w:r w:rsidR="00231EB7" w:rsidRPr="00EB0CEF">
        <w:rPr>
          <w:rFonts w:ascii="Georgia" w:hAnsi="Georgia"/>
          <w:sz w:val="22"/>
          <w:szCs w:val="22"/>
        </w:rPr>
        <w:t>Side Artist's services are being provided hereunder as an independent contractor</w:t>
      </w:r>
      <w:r w:rsidR="00F40056" w:rsidRPr="00EB0CEF">
        <w:rPr>
          <w:rFonts w:ascii="Georgia" w:hAnsi="Georgia"/>
          <w:sz w:val="22"/>
          <w:szCs w:val="22"/>
        </w:rPr>
        <w:t xml:space="preserve"> </w:t>
      </w:r>
      <w:hyperlink r:id="rId7" w:history="1">
        <w:r w:rsidRPr="00EB0CEF">
          <w:rPr>
            <w:rStyle w:val="Hyperlink"/>
            <w:rFonts w:ascii="Georgia" w:hAnsi="Georgia"/>
            <w:bCs/>
            <w:color w:val="auto"/>
            <w:sz w:val="22"/>
            <w:szCs w:val="22"/>
            <w:u w:val="none"/>
          </w:rPr>
          <w:t>and nothing</w:t>
        </w:r>
      </w:hyperlink>
      <w:r w:rsidRPr="00EB0CEF">
        <w:rPr>
          <w:rFonts w:ascii="Georgia" w:hAnsi="Georgia"/>
          <w:sz w:val="22"/>
          <w:szCs w:val="22"/>
        </w:rPr>
        <w:t xml:space="preserve"> contained in this Agreement shall be construed or implied to create an agency, partnership or employer and employee relationship between </w:t>
      </w:r>
      <w:r w:rsidR="00F40056" w:rsidRPr="00EB0CEF">
        <w:rPr>
          <w:rFonts w:ascii="Georgia" w:hAnsi="Georgia"/>
          <w:sz w:val="22"/>
          <w:szCs w:val="22"/>
        </w:rPr>
        <w:t>the Employer and the Side Artist</w:t>
      </w:r>
      <w:r w:rsidRPr="00EB0CEF">
        <w:rPr>
          <w:rFonts w:ascii="Georgia" w:hAnsi="Georgia"/>
          <w:sz w:val="22"/>
          <w:szCs w:val="22"/>
        </w:rPr>
        <w:t>. At no time shall one Party make commitments or incur any charges or expenses for or in the name of the other Party.</w:t>
      </w:r>
    </w:p>
    <w:p w14:paraId="256836AF" w14:textId="2814EF58" w:rsidR="00D54C1C" w:rsidRPr="00D9746B" w:rsidRDefault="00FB6B03" w:rsidP="00D9746B">
      <w:pPr>
        <w:pStyle w:val="Heading1"/>
        <w:tabs>
          <w:tab w:val="clear" w:pos="540"/>
          <w:tab w:val="clear" w:pos="720"/>
        </w:tabs>
        <w:rPr>
          <w:b/>
        </w:rPr>
      </w:pPr>
      <w:bookmarkStart w:id="1" w:name="_Toc51153368"/>
      <w:r w:rsidRPr="00D9746B">
        <w:rPr>
          <w:b/>
        </w:rPr>
        <w:t>Notice</w:t>
      </w:r>
      <w:bookmarkEnd w:id="1"/>
    </w:p>
    <w:p w14:paraId="2D6C1CFB" w14:textId="52436827" w:rsidR="00EB0CEF" w:rsidRDefault="00D54C1C" w:rsidP="004C134B">
      <w:pPr>
        <w:pStyle w:val="ListParagraph"/>
        <w:numPr>
          <w:ilvl w:val="2"/>
          <w:numId w:val="14"/>
        </w:numPr>
        <w:spacing w:after="200" w:line="288" w:lineRule="auto"/>
        <w:contextualSpacing w:val="0"/>
        <w:jc w:val="both"/>
        <w:rPr>
          <w:rFonts w:ascii="Georgia" w:hAnsi="Georgia"/>
          <w:bCs/>
          <w:kern w:val="32"/>
          <w:sz w:val="22"/>
          <w:szCs w:val="22"/>
          <w:lang w:bidi="en-US"/>
        </w:rPr>
      </w:pPr>
      <w:bookmarkStart w:id="2" w:name="_Toc51152690"/>
      <w:bookmarkStart w:id="3" w:name="_Toc51153369"/>
      <w:proofErr w:type="gramStart"/>
      <w:r w:rsidRPr="00EB0CEF">
        <w:rPr>
          <w:rFonts w:ascii="Georgia" w:hAnsi="Georgia"/>
          <w:bCs/>
          <w:kern w:val="32"/>
          <w:sz w:val="22"/>
          <w:szCs w:val="22"/>
          <w:lang w:bidi="en-US"/>
        </w:rPr>
        <w:t xml:space="preserve">Any notice, request or demand required or permitted to be given, made or served under this Agreement shall be in writing and shall be deemed to have been duly </w:t>
      </w:r>
      <w:r w:rsidRPr="00EB0CEF">
        <w:rPr>
          <w:rFonts w:ascii="Georgia" w:hAnsi="Georgia"/>
          <w:sz w:val="22"/>
          <w:szCs w:val="22"/>
        </w:rPr>
        <w:t>given</w:t>
      </w:r>
      <w:r w:rsidRPr="00EB0CEF">
        <w:rPr>
          <w:rFonts w:ascii="Georgia" w:hAnsi="Georgia"/>
          <w:bCs/>
          <w:kern w:val="32"/>
          <w:sz w:val="22"/>
          <w:szCs w:val="22"/>
          <w:lang w:bidi="en-US"/>
        </w:rPr>
        <w:t xml:space="preserve">, made or served when addressed and sent by registered postage by a party to the other intended to be served through the recipient party’s postal address as contained in this Agreement or whose change is subsequently notified to the </w:t>
      </w:r>
      <w:r w:rsidRPr="00EB0CEF">
        <w:rPr>
          <w:rFonts w:ascii="Georgia" w:hAnsi="Georgia"/>
          <w:sz w:val="22"/>
          <w:szCs w:val="22"/>
        </w:rPr>
        <w:t>other</w:t>
      </w:r>
      <w:r w:rsidRPr="00EB0CEF">
        <w:rPr>
          <w:rFonts w:ascii="Georgia" w:hAnsi="Georgia"/>
          <w:bCs/>
          <w:kern w:val="32"/>
          <w:sz w:val="22"/>
          <w:szCs w:val="22"/>
          <w:lang w:bidi="en-US"/>
        </w:rPr>
        <w:t xml:space="preserve"> in writing or alternatively delivered to the postal address of the firm of Advocates acting for and on behalf of the recipient party as contained in this Agreement or </w:t>
      </w:r>
      <w:r w:rsidRPr="00EB0CEF">
        <w:rPr>
          <w:rFonts w:ascii="Georgia" w:hAnsi="Georgia"/>
          <w:bCs/>
          <w:kern w:val="32"/>
          <w:sz w:val="22"/>
          <w:szCs w:val="22"/>
          <w:lang w:bidi="en-US"/>
        </w:rPr>
        <w:lastRenderedPageBreak/>
        <w:t xml:space="preserve">whose change is subsequently notified to the other party’s </w:t>
      </w:r>
      <w:r w:rsidRPr="00EB0CEF">
        <w:rPr>
          <w:rFonts w:ascii="Georgia" w:hAnsi="Georgia"/>
          <w:sz w:val="22"/>
          <w:szCs w:val="22"/>
        </w:rPr>
        <w:t>Advocates</w:t>
      </w:r>
      <w:r w:rsidRPr="00EB0CEF">
        <w:rPr>
          <w:rFonts w:ascii="Georgia" w:hAnsi="Georgia"/>
          <w:bCs/>
          <w:kern w:val="32"/>
          <w:sz w:val="22"/>
          <w:szCs w:val="22"/>
          <w:lang w:bidi="en-US"/>
        </w:rPr>
        <w:t xml:space="preserve"> in writing or alternatively delivered by hand to the recipient party’s Advocates address aforesaid and duly acknowledged by stamping on a counter-part copy thereof.</w:t>
      </w:r>
      <w:proofErr w:type="gramEnd"/>
      <w:r w:rsidRPr="00EB0CEF">
        <w:rPr>
          <w:rFonts w:ascii="Georgia" w:hAnsi="Georgia"/>
          <w:bCs/>
          <w:kern w:val="32"/>
          <w:sz w:val="22"/>
          <w:szCs w:val="22"/>
          <w:lang w:bidi="en-US"/>
        </w:rPr>
        <w:t xml:space="preserve"> Any notice, request or demand sent by registered postage </w:t>
      </w:r>
      <w:proofErr w:type="gramStart"/>
      <w:r w:rsidRPr="00EB0CEF">
        <w:rPr>
          <w:rFonts w:ascii="Georgia" w:hAnsi="Georgia"/>
          <w:bCs/>
          <w:kern w:val="32"/>
          <w:sz w:val="22"/>
          <w:szCs w:val="22"/>
          <w:lang w:bidi="en-US"/>
        </w:rPr>
        <w:t>shall be deemed to have been made, served and</w:t>
      </w:r>
      <w:proofErr w:type="gramEnd"/>
      <w:r w:rsidRPr="00EB0CEF">
        <w:rPr>
          <w:rFonts w:ascii="Georgia" w:hAnsi="Georgia"/>
          <w:bCs/>
          <w:kern w:val="32"/>
          <w:sz w:val="22"/>
          <w:szCs w:val="22"/>
          <w:lang w:bidi="en-US"/>
        </w:rPr>
        <w:t xml:space="preserve"> received within three (3) days from the date of being sent by registered postage as evidenced by the registered postage receipt issued by the postal service thereof.</w:t>
      </w:r>
      <w:bookmarkEnd w:id="2"/>
      <w:bookmarkEnd w:id="3"/>
    </w:p>
    <w:p w14:paraId="3CF3CD41" w14:textId="18BEE3CD" w:rsidR="00D54C1C" w:rsidRPr="00D9746B" w:rsidRDefault="00FB6B03" w:rsidP="00D9746B">
      <w:pPr>
        <w:pStyle w:val="Heading1"/>
        <w:tabs>
          <w:tab w:val="clear" w:pos="540"/>
          <w:tab w:val="clear" w:pos="720"/>
        </w:tabs>
        <w:rPr>
          <w:b/>
        </w:rPr>
      </w:pPr>
      <w:bookmarkStart w:id="4" w:name="_Toc51153370"/>
      <w:r w:rsidRPr="00D9746B">
        <w:rPr>
          <w:b/>
        </w:rPr>
        <w:t>Assignment</w:t>
      </w:r>
      <w:bookmarkEnd w:id="4"/>
    </w:p>
    <w:p w14:paraId="661EA6B2" w14:textId="7E0D5F1D" w:rsidR="00EB0CEF" w:rsidRDefault="00D54C1C" w:rsidP="004C134B">
      <w:pPr>
        <w:pStyle w:val="ListParagraph"/>
        <w:numPr>
          <w:ilvl w:val="2"/>
          <w:numId w:val="14"/>
        </w:numPr>
        <w:spacing w:after="200" w:line="288" w:lineRule="auto"/>
        <w:contextualSpacing w:val="0"/>
        <w:jc w:val="both"/>
        <w:rPr>
          <w:rFonts w:ascii="Georgia" w:hAnsi="Georgia"/>
          <w:bCs/>
          <w:kern w:val="32"/>
          <w:sz w:val="22"/>
          <w:szCs w:val="22"/>
          <w:lang w:bidi="en-US"/>
        </w:rPr>
      </w:pPr>
      <w:bookmarkStart w:id="5" w:name="_Toc51152692"/>
      <w:bookmarkStart w:id="6" w:name="_Toc51153371"/>
      <w:r w:rsidRPr="00EB0CEF">
        <w:rPr>
          <w:rFonts w:ascii="Georgia" w:hAnsi="Georgia"/>
          <w:bCs/>
          <w:kern w:val="32"/>
          <w:sz w:val="22"/>
          <w:szCs w:val="22"/>
          <w:lang w:bidi="en-US"/>
        </w:rPr>
        <w:t>This Agreement shall be binding on the parties and their respective successors and assigns.  None of the parties shall be entitled to assign this Agreement or any of its rights and obligations hereunder except as expressly permitted in this Agreement.</w:t>
      </w:r>
      <w:bookmarkEnd w:id="5"/>
      <w:bookmarkEnd w:id="6"/>
    </w:p>
    <w:p w14:paraId="495961EA" w14:textId="1393E848" w:rsidR="00D54C1C" w:rsidRPr="00D9746B" w:rsidRDefault="00FB6B03" w:rsidP="00D9746B">
      <w:pPr>
        <w:pStyle w:val="Heading1"/>
        <w:tabs>
          <w:tab w:val="clear" w:pos="540"/>
          <w:tab w:val="clear" w:pos="720"/>
        </w:tabs>
        <w:rPr>
          <w:b/>
        </w:rPr>
      </w:pPr>
      <w:bookmarkStart w:id="7" w:name="_Toc51153372"/>
      <w:r w:rsidRPr="00D9746B">
        <w:rPr>
          <w:b/>
        </w:rPr>
        <w:t>Further Assurance</w:t>
      </w:r>
      <w:bookmarkStart w:id="8" w:name="_Toc51152694"/>
      <w:bookmarkStart w:id="9" w:name="_Toc51153373"/>
      <w:bookmarkEnd w:id="7"/>
    </w:p>
    <w:p w14:paraId="0DDB4DD9" w14:textId="79EBB3E5" w:rsidR="00EB0CEF" w:rsidRDefault="00D54C1C" w:rsidP="004C134B">
      <w:pPr>
        <w:pStyle w:val="ListParagraph"/>
        <w:numPr>
          <w:ilvl w:val="2"/>
          <w:numId w:val="14"/>
        </w:numPr>
        <w:spacing w:after="200" w:line="288" w:lineRule="auto"/>
        <w:contextualSpacing w:val="0"/>
        <w:jc w:val="both"/>
        <w:rPr>
          <w:rFonts w:ascii="Georgia" w:hAnsi="Georgia"/>
          <w:bCs/>
          <w:kern w:val="32"/>
          <w:sz w:val="22"/>
          <w:szCs w:val="22"/>
          <w:lang w:bidi="en-US"/>
        </w:rPr>
      </w:pPr>
      <w:r w:rsidRPr="00EB0CEF">
        <w:rPr>
          <w:rFonts w:ascii="Georgia" w:hAnsi="Georgia"/>
          <w:bCs/>
          <w:kern w:val="32"/>
          <w:sz w:val="22"/>
          <w:szCs w:val="22"/>
          <w:lang w:bidi="en-US"/>
        </w:rPr>
        <w:t xml:space="preserve">Each party shall co-operate with the </w:t>
      </w:r>
      <w:proofErr w:type="gramStart"/>
      <w:r w:rsidRPr="00EB0CEF">
        <w:rPr>
          <w:rFonts w:ascii="Georgia" w:hAnsi="Georgia"/>
          <w:bCs/>
          <w:kern w:val="32"/>
          <w:sz w:val="22"/>
          <w:szCs w:val="22"/>
          <w:lang w:bidi="en-US"/>
        </w:rPr>
        <w:t>others and execute and deliver to the others such other instruments and documents</w:t>
      </w:r>
      <w:proofErr w:type="gramEnd"/>
      <w:r w:rsidRPr="00EB0CEF">
        <w:rPr>
          <w:rFonts w:ascii="Georgia" w:hAnsi="Georgia"/>
          <w:bCs/>
          <w:kern w:val="32"/>
          <w:sz w:val="22"/>
          <w:szCs w:val="22"/>
          <w:lang w:bidi="en-US"/>
        </w:rPr>
        <w:t xml:space="preserve"> and take such other actions as may be reasonably requested from time to time in order to carry out, evidence and confirm their rights and the intended purpose of this Agreement.</w:t>
      </w:r>
      <w:bookmarkEnd w:id="8"/>
      <w:bookmarkEnd w:id="9"/>
    </w:p>
    <w:p w14:paraId="274C3AEE" w14:textId="703EC347" w:rsidR="00D54C1C" w:rsidRPr="00D9746B" w:rsidRDefault="00FB6B03" w:rsidP="00D9746B">
      <w:pPr>
        <w:pStyle w:val="Heading1"/>
        <w:tabs>
          <w:tab w:val="clear" w:pos="540"/>
          <w:tab w:val="clear" w:pos="720"/>
        </w:tabs>
        <w:rPr>
          <w:b/>
        </w:rPr>
      </w:pPr>
      <w:bookmarkStart w:id="10" w:name="_Toc51153374"/>
      <w:r w:rsidRPr="00D9746B">
        <w:rPr>
          <w:b/>
        </w:rPr>
        <w:t>Force Majeure</w:t>
      </w:r>
      <w:bookmarkEnd w:id="10"/>
    </w:p>
    <w:p w14:paraId="327D9567" w14:textId="431AE8B7" w:rsidR="00D54C1C" w:rsidRPr="00EB0CEF" w:rsidRDefault="00D54C1C" w:rsidP="00D9746B">
      <w:pPr>
        <w:pStyle w:val="ListParagraph"/>
        <w:numPr>
          <w:ilvl w:val="1"/>
          <w:numId w:val="14"/>
        </w:numPr>
        <w:spacing w:after="200" w:line="288" w:lineRule="auto"/>
        <w:contextualSpacing w:val="0"/>
        <w:jc w:val="both"/>
        <w:rPr>
          <w:rFonts w:ascii="Georgia" w:hAnsi="Georgia" w:cs="Calibri"/>
          <w:bCs/>
          <w:iCs/>
          <w:sz w:val="22"/>
          <w:szCs w:val="22"/>
          <w:lang w:bidi="en-US"/>
        </w:rPr>
      </w:pPr>
      <w:bookmarkStart w:id="11" w:name="_Toc333856625"/>
      <w:bookmarkStart w:id="12" w:name="_Toc51152696"/>
      <w:bookmarkStart w:id="13" w:name="_Toc51153375"/>
      <w:r w:rsidRPr="00EB0CEF">
        <w:rPr>
          <w:rFonts w:ascii="Georgia" w:hAnsi="Georgia" w:cs="Calibri"/>
          <w:bCs/>
          <w:iCs/>
          <w:sz w:val="22"/>
          <w:szCs w:val="22"/>
          <w:lang w:bidi="en-US"/>
        </w:rPr>
        <w:t xml:space="preserve">Neither Party shall not be liable in respect of any delay in performing, </w:t>
      </w:r>
      <w:r w:rsidRPr="00EB0CEF">
        <w:rPr>
          <w:rFonts w:ascii="Georgia" w:hAnsi="Georgia"/>
          <w:sz w:val="22"/>
          <w:szCs w:val="22"/>
          <w:lang w:bidi="en-US"/>
        </w:rPr>
        <w:t>failure to perform, or failure to adequately perform any of his or its</w:t>
      </w:r>
      <w:r w:rsidRPr="00EB0CEF">
        <w:rPr>
          <w:rFonts w:ascii="Georgia" w:hAnsi="Georgia" w:cs="Calibri"/>
          <w:bCs/>
          <w:iCs/>
          <w:sz w:val="22"/>
          <w:szCs w:val="22"/>
          <w:lang w:bidi="en-US"/>
        </w:rPr>
        <w:t xml:space="preserve"> obligations hereunder in consequence of any act, cause or event which:</w:t>
      </w:r>
      <w:bookmarkEnd w:id="11"/>
      <w:bookmarkEnd w:id="12"/>
      <w:bookmarkEnd w:id="13"/>
    </w:p>
    <w:p w14:paraId="16D95B33"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 xml:space="preserve">was not within his or its control; </w:t>
      </w:r>
    </w:p>
    <w:p w14:paraId="2B8C71A5"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was not caused or precipitated by his or its negligence; and</w:t>
      </w:r>
    </w:p>
    <w:p w14:paraId="45F090AC"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could not have been prevented by his or its reasonable diligence, including without limitation:</w:t>
      </w:r>
    </w:p>
    <w:p w14:paraId="38EAE622"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any act of God;</w:t>
      </w:r>
    </w:p>
    <w:p w14:paraId="268B836A"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any war or hostilities (whether war be declared or not);</w:t>
      </w:r>
    </w:p>
    <w:p w14:paraId="513D43E9"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any act of authority whether lawful or unlawful, compliance with any law or governmental order, rule, regulation or direction, curfew restriction, expropriation, compulsory acquisition, seizure of works, requisition, nationalization;</w:t>
      </w:r>
    </w:p>
    <w:p w14:paraId="366329A5"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any plague, epidemic, pandemic, outbreaks of infectious disease or any other public health crisis, including quarantine or other employee restrictions;</w:t>
      </w:r>
    </w:p>
    <w:p w14:paraId="15417D47"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any sabotage, riots or other act of civil disobedience, civil commotion, rebellion, act of a public enemy or invasions;</w:t>
      </w:r>
    </w:p>
    <w:p w14:paraId="0C6FDA92"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lastRenderedPageBreak/>
        <w:t>any judicial actions, strikes, lockouts, industrial disputes or actions of such nature;</w:t>
      </w:r>
    </w:p>
    <w:p w14:paraId="3A20DB58"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any actions or inactions of any government or any agency or department;</w:t>
      </w:r>
    </w:p>
    <w:p w14:paraId="198BA3AD"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any act of terror;</w:t>
      </w:r>
    </w:p>
    <w:p w14:paraId="1D12DC1F"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any storms, floods or other inclement, weather, earthquakes, subsidence, epidemics or other natural physical disasters; and</w:t>
      </w:r>
    </w:p>
    <w:p w14:paraId="7793548B" w14:textId="77777777" w:rsidR="00D54C1C" w:rsidRPr="00EB0CEF" w:rsidRDefault="00D54C1C" w:rsidP="004C134B">
      <w:pPr>
        <w:numPr>
          <w:ilvl w:val="3"/>
          <w:numId w:val="14"/>
        </w:numPr>
        <w:spacing w:after="200" w:line="288" w:lineRule="auto"/>
        <w:jc w:val="both"/>
        <w:rPr>
          <w:rFonts w:ascii="Georgia" w:hAnsi="Georgia" w:cs="Calibri"/>
          <w:sz w:val="22"/>
          <w:szCs w:val="22"/>
          <w:lang w:bidi="en-US"/>
        </w:rPr>
      </w:pPr>
      <w:r w:rsidRPr="00EB0CEF">
        <w:rPr>
          <w:rFonts w:ascii="Georgia" w:hAnsi="Georgia" w:cs="Calibri"/>
          <w:sz w:val="22"/>
          <w:szCs w:val="22"/>
          <w:lang w:bidi="en-US"/>
        </w:rPr>
        <w:t>fire, accident, explosion or shortage of labour</w:t>
      </w:r>
    </w:p>
    <w:p w14:paraId="6A1F5D0B" w14:textId="77777777" w:rsidR="00D54C1C" w:rsidRPr="002D3BC7" w:rsidRDefault="00D54C1C" w:rsidP="004C134B">
      <w:pPr>
        <w:pStyle w:val="ListParagraph"/>
        <w:numPr>
          <w:ilvl w:val="2"/>
          <w:numId w:val="14"/>
        </w:numPr>
        <w:spacing w:after="200" w:line="288" w:lineRule="auto"/>
        <w:contextualSpacing w:val="0"/>
        <w:jc w:val="both"/>
        <w:rPr>
          <w:rFonts w:ascii="Georgia" w:hAnsi="Georgia" w:cs="Calibri"/>
          <w:sz w:val="22"/>
          <w:szCs w:val="22"/>
          <w:lang w:bidi="en-US"/>
        </w:rPr>
      </w:pPr>
      <w:r w:rsidRPr="002D3BC7">
        <w:rPr>
          <w:rFonts w:ascii="Georgia" w:hAnsi="Georgia" w:cs="Calibri"/>
          <w:sz w:val="22"/>
          <w:szCs w:val="22"/>
          <w:lang w:bidi="en-US"/>
        </w:rPr>
        <w:t>(</w:t>
      </w:r>
      <w:proofErr w:type="gramStart"/>
      <w:r w:rsidRPr="002D3BC7">
        <w:rPr>
          <w:rFonts w:ascii="Georgia" w:hAnsi="Georgia" w:cs="Calibri"/>
          <w:sz w:val="22"/>
          <w:szCs w:val="22"/>
          <w:lang w:bidi="en-US"/>
        </w:rPr>
        <w:t>hereinafter</w:t>
      </w:r>
      <w:proofErr w:type="gramEnd"/>
      <w:r w:rsidRPr="002D3BC7">
        <w:rPr>
          <w:rFonts w:ascii="Georgia" w:hAnsi="Georgia" w:cs="Calibri"/>
          <w:sz w:val="22"/>
          <w:szCs w:val="22"/>
          <w:lang w:bidi="en-US"/>
        </w:rPr>
        <w:t xml:space="preserve"> called a “</w:t>
      </w:r>
      <w:r w:rsidRPr="002D3BC7">
        <w:rPr>
          <w:rFonts w:ascii="Georgia" w:hAnsi="Georgia" w:cs="Calibri"/>
          <w:b/>
          <w:sz w:val="22"/>
          <w:szCs w:val="22"/>
          <w:lang w:bidi="en-US"/>
        </w:rPr>
        <w:t>Force Majeure Event</w:t>
      </w:r>
      <w:r w:rsidRPr="002D3BC7">
        <w:rPr>
          <w:rFonts w:ascii="Georgia" w:hAnsi="Georgia" w:cs="Calibri"/>
          <w:sz w:val="22"/>
          <w:szCs w:val="22"/>
          <w:lang w:bidi="en-US"/>
        </w:rPr>
        <w:t>”) for so long as and to the extent that the effects of the Force Majeure Event continue.</w:t>
      </w:r>
    </w:p>
    <w:p w14:paraId="0DB86256" w14:textId="01EFF492" w:rsidR="00EB0CEF" w:rsidRDefault="00D54C1C" w:rsidP="004C134B">
      <w:pPr>
        <w:pStyle w:val="ListParagraph"/>
        <w:numPr>
          <w:ilvl w:val="1"/>
          <w:numId w:val="14"/>
        </w:numPr>
        <w:spacing w:after="200" w:line="288" w:lineRule="auto"/>
        <w:contextualSpacing w:val="0"/>
        <w:jc w:val="both"/>
        <w:rPr>
          <w:rFonts w:ascii="Georgia" w:hAnsi="Georgia" w:cs="Calibri"/>
          <w:bCs/>
          <w:iCs/>
          <w:sz w:val="22"/>
          <w:szCs w:val="22"/>
          <w:lang w:bidi="en-US"/>
        </w:rPr>
      </w:pPr>
      <w:bookmarkStart w:id="14" w:name="_Toc333856626"/>
      <w:bookmarkStart w:id="15" w:name="_Toc51152697"/>
      <w:bookmarkStart w:id="16" w:name="_Toc51153376"/>
      <w:proofErr w:type="gramStart"/>
      <w:r w:rsidRPr="00EB0CEF">
        <w:rPr>
          <w:rFonts w:ascii="Georgia" w:hAnsi="Georgia"/>
          <w:sz w:val="22"/>
          <w:szCs w:val="22"/>
        </w:rPr>
        <w:t>The</w:t>
      </w:r>
      <w:r w:rsidRPr="00EB0CEF">
        <w:rPr>
          <w:rFonts w:ascii="Georgia" w:hAnsi="Georgia" w:cs="Calibri"/>
          <w:bCs/>
          <w:iCs/>
          <w:sz w:val="22"/>
          <w:szCs w:val="22"/>
          <w:lang w:bidi="en-US"/>
        </w:rPr>
        <w:t xml:space="preserve"> Party which claims that a Force Majeure Event has prevented it from fulfilling any of his or its obligations under this Agreement shall, within five (5) days of the occurrence of a Force Majeure Event, notify the other Party (the “</w:t>
      </w:r>
      <w:r w:rsidRPr="00EB0CEF">
        <w:rPr>
          <w:rFonts w:ascii="Georgia" w:hAnsi="Georgia" w:cs="Calibri"/>
          <w:b/>
          <w:bCs/>
          <w:iCs/>
          <w:sz w:val="22"/>
          <w:szCs w:val="22"/>
          <w:lang w:bidi="en-US"/>
        </w:rPr>
        <w:t>Force Majeure Notice</w:t>
      </w:r>
      <w:r w:rsidRPr="00EB0CEF">
        <w:rPr>
          <w:rFonts w:ascii="Georgia" w:hAnsi="Georgia" w:cs="Calibri"/>
          <w:bCs/>
          <w:iCs/>
          <w:sz w:val="22"/>
          <w:szCs w:val="22"/>
          <w:lang w:bidi="en-US"/>
        </w:rPr>
        <w:t>”) of the Force Majeure Event in sufficient detail including the nature and effect of the Force Majeure Event.</w:t>
      </w:r>
      <w:proofErr w:type="gramEnd"/>
      <w:r w:rsidRPr="00EB0CEF">
        <w:rPr>
          <w:rFonts w:ascii="Georgia" w:hAnsi="Georgia" w:cs="Calibri"/>
          <w:bCs/>
          <w:iCs/>
          <w:sz w:val="22"/>
          <w:szCs w:val="22"/>
          <w:lang w:bidi="en-US"/>
        </w:rPr>
        <w:t xml:space="preserve"> Similarly, Such Party shall notify the other Party when the Force Majeure Event ceases.</w:t>
      </w:r>
      <w:bookmarkEnd w:id="14"/>
      <w:bookmarkEnd w:id="15"/>
      <w:bookmarkEnd w:id="16"/>
      <w:r w:rsidRPr="00EB0CEF">
        <w:rPr>
          <w:rFonts w:ascii="Georgia" w:hAnsi="Georgia" w:cs="Calibri"/>
          <w:bCs/>
          <w:iCs/>
          <w:sz w:val="22"/>
          <w:szCs w:val="22"/>
          <w:lang w:bidi="en-US"/>
        </w:rPr>
        <w:t xml:space="preserve">  </w:t>
      </w:r>
    </w:p>
    <w:p w14:paraId="49294602" w14:textId="09CDA6C1" w:rsidR="00EB0CEF" w:rsidRDefault="00D54C1C" w:rsidP="004C134B">
      <w:pPr>
        <w:pStyle w:val="ListParagraph"/>
        <w:numPr>
          <w:ilvl w:val="1"/>
          <w:numId w:val="14"/>
        </w:numPr>
        <w:spacing w:after="200" w:line="288" w:lineRule="auto"/>
        <w:contextualSpacing w:val="0"/>
        <w:jc w:val="both"/>
        <w:rPr>
          <w:rFonts w:ascii="Georgia" w:hAnsi="Georgia" w:cs="Calibri"/>
          <w:bCs/>
          <w:iCs/>
          <w:sz w:val="22"/>
          <w:szCs w:val="22"/>
          <w:lang w:bidi="en-US"/>
        </w:rPr>
      </w:pPr>
      <w:bookmarkStart w:id="17" w:name="_Toc333856627"/>
      <w:bookmarkStart w:id="18" w:name="_Toc51152698"/>
      <w:bookmarkStart w:id="19" w:name="_Toc51153377"/>
      <w:proofErr w:type="gramStart"/>
      <w:r w:rsidRPr="00EB0CEF">
        <w:rPr>
          <w:rFonts w:ascii="Georgia" w:hAnsi="Georgia"/>
          <w:bCs/>
          <w:iCs/>
          <w:sz w:val="22"/>
          <w:szCs w:val="22"/>
          <w:lang w:bidi="en-US"/>
        </w:rPr>
        <w:t>Where</w:t>
      </w:r>
      <w:r w:rsidRPr="00EB0CEF">
        <w:rPr>
          <w:rFonts w:ascii="Georgia" w:hAnsi="Georgia" w:cs="Calibri"/>
          <w:bCs/>
          <w:iCs/>
          <w:sz w:val="22"/>
          <w:szCs w:val="22"/>
          <w:lang w:bidi="en-US"/>
        </w:rPr>
        <w:t xml:space="preserve"> the Force Majeure Event continues for more than one (1) months after the date of the Force Majeure Notice either party may terminate this Agreement but without prejudice to any accrued rights either party may have against the other but subject to agreement, such affected Party undertakes to continue its performance of obligations under this Agreement immediately the Force Majeure event ceases.</w:t>
      </w:r>
      <w:bookmarkEnd w:id="17"/>
      <w:bookmarkEnd w:id="18"/>
      <w:bookmarkEnd w:id="19"/>
      <w:proofErr w:type="gramEnd"/>
      <w:r w:rsidRPr="00EB0CEF">
        <w:rPr>
          <w:rFonts w:ascii="Georgia" w:hAnsi="Georgia" w:cs="Calibri"/>
          <w:bCs/>
          <w:iCs/>
          <w:sz w:val="22"/>
          <w:szCs w:val="22"/>
          <w:lang w:bidi="en-US"/>
        </w:rPr>
        <w:t xml:space="preserve">  </w:t>
      </w:r>
    </w:p>
    <w:p w14:paraId="6F9EC12F" w14:textId="404F7690" w:rsidR="00EB0CEF" w:rsidRDefault="00D54C1C" w:rsidP="004C134B">
      <w:pPr>
        <w:pStyle w:val="ListParagraph"/>
        <w:numPr>
          <w:ilvl w:val="1"/>
          <w:numId w:val="14"/>
        </w:numPr>
        <w:spacing w:after="200" w:line="288" w:lineRule="auto"/>
        <w:contextualSpacing w:val="0"/>
        <w:jc w:val="both"/>
        <w:rPr>
          <w:rFonts w:ascii="Georgia" w:hAnsi="Georgia" w:cs="Calibri"/>
          <w:bCs/>
          <w:iCs/>
          <w:sz w:val="22"/>
          <w:szCs w:val="22"/>
          <w:lang w:bidi="en-US"/>
        </w:rPr>
      </w:pPr>
      <w:bookmarkStart w:id="20" w:name="_Toc333856628"/>
      <w:bookmarkStart w:id="21" w:name="_Toc51152699"/>
      <w:bookmarkStart w:id="22" w:name="_Toc51153378"/>
      <w:r w:rsidRPr="00EB0CEF">
        <w:rPr>
          <w:rFonts w:ascii="Georgia" w:hAnsi="Georgia"/>
          <w:bCs/>
          <w:iCs/>
          <w:sz w:val="22"/>
          <w:szCs w:val="22"/>
          <w:lang w:bidi="en-US"/>
        </w:rPr>
        <w:t>Any</w:t>
      </w:r>
      <w:r w:rsidRPr="00EB0CEF">
        <w:rPr>
          <w:rFonts w:ascii="Georgia" w:hAnsi="Georgia" w:cs="Calibri"/>
          <w:bCs/>
          <w:iCs/>
          <w:sz w:val="22"/>
          <w:szCs w:val="22"/>
          <w:lang w:bidi="en-US"/>
        </w:rPr>
        <w:t xml:space="preserve"> payment obligations arising during the subsistence of the Force Majeure event </w:t>
      </w:r>
      <w:proofErr w:type="gramStart"/>
      <w:r w:rsidRPr="00EB0CEF">
        <w:rPr>
          <w:rFonts w:ascii="Georgia" w:hAnsi="Georgia" w:cs="Calibri"/>
          <w:bCs/>
          <w:iCs/>
          <w:sz w:val="22"/>
          <w:szCs w:val="22"/>
          <w:lang w:bidi="en-US"/>
        </w:rPr>
        <w:t>shall be deemed to be suspended</w:t>
      </w:r>
      <w:proofErr w:type="gramEnd"/>
      <w:r w:rsidRPr="00EB0CEF">
        <w:rPr>
          <w:rFonts w:ascii="Georgia" w:hAnsi="Georgia" w:cs="Calibri"/>
          <w:bCs/>
          <w:iCs/>
          <w:sz w:val="22"/>
          <w:szCs w:val="22"/>
          <w:lang w:bidi="en-US"/>
        </w:rPr>
        <w:t xml:space="preserve">. In the event that the Agreement </w:t>
      </w:r>
      <w:proofErr w:type="gramStart"/>
      <w:r w:rsidRPr="00EB0CEF">
        <w:rPr>
          <w:rFonts w:ascii="Georgia" w:hAnsi="Georgia" w:cs="Calibri"/>
          <w:bCs/>
          <w:iCs/>
          <w:sz w:val="22"/>
          <w:szCs w:val="22"/>
          <w:lang w:bidi="en-US"/>
        </w:rPr>
        <w:t>is terminated</w:t>
      </w:r>
      <w:proofErr w:type="gramEnd"/>
      <w:r w:rsidRPr="00EB0CEF">
        <w:rPr>
          <w:rFonts w:ascii="Georgia" w:hAnsi="Georgia" w:cs="Calibri"/>
          <w:bCs/>
          <w:iCs/>
          <w:sz w:val="22"/>
          <w:szCs w:val="22"/>
          <w:lang w:bidi="en-US"/>
        </w:rPr>
        <w:t xml:space="preserve"> in accordance with the terms of this Clause 21, the Vendor shall refund to the Purchaser any monies that have been paid to the Vendor by the Purchaser under the terms of this Agreement within thirty (30) days of such termination.</w:t>
      </w:r>
      <w:bookmarkEnd w:id="20"/>
      <w:bookmarkEnd w:id="21"/>
      <w:bookmarkEnd w:id="22"/>
    </w:p>
    <w:p w14:paraId="65560CEA" w14:textId="179B4D27" w:rsidR="00EB0CEF" w:rsidRPr="00D9746B" w:rsidRDefault="00FB6B03" w:rsidP="00D9746B">
      <w:pPr>
        <w:pStyle w:val="Heading1"/>
        <w:tabs>
          <w:tab w:val="clear" w:pos="540"/>
          <w:tab w:val="clear" w:pos="720"/>
        </w:tabs>
        <w:rPr>
          <w:b/>
        </w:rPr>
      </w:pPr>
      <w:bookmarkStart w:id="23" w:name="_Toc51153379"/>
      <w:r w:rsidRPr="00D9746B">
        <w:rPr>
          <w:b/>
        </w:rPr>
        <w:t>Dispute Resolution</w:t>
      </w:r>
      <w:bookmarkEnd w:id="23"/>
    </w:p>
    <w:p w14:paraId="3F4FEEFD" w14:textId="7E88B54A" w:rsidR="00D54C1C" w:rsidRPr="00EB0CEF" w:rsidRDefault="00D54C1C" w:rsidP="004C134B">
      <w:pPr>
        <w:pStyle w:val="ListParagraph"/>
        <w:numPr>
          <w:ilvl w:val="1"/>
          <w:numId w:val="14"/>
        </w:numPr>
        <w:spacing w:after="200" w:line="288" w:lineRule="auto"/>
        <w:contextualSpacing w:val="0"/>
        <w:jc w:val="both"/>
        <w:rPr>
          <w:rFonts w:ascii="Arial" w:hAnsi="Arial" w:cs="Arial"/>
          <w:b/>
          <w:bCs/>
          <w:iCs/>
          <w:color w:val="000000"/>
          <w:sz w:val="22"/>
          <w:szCs w:val="22"/>
        </w:rPr>
      </w:pPr>
      <w:bookmarkStart w:id="24" w:name="_Toc51153380"/>
      <w:r w:rsidRPr="00EB0CEF">
        <w:rPr>
          <w:rFonts w:ascii="Georgia" w:hAnsi="Georgia" w:cs="Arial"/>
          <w:b/>
          <w:bCs/>
          <w:iCs/>
          <w:color w:val="000000"/>
          <w:sz w:val="22"/>
          <w:szCs w:val="22"/>
        </w:rPr>
        <w:t>Good Faith Negotiations</w:t>
      </w:r>
      <w:bookmarkEnd w:id="24"/>
    </w:p>
    <w:p w14:paraId="78902990" w14:textId="2288E565" w:rsidR="00D54C1C" w:rsidRPr="002D3BC7" w:rsidRDefault="00D54C1C" w:rsidP="004C134B">
      <w:pPr>
        <w:pStyle w:val="ListParagraph"/>
        <w:keepNext/>
        <w:numPr>
          <w:ilvl w:val="2"/>
          <w:numId w:val="14"/>
        </w:numPr>
        <w:spacing w:after="200" w:line="288" w:lineRule="auto"/>
        <w:contextualSpacing w:val="0"/>
        <w:jc w:val="both"/>
        <w:outlineLvl w:val="1"/>
        <w:rPr>
          <w:rFonts w:ascii="Georgia" w:hAnsi="Georgia" w:cs="Arial"/>
          <w:bCs/>
          <w:iCs/>
          <w:sz w:val="22"/>
          <w:szCs w:val="22"/>
          <w:lang w:val="x-none"/>
        </w:rPr>
      </w:pPr>
      <w:bookmarkStart w:id="25" w:name="_Toc51080131"/>
      <w:bookmarkStart w:id="26" w:name="_Toc51152702"/>
      <w:bookmarkStart w:id="27" w:name="_Toc51153381"/>
      <w:bookmarkStart w:id="28" w:name="_Toc78196625"/>
      <w:r w:rsidRPr="002D3BC7">
        <w:rPr>
          <w:rFonts w:ascii="Georgia" w:hAnsi="Georgia" w:cs="Arial"/>
          <w:bCs/>
          <w:iCs/>
          <w:sz w:val="22"/>
          <w:szCs w:val="22"/>
          <w:lang w:val="x-none"/>
        </w:rPr>
        <w:t xml:space="preserve">In case of any dispute arising out of this </w:t>
      </w:r>
      <w:r w:rsidRPr="002D3BC7">
        <w:rPr>
          <w:rFonts w:ascii="Georgia" w:hAnsi="Georgia" w:cs="Arial"/>
          <w:bCs/>
          <w:iCs/>
          <w:sz w:val="22"/>
          <w:szCs w:val="22"/>
        </w:rPr>
        <w:t>Agreement</w:t>
      </w:r>
      <w:r w:rsidRPr="002D3BC7">
        <w:rPr>
          <w:rFonts w:ascii="Georgia" w:hAnsi="Georgia" w:cs="Arial"/>
          <w:bCs/>
          <w:iCs/>
          <w:sz w:val="22"/>
          <w:szCs w:val="22"/>
          <w:lang w:val="x-none"/>
        </w:rPr>
        <w:t xml:space="preserve"> including any question regarding its interpretation, existence, validity or termination, each </w:t>
      </w:r>
      <w:r w:rsidRPr="002D3BC7">
        <w:rPr>
          <w:rFonts w:ascii="Georgia" w:hAnsi="Georgia" w:cs="Arial"/>
          <w:bCs/>
          <w:iCs/>
          <w:sz w:val="22"/>
          <w:szCs w:val="22"/>
        </w:rPr>
        <w:t>p</w:t>
      </w:r>
      <w:r w:rsidRPr="002D3BC7">
        <w:rPr>
          <w:rFonts w:ascii="Georgia" w:hAnsi="Georgia" w:cs="Arial"/>
          <w:bCs/>
          <w:iCs/>
          <w:sz w:val="22"/>
          <w:szCs w:val="22"/>
          <w:lang w:val="x-none"/>
        </w:rPr>
        <w:t xml:space="preserve">arty will use its best efforts to resolve the dispute by good faith negotiation within a period of </w:t>
      </w:r>
      <w:r w:rsidRPr="002D3BC7">
        <w:rPr>
          <w:rFonts w:ascii="Georgia" w:hAnsi="Georgia" w:cs="Arial"/>
          <w:bCs/>
          <w:iCs/>
          <w:sz w:val="22"/>
          <w:szCs w:val="22"/>
        </w:rPr>
        <w:t xml:space="preserve">Thirty (30) </w:t>
      </w:r>
      <w:r w:rsidRPr="002D3BC7">
        <w:rPr>
          <w:rFonts w:ascii="Georgia" w:hAnsi="Georgia" w:cs="Arial"/>
          <w:bCs/>
          <w:iCs/>
          <w:sz w:val="22"/>
          <w:szCs w:val="22"/>
          <w:lang w:val="x-none"/>
        </w:rPr>
        <w:t>Business Days following notification of the dispute.</w:t>
      </w:r>
      <w:bookmarkEnd w:id="25"/>
      <w:bookmarkEnd w:id="26"/>
      <w:bookmarkEnd w:id="27"/>
      <w:bookmarkEnd w:id="28"/>
      <w:r w:rsidRPr="002D3BC7">
        <w:rPr>
          <w:rFonts w:ascii="Georgia" w:hAnsi="Georgia" w:cs="Arial"/>
          <w:bCs/>
          <w:iCs/>
          <w:sz w:val="22"/>
          <w:szCs w:val="22"/>
          <w:lang w:val="x-none"/>
        </w:rPr>
        <w:t xml:space="preserve"> </w:t>
      </w:r>
    </w:p>
    <w:p w14:paraId="4D97685B" w14:textId="0D5FEA87" w:rsidR="00D54C1C" w:rsidRPr="00EB0CEF" w:rsidRDefault="00D54C1C" w:rsidP="004C134B">
      <w:pPr>
        <w:pStyle w:val="ListParagraph"/>
        <w:numPr>
          <w:ilvl w:val="1"/>
          <w:numId w:val="14"/>
        </w:numPr>
        <w:spacing w:after="200" w:line="288" w:lineRule="auto"/>
        <w:contextualSpacing w:val="0"/>
        <w:jc w:val="both"/>
        <w:rPr>
          <w:rFonts w:ascii="Georgia" w:hAnsi="Georgia" w:cs="Arial"/>
          <w:b/>
          <w:bCs/>
          <w:iCs/>
          <w:color w:val="000000"/>
          <w:sz w:val="22"/>
          <w:szCs w:val="22"/>
        </w:rPr>
      </w:pPr>
      <w:bookmarkStart w:id="29" w:name="_Toc51153382"/>
      <w:r w:rsidRPr="00EB0CEF">
        <w:rPr>
          <w:rFonts w:ascii="Georgia" w:hAnsi="Georgia" w:cs="Arial"/>
          <w:b/>
          <w:bCs/>
          <w:iCs/>
          <w:color w:val="000000"/>
          <w:sz w:val="22"/>
          <w:szCs w:val="22"/>
        </w:rPr>
        <w:t>Mediation</w:t>
      </w:r>
      <w:bookmarkEnd w:id="29"/>
    </w:p>
    <w:p w14:paraId="448B4C64" w14:textId="77777777" w:rsidR="00D54C1C" w:rsidRPr="00EB0CEF" w:rsidRDefault="00D54C1C" w:rsidP="004C134B">
      <w:pPr>
        <w:numPr>
          <w:ilvl w:val="3"/>
          <w:numId w:val="14"/>
        </w:numPr>
        <w:spacing w:after="200" w:line="288" w:lineRule="auto"/>
        <w:jc w:val="both"/>
        <w:rPr>
          <w:rFonts w:ascii="Arial" w:hAnsi="Arial" w:cs="Arial"/>
          <w:color w:val="000000"/>
          <w:sz w:val="22"/>
          <w:szCs w:val="22"/>
        </w:rPr>
      </w:pPr>
      <w:r w:rsidRPr="00EB0CEF">
        <w:rPr>
          <w:rFonts w:ascii="Georgia" w:hAnsi="Georgia" w:cs="Arial"/>
          <w:sz w:val="22"/>
          <w:szCs w:val="22"/>
        </w:rPr>
        <w:t xml:space="preserve">If the dispute has not been settled pursuant to the Good Faith Negotiations under clause 15.1 above within (30) Business Days from when the settlement discussions were instituted, any party may elect to refer the </w:t>
      </w:r>
      <w:r w:rsidRPr="00EB0CEF">
        <w:rPr>
          <w:rFonts w:ascii="Georgia" w:hAnsi="Georgia" w:cs="Arial"/>
          <w:sz w:val="22"/>
          <w:szCs w:val="22"/>
        </w:rPr>
        <w:lastRenderedPageBreak/>
        <w:t>dispute to mediation. The mediation shall take place in in accordance with the Nairobi Centre for International Arbitration (Mediation) Rules, 2015.</w:t>
      </w:r>
    </w:p>
    <w:p w14:paraId="2EFE704C" w14:textId="77777777" w:rsidR="00D54C1C" w:rsidRPr="00EB0CEF" w:rsidRDefault="00D54C1C" w:rsidP="004C134B">
      <w:pPr>
        <w:numPr>
          <w:ilvl w:val="3"/>
          <w:numId w:val="14"/>
        </w:numPr>
        <w:spacing w:after="200" w:line="288" w:lineRule="auto"/>
        <w:jc w:val="both"/>
        <w:rPr>
          <w:rFonts w:ascii="Arial" w:hAnsi="Arial" w:cs="Arial"/>
          <w:color w:val="000000"/>
          <w:sz w:val="22"/>
          <w:szCs w:val="22"/>
        </w:rPr>
      </w:pPr>
      <w:r w:rsidRPr="00EB0CEF">
        <w:rPr>
          <w:rFonts w:ascii="Georgia" w:hAnsi="Georgia" w:cs="Arial"/>
          <w:sz w:val="22"/>
          <w:szCs w:val="22"/>
        </w:rPr>
        <w:t xml:space="preserve">The mediator </w:t>
      </w:r>
      <w:proofErr w:type="gramStart"/>
      <w:r w:rsidRPr="00EB0CEF">
        <w:rPr>
          <w:rFonts w:ascii="Georgia" w:hAnsi="Georgia" w:cs="Arial"/>
          <w:sz w:val="22"/>
          <w:szCs w:val="22"/>
        </w:rPr>
        <w:t>shall be appointed</w:t>
      </w:r>
      <w:proofErr w:type="gramEnd"/>
      <w:r w:rsidRPr="00EB0CEF">
        <w:rPr>
          <w:rFonts w:ascii="Georgia" w:hAnsi="Georgia" w:cs="Arial"/>
          <w:sz w:val="22"/>
          <w:szCs w:val="22"/>
        </w:rPr>
        <w:t xml:space="preserve"> by mutual agreement between the </w:t>
      </w:r>
      <w:r w:rsidRPr="00EB0CEF">
        <w:rPr>
          <w:rFonts w:ascii="Georgia" w:hAnsi="Georgia" w:cs="Calibri"/>
          <w:spacing w:val="-3"/>
          <w:sz w:val="22"/>
          <w:szCs w:val="22"/>
          <w:lang w:bidi="en-US"/>
        </w:rPr>
        <w:t>Parties</w:t>
      </w:r>
      <w:r w:rsidRPr="00EB0CEF">
        <w:rPr>
          <w:rFonts w:ascii="Georgia" w:hAnsi="Georgia" w:cs="Arial"/>
          <w:sz w:val="22"/>
          <w:szCs w:val="22"/>
        </w:rPr>
        <w:t xml:space="preserve">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7226D086" w14:textId="77777777" w:rsidR="00D54C1C" w:rsidRPr="00EB0CEF" w:rsidRDefault="00D54C1C" w:rsidP="004C134B">
      <w:pPr>
        <w:numPr>
          <w:ilvl w:val="3"/>
          <w:numId w:val="14"/>
        </w:numPr>
        <w:spacing w:after="200" w:line="288" w:lineRule="auto"/>
        <w:jc w:val="both"/>
        <w:rPr>
          <w:rFonts w:ascii="Arial" w:hAnsi="Arial" w:cs="Arial"/>
          <w:color w:val="000000"/>
          <w:sz w:val="22"/>
          <w:szCs w:val="22"/>
        </w:rPr>
      </w:pPr>
      <w:r w:rsidRPr="00EB0CEF">
        <w:rPr>
          <w:rFonts w:ascii="Georgia" w:hAnsi="Georgia" w:cs="Arial"/>
          <w:sz w:val="22"/>
          <w:szCs w:val="22"/>
        </w:rPr>
        <w:t xml:space="preserve">The mediation shall take place in Nairobi and </w:t>
      </w:r>
      <w:proofErr w:type="gramStart"/>
      <w:r w:rsidRPr="00EB0CEF">
        <w:rPr>
          <w:rFonts w:ascii="Georgia" w:hAnsi="Georgia" w:cs="Arial"/>
          <w:sz w:val="22"/>
          <w:szCs w:val="22"/>
        </w:rPr>
        <w:t>shall be conducted</w:t>
      </w:r>
      <w:proofErr w:type="gramEnd"/>
      <w:r w:rsidRPr="00EB0CEF">
        <w:rPr>
          <w:rFonts w:ascii="Georgia" w:hAnsi="Georgia" w:cs="Arial"/>
          <w:sz w:val="22"/>
          <w:szCs w:val="22"/>
        </w:rPr>
        <w:t xml:space="preserve"> in accordance with the Nairobi Centre for International Arbitration (Mediation) Rules, 2015.</w:t>
      </w:r>
    </w:p>
    <w:p w14:paraId="561A985E" w14:textId="77777777" w:rsidR="00D54C1C" w:rsidRPr="00EB0CEF" w:rsidRDefault="00D54C1C" w:rsidP="004C134B">
      <w:pPr>
        <w:numPr>
          <w:ilvl w:val="3"/>
          <w:numId w:val="14"/>
        </w:numPr>
        <w:spacing w:after="200" w:line="288" w:lineRule="auto"/>
        <w:jc w:val="both"/>
        <w:rPr>
          <w:rFonts w:ascii="Arial" w:hAnsi="Arial" w:cs="Arial"/>
          <w:color w:val="000000"/>
          <w:sz w:val="22"/>
          <w:szCs w:val="22"/>
        </w:rPr>
      </w:pPr>
      <w:r w:rsidRPr="00EB0CEF">
        <w:rPr>
          <w:rFonts w:ascii="Georgia" w:hAnsi="Georgia" w:cs="Arial"/>
          <w:sz w:val="22"/>
          <w:szCs w:val="22"/>
        </w:rPr>
        <w:t xml:space="preserve">Unless otherwise agreed, the mediation will start </w:t>
      </w:r>
      <w:proofErr w:type="gramStart"/>
      <w:r w:rsidRPr="00EB0CEF">
        <w:rPr>
          <w:rFonts w:ascii="Georgia" w:hAnsi="Georgia" w:cs="Arial"/>
          <w:sz w:val="22"/>
          <w:szCs w:val="22"/>
        </w:rPr>
        <w:t>not</w:t>
      </w:r>
      <w:proofErr w:type="gramEnd"/>
      <w:r w:rsidRPr="00EB0CEF">
        <w:rPr>
          <w:rFonts w:ascii="Georgia" w:hAnsi="Georgia" w:cs="Arial"/>
          <w:sz w:val="22"/>
          <w:szCs w:val="22"/>
        </w:rPr>
        <w:t xml:space="preserve"> </w:t>
      </w:r>
      <w:proofErr w:type="gramStart"/>
      <w:r w:rsidRPr="00EB0CEF">
        <w:rPr>
          <w:rFonts w:ascii="Georgia" w:hAnsi="Georgia" w:cs="Arial"/>
          <w:sz w:val="22"/>
          <w:szCs w:val="22"/>
        </w:rPr>
        <w:t>later</w:t>
      </w:r>
      <w:proofErr w:type="gramEnd"/>
      <w:r w:rsidRPr="00EB0CEF">
        <w:rPr>
          <w:rFonts w:ascii="Georgia" w:hAnsi="Georgia" w:cs="Arial"/>
          <w:sz w:val="22"/>
          <w:szCs w:val="22"/>
        </w:rPr>
        <w:t xml:space="preserve"> than Fourteen (14) Business Days from the date of notification of the dispute. No party may commence any court proceedings or arbitration in relation to any dispute arising out of this agreement until it has attempted to settle the dispute by mediation and the mediation has terminated.</w:t>
      </w:r>
    </w:p>
    <w:p w14:paraId="5554395F" w14:textId="77777777" w:rsidR="00D54C1C" w:rsidRPr="00EB0CEF" w:rsidRDefault="00D54C1C" w:rsidP="004C134B">
      <w:pPr>
        <w:numPr>
          <w:ilvl w:val="3"/>
          <w:numId w:val="14"/>
        </w:numPr>
        <w:spacing w:after="200" w:line="288" w:lineRule="auto"/>
        <w:jc w:val="both"/>
        <w:rPr>
          <w:rFonts w:ascii="Arial" w:hAnsi="Arial" w:cs="Arial"/>
          <w:color w:val="000000"/>
          <w:sz w:val="22"/>
          <w:szCs w:val="22"/>
        </w:rPr>
      </w:pPr>
      <w:r w:rsidRPr="00EB0CEF">
        <w:rPr>
          <w:rFonts w:ascii="Georgia" w:hAnsi="Georgia" w:cs="Arial"/>
          <w:sz w:val="22"/>
          <w:szCs w:val="22"/>
        </w:rPr>
        <w:t>Nothing in this Agreement shall prevent or delay a Party seeking urgent injunctive or interlocutory relief in a court having jurisdiction.</w:t>
      </w:r>
    </w:p>
    <w:p w14:paraId="1B29C895" w14:textId="2D22FBC9" w:rsidR="00D54C1C" w:rsidRPr="00EB0CEF" w:rsidRDefault="00D54C1C" w:rsidP="004C134B">
      <w:pPr>
        <w:pStyle w:val="ListParagraph"/>
        <w:numPr>
          <w:ilvl w:val="1"/>
          <w:numId w:val="14"/>
        </w:numPr>
        <w:spacing w:after="200" w:line="288" w:lineRule="auto"/>
        <w:contextualSpacing w:val="0"/>
        <w:jc w:val="both"/>
        <w:rPr>
          <w:rFonts w:ascii="Arial" w:hAnsi="Arial" w:cs="Arial"/>
          <w:b/>
          <w:bCs/>
          <w:i/>
          <w:iCs/>
          <w:color w:val="000000"/>
          <w:sz w:val="22"/>
          <w:szCs w:val="22"/>
        </w:rPr>
      </w:pPr>
      <w:bookmarkStart w:id="30" w:name="_Toc51153383"/>
      <w:r w:rsidRPr="00EB0CEF">
        <w:rPr>
          <w:rFonts w:ascii="Georgia" w:hAnsi="Georgia" w:cs="Arial"/>
          <w:b/>
          <w:bCs/>
          <w:iCs/>
          <w:sz w:val="22"/>
          <w:szCs w:val="22"/>
        </w:rPr>
        <w:t>Arbitration</w:t>
      </w:r>
      <w:bookmarkEnd w:id="30"/>
    </w:p>
    <w:p w14:paraId="2D00B227" w14:textId="77777777" w:rsidR="00D54C1C" w:rsidRPr="00EB0CEF" w:rsidRDefault="00D54C1C" w:rsidP="004C134B">
      <w:pPr>
        <w:numPr>
          <w:ilvl w:val="3"/>
          <w:numId w:val="14"/>
        </w:numPr>
        <w:spacing w:after="200" w:line="288" w:lineRule="auto"/>
        <w:jc w:val="both"/>
        <w:rPr>
          <w:rFonts w:ascii="Arial" w:hAnsi="Arial" w:cs="Arial"/>
          <w:color w:val="000000"/>
          <w:sz w:val="22"/>
          <w:szCs w:val="22"/>
        </w:rPr>
      </w:pPr>
      <w:r w:rsidRPr="00EB0CEF">
        <w:rPr>
          <w:rFonts w:ascii="Georgia" w:hAnsi="Georgia" w:cs="Arial"/>
          <w:sz w:val="22"/>
          <w:szCs w:val="22"/>
        </w:rPr>
        <w:t xml:space="preserve">If the dispute has not been settled pursuant to Good Faith Negotiations under Clause 15.1 or under Mediation under clause 15.2 above within thirty (30) Business Days (or such longer period as may be agreed upon between the parties) from when the settlement discussions were instituted, any party may elect to commence arbitration.  </w:t>
      </w:r>
      <w:proofErr w:type="gramStart"/>
      <w:r w:rsidRPr="00EB0CEF">
        <w:rPr>
          <w:rFonts w:ascii="Georgia" w:hAnsi="Georgia" w:cs="Arial"/>
          <w:sz w:val="22"/>
          <w:szCs w:val="22"/>
        </w:rPr>
        <w:t>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roofErr w:type="gramEnd"/>
    </w:p>
    <w:p w14:paraId="0EBF5A96" w14:textId="77777777" w:rsidR="00D54C1C" w:rsidRPr="00EB0CEF" w:rsidRDefault="00D54C1C" w:rsidP="004C134B">
      <w:pPr>
        <w:numPr>
          <w:ilvl w:val="3"/>
          <w:numId w:val="14"/>
        </w:numPr>
        <w:spacing w:after="200" w:line="288" w:lineRule="auto"/>
        <w:jc w:val="both"/>
        <w:rPr>
          <w:rFonts w:ascii="Arial" w:hAnsi="Arial" w:cs="Arial"/>
          <w:color w:val="000000"/>
          <w:sz w:val="22"/>
          <w:szCs w:val="22"/>
        </w:rPr>
      </w:pPr>
      <w:r w:rsidRPr="00EB0CEF">
        <w:rPr>
          <w:rFonts w:ascii="Georgia" w:hAnsi="Georgia" w:cs="Arial"/>
          <w:sz w:val="22"/>
          <w:szCs w:val="22"/>
        </w:rPr>
        <w:t xml:space="preserve">Such arbitration </w:t>
      </w:r>
      <w:proofErr w:type="gramStart"/>
      <w:r w:rsidRPr="00EB0CEF">
        <w:rPr>
          <w:rFonts w:ascii="Georgia" w:hAnsi="Georgia" w:cs="Arial"/>
          <w:sz w:val="22"/>
          <w:szCs w:val="22"/>
        </w:rPr>
        <w:t>shall be conducted</w:t>
      </w:r>
      <w:proofErr w:type="gramEnd"/>
      <w:r w:rsidRPr="00EB0CEF">
        <w:rPr>
          <w:rFonts w:ascii="Georgia" w:hAnsi="Georgia" w:cs="Arial"/>
          <w:sz w:val="22"/>
          <w:szCs w:val="22"/>
        </w:rPr>
        <w:t xml:space="preserve"> in Nairobi in accordance with the Rules of Arbitration of the said Institute and subject to and in accordance with the provisions of the Arbitration Act 1995.</w:t>
      </w:r>
    </w:p>
    <w:p w14:paraId="5E02ECDB" w14:textId="77777777" w:rsidR="00D54C1C" w:rsidRPr="00EB0CEF" w:rsidRDefault="00D54C1C" w:rsidP="004C134B">
      <w:pPr>
        <w:numPr>
          <w:ilvl w:val="3"/>
          <w:numId w:val="14"/>
        </w:numPr>
        <w:spacing w:after="200" w:line="288" w:lineRule="auto"/>
        <w:jc w:val="both"/>
        <w:rPr>
          <w:rFonts w:ascii="Arial" w:hAnsi="Arial" w:cs="Arial"/>
          <w:color w:val="000000"/>
          <w:sz w:val="22"/>
          <w:szCs w:val="22"/>
        </w:rPr>
      </w:pPr>
      <w:r w:rsidRPr="00EB0CEF">
        <w:rPr>
          <w:rFonts w:ascii="Georgia" w:hAnsi="Georgia" w:cs="Arial"/>
          <w:sz w:val="22"/>
          <w:szCs w:val="22"/>
        </w:rPr>
        <w:t>To the extent permissible by Law, the determination of the Arbitrator shall be final, conclusive and binding upon the Parties hereto.</w:t>
      </w:r>
    </w:p>
    <w:p w14:paraId="31456886" w14:textId="77777777" w:rsidR="00D54C1C" w:rsidRPr="00EB0CEF" w:rsidRDefault="00D54C1C" w:rsidP="004C134B">
      <w:pPr>
        <w:numPr>
          <w:ilvl w:val="3"/>
          <w:numId w:val="14"/>
        </w:numPr>
        <w:spacing w:after="200" w:line="288" w:lineRule="auto"/>
        <w:jc w:val="both"/>
        <w:rPr>
          <w:rFonts w:ascii="Arial" w:hAnsi="Arial" w:cs="Arial"/>
          <w:color w:val="000000"/>
          <w:sz w:val="22"/>
          <w:szCs w:val="22"/>
        </w:rPr>
      </w:pPr>
      <w:r w:rsidRPr="00EB0CEF">
        <w:rPr>
          <w:rFonts w:ascii="Times New Roman" w:hAnsi="Times New Roman"/>
          <w:sz w:val="22"/>
          <w:szCs w:val="22"/>
        </w:rPr>
        <w:t xml:space="preserve"> </w:t>
      </w:r>
      <w:r w:rsidRPr="00EB0CEF">
        <w:rPr>
          <w:rFonts w:ascii="Georgia" w:hAnsi="Georgia" w:cs="Arial"/>
          <w:sz w:val="22"/>
          <w:szCs w:val="22"/>
        </w:rPr>
        <w:t>Pending final settlement or determination of a dispute, the Parties shall continue to perform their subsisting obligations hereunder.</w:t>
      </w:r>
    </w:p>
    <w:p w14:paraId="4EC7A3C9" w14:textId="77777777" w:rsidR="00D54C1C" w:rsidRPr="00EB0CEF" w:rsidRDefault="00D54C1C" w:rsidP="004C134B">
      <w:pPr>
        <w:numPr>
          <w:ilvl w:val="3"/>
          <w:numId w:val="14"/>
        </w:numPr>
        <w:spacing w:after="200" w:line="288" w:lineRule="auto"/>
        <w:jc w:val="both"/>
        <w:rPr>
          <w:rFonts w:ascii="Arial" w:hAnsi="Arial" w:cs="Arial"/>
          <w:color w:val="000000"/>
          <w:sz w:val="22"/>
          <w:szCs w:val="22"/>
        </w:rPr>
      </w:pPr>
      <w:r w:rsidRPr="00EB0CEF">
        <w:rPr>
          <w:rFonts w:ascii="Georgia" w:hAnsi="Georgia" w:cs="Arial"/>
          <w:sz w:val="22"/>
          <w:szCs w:val="22"/>
        </w:rPr>
        <w:t>Nothing in this Agreement shall prevent or delay a Party seeking urgent injunctive or interlocutory relief in a court having jurisdiction.</w:t>
      </w:r>
    </w:p>
    <w:p w14:paraId="5BE33E51" w14:textId="3E6E9EE9" w:rsidR="00D54C1C" w:rsidRPr="00D9746B" w:rsidRDefault="00FB6B03" w:rsidP="00D9746B">
      <w:pPr>
        <w:pStyle w:val="Heading1"/>
        <w:tabs>
          <w:tab w:val="clear" w:pos="540"/>
          <w:tab w:val="clear" w:pos="720"/>
        </w:tabs>
        <w:rPr>
          <w:b/>
        </w:rPr>
      </w:pPr>
      <w:bookmarkStart w:id="31" w:name="_Toc51153384"/>
      <w:r w:rsidRPr="00D9746B">
        <w:rPr>
          <w:b/>
        </w:rPr>
        <w:lastRenderedPageBreak/>
        <w:t>Severance</w:t>
      </w:r>
      <w:bookmarkEnd w:id="31"/>
    </w:p>
    <w:p w14:paraId="77773E2C" w14:textId="521E60A0" w:rsidR="00EB0CEF" w:rsidRDefault="00D54C1C" w:rsidP="004C134B">
      <w:pPr>
        <w:pStyle w:val="ListParagraph"/>
        <w:numPr>
          <w:ilvl w:val="2"/>
          <w:numId w:val="14"/>
        </w:numPr>
        <w:spacing w:after="200" w:line="288" w:lineRule="auto"/>
        <w:contextualSpacing w:val="0"/>
        <w:jc w:val="both"/>
        <w:rPr>
          <w:rFonts w:ascii="Georgia" w:hAnsi="Georgia"/>
          <w:bCs/>
          <w:kern w:val="32"/>
          <w:sz w:val="22"/>
          <w:szCs w:val="22"/>
          <w:lang w:bidi="en-US"/>
        </w:rPr>
      </w:pPr>
      <w:bookmarkStart w:id="32" w:name="_Toc51080135"/>
      <w:bookmarkStart w:id="33" w:name="_Toc51152706"/>
      <w:bookmarkStart w:id="34" w:name="_Toc51153385"/>
      <w:r w:rsidRPr="00EB0CEF">
        <w:rPr>
          <w:rFonts w:ascii="Georgia" w:hAnsi="Georgia"/>
          <w:bCs/>
          <w:kern w:val="32"/>
          <w:sz w:val="22"/>
          <w:szCs w:val="22"/>
          <w:lang w:bidi="en-US"/>
        </w:rPr>
        <w:t>If any provision of this Agreement or part thereof is rendered under any law void, illegal or unenforceable in any respect (whether against all or only some of the parties), the validity, legality and enforceability of the remaining provisions (and such aforesaid provision against the other parties) shall not in any way be affected or impaired thereby.</w:t>
      </w:r>
      <w:bookmarkEnd w:id="32"/>
      <w:bookmarkEnd w:id="33"/>
      <w:bookmarkEnd w:id="34"/>
    </w:p>
    <w:p w14:paraId="5DDD8208" w14:textId="4B1F3322" w:rsidR="00D54C1C" w:rsidRPr="00D9746B" w:rsidRDefault="00FB6B03" w:rsidP="00D9746B">
      <w:pPr>
        <w:pStyle w:val="Heading1"/>
        <w:tabs>
          <w:tab w:val="clear" w:pos="540"/>
          <w:tab w:val="clear" w:pos="720"/>
        </w:tabs>
        <w:rPr>
          <w:b/>
        </w:rPr>
      </w:pPr>
      <w:bookmarkStart w:id="35" w:name="_Toc51153386"/>
      <w:r w:rsidRPr="00D9746B">
        <w:rPr>
          <w:b/>
        </w:rPr>
        <w:t>Survival Of Rights, Duties And Obligations</w:t>
      </w:r>
      <w:bookmarkEnd w:id="35"/>
    </w:p>
    <w:p w14:paraId="7552BEC0" w14:textId="759D10E8" w:rsidR="00EB0CEF" w:rsidRDefault="00D54C1C" w:rsidP="004C134B">
      <w:pPr>
        <w:pStyle w:val="ListParagraph"/>
        <w:numPr>
          <w:ilvl w:val="2"/>
          <w:numId w:val="14"/>
        </w:numPr>
        <w:spacing w:after="200" w:line="288" w:lineRule="auto"/>
        <w:contextualSpacing w:val="0"/>
        <w:jc w:val="both"/>
        <w:rPr>
          <w:rFonts w:ascii="Georgia" w:hAnsi="Georgia"/>
          <w:bCs/>
          <w:kern w:val="32"/>
          <w:sz w:val="22"/>
          <w:szCs w:val="22"/>
          <w:lang w:bidi="en-US"/>
        </w:rPr>
      </w:pPr>
      <w:bookmarkStart w:id="36" w:name="_Toc51080137"/>
      <w:bookmarkStart w:id="37" w:name="_Toc51152708"/>
      <w:bookmarkStart w:id="38" w:name="_Toc51153387"/>
      <w:r w:rsidRPr="00EB0CEF">
        <w:rPr>
          <w:rFonts w:ascii="Georgia" w:hAnsi="Georgia"/>
          <w:bCs/>
          <w:kern w:val="32"/>
          <w:sz w:val="22"/>
          <w:szCs w:val="22"/>
          <w:lang w:bidi="en-US"/>
        </w:rPr>
        <w:t>Termination of this Agreement for any cause shall not release a party from any liability which at the time of termination has already accrued to another party or which thereafter may accrue in respect of any act or omission prior to such termination.</w:t>
      </w:r>
      <w:bookmarkEnd w:id="36"/>
      <w:bookmarkEnd w:id="37"/>
      <w:bookmarkEnd w:id="38"/>
    </w:p>
    <w:p w14:paraId="6F95DA41" w14:textId="42535588" w:rsidR="00D54C1C" w:rsidRPr="00D9746B" w:rsidRDefault="00FB6B03" w:rsidP="00D9746B">
      <w:pPr>
        <w:pStyle w:val="Heading1"/>
        <w:tabs>
          <w:tab w:val="clear" w:pos="540"/>
          <w:tab w:val="clear" w:pos="720"/>
        </w:tabs>
        <w:rPr>
          <w:b/>
        </w:rPr>
      </w:pPr>
      <w:bookmarkStart w:id="39" w:name="_Toc51153388"/>
      <w:r w:rsidRPr="00D9746B">
        <w:rPr>
          <w:b/>
        </w:rPr>
        <w:t>Merger</w:t>
      </w:r>
      <w:bookmarkEnd w:id="39"/>
    </w:p>
    <w:p w14:paraId="630592B5" w14:textId="77777777" w:rsidR="00EB0CEF" w:rsidRDefault="00D54C1C" w:rsidP="004C134B">
      <w:pPr>
        <w:pStyle w:val="ListParagraph"/>
        <w:numPr>
          <w:ilvl w:val="2"/>
          <w:numId w:val="14"/>
        </w:numPr>
        <w:spacing w:after="200" w:line="288" w:lineRule="auto"/>
        <w:contextualSpacing w:val="0"/>
        <w:jc w:val="both"/>
        <w:rPr>
          <w:rFonts w:ascii="Georgia" w:hAnsi="Georgia"/>
          <w:sz w:val="22"/>
          <w:szCs w:val="22"/>
          <w:lang w:bidi="en-US"/>
        </w:rPr>
      </w:pPr>
      <w:r w:rsidRPr="00EB0CEF">
        <w:rPr>
          <w:rFonts w:ascii="Georgia" w:hAnsi="Georgia"/>
          <w:sz w:val="22"/>
          <w:szCs w:val="22"/>
          <w:lang w:bidi="en-US"/>
        </w:rPr>
        <w:t>This Agreement shall merge on completion of the sale and purchase of the Vehicle. However, completion shall not limit, cancel or extinguish the performance of any outstanding duties or obligations under this Agreement.</w:t>
      </w:r>
    </w:p>
    <w:p w14:paraId="4A58CF5E" w14:textId="797742B1" w:rsidR="00D54C1C" w:rsidRPr="00D9746B" w:rsidRDefault="00FB6B03" w:rsidP="00D9746B">
      <w:pPr>
        <w:pStyle w:val="Heading1"/>
        <w:tabs>
          <w:tab w:val="clear" w:pos="540"/>
          <w:tab w:val="clear" w:pos="720"/>
        </w:tabs>
        <w:rPr>
          <w:b/>
        </w:rPr>
      </w:pPr>
      <w:bookmarkStart w:id="40" w:name="_Toc51153389"/>
      <w:r w:rsidRPr="00D9746B">
        <w:rPr>
          <w:b/>
        </w:rPr>
        <w:t>Waiver</w:t>
      </w:r>
      <w:bookmarkEnd w:id="40"/>
    </w:p>
    <w:p w14:paraId="7EE950EB" w14:textId="6F482895" w:rsidR="00EB0CEF" w:rsidRDefault="00D54C1C" w:rsidP="004C134B">
      <w:pPr>
        <w:pStyle w:val="ListParagraph"/>
        <w:numPr>
          <w:ilvl w:val="2"/>
          <w:numId w:val="14"/>
        </w:numPr>
        <w:spacing w:after="200" w:line="288" w:lineRule="auto"/>
        <w:contextualSpacing w:val="0"/>
        <w:jc w:val="both"/>
        <w:rPr>
          <w:rFonts w:ascii="Georgia" w:hAnsi="Georgia"/>
          <w:b/>
          <w:bCs/>
          <w:kern w:val="32"/>
          <w:sz w:val="22"/>
          <w:szCs w:val="22"/>
          <w:lang w:bidi="en-US"/>
        </w:rPr>
      </w:pPr>
      <w:bookmarkStart w:id="41" w:name="_Toc51080148"/>
      <w:bookmarkStart w:id="42" w:name="_Toc51152715"/>
      <w:bookmarkStart w:id="43" w:name="_Toc51153390"/>
      <w:r w:rsidRPr="00EB0CEF">
        <w:rPr>
          <w:rFonts w:ascii="Georgia" w:hAnsi="Georgia"/>
          <w:bCs/>
          <w:kern w:val="32"/>
          <w:sz w:val="22"/>
          <w:szCs w:val="22"/>
          <w:lang w:bidi="en-US"/>
        </w:rPr>
        <w:t>No failure or delay to exercise any power, right or remedy by either Party shall operate as a waiver of that right, power or remedy and no single or partial exercise by that party of any right, power or remedy shall preclude its further exercise or the exercise of any other right, power or remedy.</w:t>
      </w:r>
      <w:bookmarkEnd w:id="41"/>
      <w:bookmarkEnd w:id="42"/>
      <w:bookmarkEnd w:id="43"/>
    </w:p>
    <w:p w14:paraId="66F67622" w14:textId="61C3968B" w:rsidR="00D54C1C" w:rsidRPr="00D9746B" w:rsidRDefault="00FB6B03" w:rsidP="00D9746B">
      <w:pPr>
        <w:pStyle w:val="Heading1"/>
        <w:tabs>
          <w:tab w:val="clear" w:pos="540"/>
          <w:tab w:val="clear" w:pos="720"/>
        </w:tabs>
        <w:rPr>
          <w:b/>
        </w:rPr>
      </w:pPr>
      <w:bookmarkStart w:id="44" w:name="_Toc51153391"/>
      <w:r w:rsidRPr="00D9746B">
        <w:rPr>
          <w:b/>
        </w:rPr>
        <w:t>Variation</w:t>
      </w:r>
      <w:bookmarkEnd w:id="44"/>
    </w:p>
    <w:p w14:paraId="3CC037E6" w14:textId="77777777" w:rsidR="00EB0CEF" w:rsidRDefault="00D54C1C" w:rsidP="004C134B">
      <w:pPr>
        <w:pStyle w:val="ListParagraph"/>
        <w:numPr>
          <w:ilvl w:val="2"/>
          <w:numId w:val="14"/>
        </w:numPr>
        <w:spacing w:after="200" w:line="288" w:lineRule="auto"/>
        <w:contextualSpacing w:val="0"/>
        <w:jc w:val="both"/>
        <w:rPr>
          <w:rFonts w:ascii="Georgia" w:hAnsi="Georgia"/>
          <w:sz w:val="22"/>
          <w:szCs w:val="22"/>
          <w:lang w:bidi="en-US"/>
        </w:rPr>
      </w:pPr>
      <w:r w:rsidRPr="00EB0CEF">
        <w:rPr>
          <w:rFonts w:ascii="Georgia" w:hAnsi="Georgia"/>
          <w:sz w:val="22"/>
          <w:szCs w:val="22"/>
          <w:lang w:bidi="en-US"/>
        </w:rPr>
        <w:t>No amendment or variation to this Agreement shall be effectual or binding on the parties hereto unless it is in writing and duly executed by or on behalf of the parties hereto.</w:t>
      </w:r>
    </w:p>
    <w:p w14:paraId="7813B16F" w14:textId="300183C4" w:rsidR="00D54C1C" w:rsidRPr="00D9746B" w:rsidRDefault="00D9746B" w:rsidP="00D9746B">
      <w:pPr>
        <w:pStyle w:val="Heading1"/>
        <w:tabs>
          <w:tab w:val="clear" w:pos="540"/>
          <w:tab w:val="clear" w:pos="720"/>
        </w:tabs>
        <w:rPr>
          <w:b/>
        </w:rPr>
      </w:pPr>
      <w:bookmarkStart w:id="45" w:name="_Toc51153392"/>
      <w:r w:rsidRPr="00D9746B">
        <w:rPr>
          <w:b/>
        </w:rPr>
        <w:t>Cumulative Rights And Remedies</w:t>
      </w:r>
      <w:bookmarkEnd w:id="45"/>
    </w:p>
    <w:p w14:paraId="369E7B5B" w14:textId="7AC0904A" w:rsidR="00EB0CEF" w:rsidRDefault="00D54C1C" w:rsidP="004C134B">
      <w:pPr>
        <w:pStyle w:val="ListParagraph"/>
        <w:numPr>
          <w:ilvl w:val="2"/>
          <w:numId w:val="14"/>
        </w:numPr>
        <w:spacing w:after="200" w:line="288" w:lineRule="auto"/>
        <w:contextualSpacing w:val="0"/>
        <w:jc w:val="both"/>
        <w:rPr>
          <w:rFonts w:ascii="Georgia" w:hAnsi="Georgia"/>
          <w:bCs/>
          <w:iCs/>
          <w:sz w:val="22"/>
          <w:szCs w:val="22"/>
          <w:lang w:bidi="en-US"/>
        </w:rPr>
      </w:pPr>
      <w:bookmarkStart w:id="46" w:name="_Toc51080151"/>
      <w:bookmarkStart w:id="47" w:name="_Toc51152718"/>
      <w:bookmarkStart w:id="48" w:name="_Toc51153393"/>
      <w:r w:rsidRPr="00EB0CEF">
        <w:rPr>
          <w:rFonts w:ascii="Georgia" w:hAnsi="Georgia"/>
          <w:bCs/>
          <w:kern w:val="32"/>
          <w:sz w:val="22"/>
          <w:szCs w:val="22"/>
          <w:lang w:bidi="en-US"/>
        </w:rPr>
        <w:t>The</w:t>
      </w:r>
      <w:r w:rsidRPr="00EB0CEF">
        <w:rPr>
          <w:rFonts w:ascii="Georgia" w:hAnsi="Georgia"/>
          <w:bCs/>
          <w:iCs/>
          <w:sz w:val="22"/>
          <w:szCs w:val="22"/>
          <w:lang w:bidi="en-US"/>
        </w:rPr>
        <w:t xml:space="preserve"> rights and remedies of the Parties provided in this Agreement are cumulative and not exclusive of any rights or remedies provided by law.</w:t>
      </w:r>
      <w:bookmarkEnd w:id="46"/>
      <w:bookmarkEnd w:id="47"/>
      <w:bookmarkEnd w:id="48"/>
    </w:p>
    <w:p w14:paraId="41E10CDC" w14:textId="7D64CF51" w:rsidR="00D54C1C" w:rsidRPr="00D9746B" w:rsidRDefault="00D9746B" w:rsidP="00D9746B">
      <w:pPr>
        <w:pStyle w:val="Heading1"/>
        <w:tabs>
          <w:tab w:val="clear" w:pos="540"/>
          <w:tab w:val="clear" w:pos="720"/>
        </w:tabs>
        <w:rPr>
          <w:b/>
        </w:rPr>
      </w:pPr>
      <w:bookmarkStart w:id="49" w:name="_Toc51153394"/>
      <w:r w:rsidRPr="00D9746B">
        <w:rPr>
          <w:b/>
        </w:rPr>
        <w:t>Entire Agreement</w:t>
      </w:r>
      <w:bookmarkEnd w:id="49"/>
    </w:p>
    <w:p w14:paraId="5E5A4904" w14:textId="2BC66B17" w:rsidR="00EB0CEF" w:rsidRDefault="00D54C1C" w:rsidP="004C134B">
      <w:pPr>
        <w:pStyle w:val="ListParagraph"/>
        <w:numPr>
          <w:ilvl w:val="2"/>
          <w:numId w:val="14"/>
        </w:numPr>
        <w:spacing w:after="200" w:line="288" w:lineRule="auto"/>
        <w:contextualSpacing w:val="0"/>
        <w:jc w:val="both"/>
        <w:rPr>
          <w:rFonts w:ascii="Georgia" w:hAnsi="Georgia"/>
          <w:bCs/>
          <w:kern w:val="32"/>
          <w:sz w:val="22"/>
          <w:szCs w:val="22"/>
          <w:lang w:bidi="en-US"/>
        </w:rPr>
      </w:pPr>
      <w:bookmarkStart w:id="50" w:name="_Toc51080140"/>
      <w:bookmarkStart w:id="51" w:name="_Toc51152711"/>
      <w:bookmarkStart w:id="52" w:name="_Toc51153395"/>
      <w:r w:rsidRPr="00EB0CEF">
        <w:rPr>
          <w:rFonts w:ascii="Georgia" w:hAnsi="Georgia"/>
          <w:bCs/>
          <w:kern w:val="32"/>
          <w:sz w:val="22"/>
          <w:szCs w:val="22"/>
          <w:lang w:bidi="en-US"/>
        </w:rPr>
        <w:t xml:space="preserve">This Agreement and the documents referred to herein constitute the entire agreement between the parties and, save as otherwise expressly provided, no modification, amendment or waiver of any of the provisions of this Agreement shall be effective unless </w:t>
      </w:r>
      <w:proofErr w:type="gramStart"/>
      <w:r w:rsidRPr="00EB0CEF">
        <w:rPr>
          <w:rFonts w:ascii="Georgia" w:hAnsi="Georgia"/>
          <w:bCs/>
          <w:kern w:val="32"/>
          <w:sz w:val="22"/>
          <w:szCs w:val="22"/>
          <w:lang w:bidi="en-US"/>
        </w:rPr>
        <w:t>made</w:t>
      </w:r>
      <w:proofErr w:type="gramEnd"/>
      <w:r w:rsidRPr="00EB0CEF">
        <w:rPr>
          <w:rFonts w:ascii="Georgia" w:hAnsi="Georgia"/>
          <w:bCs/>
          <w:kern w:val="32"/>
          <w:sz w:val="22"/>
          <w:szCs w:val="22"/>
          <w:lang w:bidi="en-US"/>
        </w:rPr>
        <w:t xml:space="preserve"> in writing specifically referring to this Agreement and duly signed by the parties.</w:t>
      </w:r>
      <w:bookmarkEnd w:id="50"/>
      <w:bookmarkEnd w:id="51"/>
      <w:bookmarkEnd w:id="52"/>
    </w:p>
    <w:p w14:paraId="25C59992" w14:textId="33E1F1CD" w:rsidR="00D54C1C" w:rsidRPr="00D9746B" w:rsidRDefault="00D9746B" w:rsidP="00D9746B">
      <w:pPr>
        <w:pStyle w:val="Heading1"/>
        <w:tabs>
          <w:tab w:val="clear" w:pos="540"/>
          <w:tab w:val="clear" w:pos="720"/>
        </w:tabs>
        <w:rPr>
          <w:b/>
        </w:rPr>
      </w:pPr>
      <w:bookmarkStart w:id="53" w:name="_Toc51153396"/>
      <w:r w:rsidRPr="00D9746B">
        <w:rPr>
          <w:b/>
        </w:rPr>
        <w:lastRenderedPageBreak/>
        <w:t>Governing Law</w:t>
      </w:r>
      <w:bookmarkEnd w:id="53"/>
    </w:p>
    <w:p w14:paraId="2675519B" w14:textId="70D59D07" w:rsidR="00EB0CEF" w:rsidRDefault="00D54C1C" w:rsidP="004C134B">
      <w:pPr>
        <w:pStyle w:val="ListParagraph"/>
        <w:numPr>
          <w:ilvl w:val="2"/>
          <w:numId w:val="14"/>
        </w:numPr>
        <w:spacing w:after="200" w:line="288" w:lineRule="auto"/>
        <w:contextualSpacing w:val="0"/>
        <w:jc w:val="both"/>
        <w:rPr>
          <w:rFonts w:ascii="Georgia" w:hAnsi="Georgia"/>
          <w:bCs/>
          <w:kern w:val="32"/>
          <w:sz w:val="22"/>
          <w:szCs w:val="22"/>
          <w:lang w:bidi="en-US"/>
        </w:rPr>
      </w:pPr>
      <w:bookmarkStart w:id="54" w:name="_Toc51153397"/>
      <w:proofErr w:type="gramStart"/>
      <w:r w:rsidRPr="00EB0CEF">
        <w:rPr>
          <w:rFonts w:ascii="Georgia" w:hAnsi="Georgia"/>
          <w:bCs/>
          <w:kern w:val="32"/>
          <w:sz w:val="22"/>
          <w:szCs w:val="22"/>
          <w:lang w:bidi="en-US"/>
        </w:rPr>
        <w:t>The construction, validity and performance of this agreement shall be governed by Kenyan law</w:t>
      </w:r>
      <w:proofErr w:type="gramEnd"/>
      <w:r w:rsidRPr="00EB0CEF">
        <w:rPr>
          <w:rFonts w:ascii="Georgia" w:hAnsi="Georgia"/>
          <w:bCs/>
          <w:kern w:val="32"/>
          <w:sz w:val="22"/>
          <w:szCs w:val="22"/>
          <w:lang w:bidi="en-US"/>
        </w:rPr>
        <w:t>.</w:t>
      </w:r>
      <w:bookmarkEnd w:id="54"/>
    </w:p>
    <w:p w14:paraId="3171CDFC" w14:textId="1169E4A5" w:rsidR="00D54C1C" w:rsidRPr="00EB0CEF" w:rsidRDefault="00D54C1C" w:rsidP="004C134B">
      <w:pPr>
        <w:spacing w:after="200" w:line="288" w:lineRule="auto"/>
        <w:jc w:val="both"/>
        <w:rPr>
          <w:rFonts w:ascii="Georgia" w:hAnsi="Georgia"/>
          <w:sz w:val="22"/>
          <w:szCs w:val="22"/>
        </w:rPr>
      </w:pPr>
      <w:r w:rsidRPr="00EB0CEF">
        <w:rPr>
          <w:rFonts w:ascii="Georgia" w:hAnsi="Georgia"/>
          <w:b/>
          <w:bCs/>
          <w:sz w:val="22"/>
          <w:szCs w:val="22"/>
        </w:rPr>
        <w:t>IN WITNESS HEREOF</w:t>
      </w:r>
      <w:r w:rsidRPr="00EB0CEF">
        <w:rPr>
          <w:rFonts w:ascii="Georgia" w:hAnsi="Georgia"/>
          <w:sz w:val="22"/>
          <w:szCs w:val="22"/>
        </w:rPr>
        <w:t xml:space="preserve">, the parties have executed this agreement as of the effective date of this Agreement set forth above. </w:t>
      </w:r>
    </w:p>
    <w:p w14:paraId="75F81256" w14:textId="77777777" w:rsidR="00D54C1C" w:rsidRPr="00D54C1C" w:rsidRDefault="00D54C1C" w:rsidP="00D54C1C">
      <w:pPr>
        <w:jc w:val="both"/>
        <w:rPr>
          <w:rFonts w:ascii="Georgia" w:hAnsi="Georgi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7"/>
        <w:gridCol w:w="4563"/>
      </w:tblGrid>
      <w:tr w:rsidR="00D54C1C" w:rsidRPr="00D54C1C" w14:paraId="164EAF5F" w14:textId="77777777" w:rsidTr="006115FE">
        <w:tc>
          <w:tcPr>
            <w:tcW w:w="4621" w:type="dxa"/>
          </w:tcPr>
          <w:p w14:paraId="48E46C9F" w14:textId="77777777" w:rsidR="00D54C1C" w:rsidRPr="00D54C1C" w:rsidRDefault="00D54C1C" w:rsidP="00D54C1C">
            <w:pPr>
              <w:tabs>
                <w:tab w:val="left" w:pos="4320"/>
              </w:tabs>
              <w:rPr>
                <w:rFonts w:ascii="Georgia" w:hAnsi="Georgia"/>
                <w:sz w:val="22"/>
                <w:szCs w:val="22"/>
              </w:rPr>
            </w:pPr>
          </w:p>
          <w:p w14:paraId="7E27E181" w14:textId="77777777" w:rsidR="00D54C1C" w:rsidRPr="00D54C1C" w:rsidRDefault="00D54C1C" w:rsidP="00D54C1C">
            <w:pPr>
              <w:tabs>
                <w:tab w:val="left" w:pos="4320"/>
              </w:tabs>
              <w:rPr>
                <w:rFonts w:ascii="Georgia" w:hAnsi="Georgia"/>
                <w:szCs w:val="24"/>
              </w:rPr>
            </w:pPr>
            <w:r w:rsidRPr="00D54C1C">
              <w:rPr>
                <w:rFonts w:ascii="Georgia" w:hAnsi="Georgia"/>
                <w:sz w:val="22"/>
                <w:szCs w:val="22"/>
              </w:rPr>
              <w:t>Signed by the duly authorised representative of the Manager</w:t>
            </w:r>
          </w:p>
          <w:p w14:paraId="5B031895" w14:textId="77777777" w:rsidR="00D54C1C" w:rsidRPr="00D54C1C" w:rsidRDefault="00D54C1C" w:rsidP="00D54C1C">
            <w:pPr>
              <w:tabs>
                <w:tab w:val="left" w:pos="4320"/>
              </w:tabs>
              <w:rPr>
                <w:rFonts w:ascii="Georgia" w:hAnsi="Georgia"/>
                <w:b/>
                <w:sz w:val="22"/>
                <w:szCs w:val="22"/>
              </w:rPr>
            </w:pPr>
            <w:r w:rsidRPr="00D54C1C">
              <w:rPr>
                <w:rFonts w:ascii="Georgia" w:hAnsi="Georgia"/>
                <w:b/>
                <w:sz w:val="22"/>
                <w:szCs w:val="22"/>
              </w:rPr>
              <w:t>………………………………………..</w:t>
            </w:r>
          </w:p>
          <w:p w14:paraId="20D2FCC0" w14:textId="77777777" w:rsidR="00D54C1C" w:rsidRPr="00D54C1C" w:rsidRDefault="00D54C1C" w:rsidP="00D54C1C">
            <w:pPr>
              <w:tabs>
                <w:tab w:val="right" w:leader="dot" w:pos="4320"/>
              </w:tabs>
              <w:spacing w:after="200"/>
              <w:rPr>
                <w:rFonts w:ascii="Georgia" w:hAnsi="Georgia"/>
                <w:i/>
                <w:sz w:val="22"/>
                <w:szCs w:val="22"/>
              </w:rPr>
            </w:pPr>
            <w:r w:rsidRPr="00D54C1C">
              <w:rPr>
                <w:rFonts w:ascii="Georgia" w:hAnsi="Georgia"/>
                <w:i/>
                <w:sz w:val="22"/>
                <w:szCs w:val="22"/>
              </w:rPr>
              <w:t xml:space="preserve">Signature: </w:t>
            </w:r>
            <w:r w:rsidRPr="00D54C1C">
              <w:rPr>
                <w:rFonts w:ascii="Georgia" w:hAnsi="Georgia"/>
                <w:i/>
                <w:sz w:val="22"/>
                <w:szCs w:val="22"/>
              </w:rPr>
              <w:tab/>
            </w:r>
          </w:p>
          <w:p w14:paraId="59370573" w14:textId="77777777" w:rsidR="00D54C1C" w:rsidRPr="00D54C1C" w:rsidRDefault="00D54C1C" w:rsidP="00D54C1C">
            <w:pPr>
              <w:tabs>
                <w:tab w:val="right" w:leader="dot" w:pos="4320"/>
              </w:tabs>
              <w:spacing w:after="200"/>
              <w:rPr>
                <w:rFonts w:ascii="Georgia" w:hAnsi="Georgia"/>
                <w:i/>
                <w:sz w:val="22"/>
                <w:szCs w:val="22"/>
              </w:rPr>
            </w:pPr>
            <w:r w:rsidRPr="00D54C1C">
              <w:rPr>
                <w:rFonts w:ascii="Georgia" w:hAnsi="Georgia"/>
                <w:i/>
                <w:sz w:val="22"/>
                <w:szCs w:val="22"/>
              </w:rPr>
              <w:t xml:space="preserve">Name: </w:t>
            </w:r>
            <w:r w:rsidRPr="00D54C1C">
              <w:rPr>
                <w:rFonts w:ascii="Georgia" w:hAnsi="Georgia"/>
                <w:i/>
                <w:sz w:val="22"/>
                <w:szCs w:val="22"/>
              </w:rPr>
              <w:tab/>
            </w:r>
          </w:p>
          <w:p w14:paraId="2ED8F35B" w14:textId="77777777" w:rsidR="00D54C1C" w:rsidRPr="00D54C1C" w:rsidRDefault="00D54C1C" w:rsidP="00D54C1C">
            <w:pPr>
              <w:tabs>
                <w:tab w:val="right" w:leader="dot" w:pos="4320"/>
              </w:tabs>
              <w:spacing w:after="200"/>
              <w:rPr>
                <w:rFonts w:ascii="Georgia" w:hAnsi="Georgia"/>
                <w:i/>
                <w:sz w:val="22"/>
                <w:szCs w:val="22"/>
              </w:rPr>
            </w:pPr>
            <w:r w:rsidRPr="00D54C1C">
              <w:rPr>
                <w:rFonts w:ascii="Georgia" w:hAnsi="Georgia"/>
                <w:i/>
                <w:sz w:val="22"/>
                <w:szCs w:val="22"/>
              </w:rPr>
              <w:t xml:space="preserve">Designation: </w:t>
            </w:r>
            <w:r w:rsidRPr="00D54C1C">
              <w:rPr>
                <w:rFonts w:ascii="Georgia" w:hAnsi="Georgia"/>
                <w:i/>
                <w:sz w:val="22"/>
                <w:szCs w:val="22"/>
              </w:rPr>
              <w:tab/>
            </w:r>
          </w:p>
        </w:tc>
        <w:tc>
          <w:tcPr>
            <w:tcW w:w="4621" w:type="dxa"/>
          </w:tcPr>
          <w:p w14:paraId="53FCB716" w14:textId="77777777" w:rsidR="00D54C1C" w:rsidRPr="00D54C1C" w:rsidRDefault="00D54C1C" w:rsidP="00D54C1C">
            <w:pPr>
              <w:tabs>
                <w:tab w:val="left" w:pos="4320"/>
              </w:tabs>
              <w:rPr>
                <w:rFonts w:ascii="Georgia" w:hAnsi="Georgia"/>
                <w:sz w:val="22"/>
                <w:szCs w:val="22"/>
              </w:rPr>
            </w:pPr>
          </w:p>
          <w:p w14:paraId="21089658" w14:textId="77777777" w:rsidR="00D54C1C" w:rsidRPr="00D54C1C" w:rsidRDefault="00D54C1C" w:rsidP="00D54C1C">
            <w:pPr>
              <w:tabs>
                <w:tab w:val="left" w:pos="4320"/>
              </w:tabs>
              <w:rPr>
                <w:rFonts w:ascii="Georgia" w:hAnsi="Georgia"/>
                <w:sz w:val="22"/>
                <w:szCs w:val="22"/>
              </w:rPr>
            </w:pPr>
            <w:r w:rsidRPr="00D54C1C">
              <w:rPr>
                <w:rFonts w:ascii="Georgia" w:hAnsi="Georgia"/>
                <w:sz w:val="22"/>
                <w:szCs w:val="22"/>
              </w:rPr>
              <w:t>Signed by the duly authorised representative of the Producer</w:t>
            </w:r>
          </w:p>
          <w:p w14:paraId="617C6F28" w14:textId="77777777" w:rsidR="00D54C1C" w:rsidRPr="00D54C1C" w:rsidRDefault="00D54C1C" w:rsidP="00D54C1C">
            <w:pPr>
              <w:tabs>
                <w:tab w:val="left" w:pos="4320"/>
              </w:tabs>
              <w:rPr>
                <w:rFonts w:ascii="Georgia" w:hAnsi="Georgia"/>
                <w:b/>
                <w:sz w:val="22"/>
                <w:szCs w:val="22"/>
              </w:rPr>
            </w:pPr>
            <w:r w:rsidRPr="00D54C1C">
              <w:rPr>
                <w:rFonts w:ascii="Georgia" w:hAnsi="Georgia"/>
                <w:b/>
                <w:sz w:val="22"/>
                <w:szCs w:val="22"/>
              </w:rPr>
              <w:t>……………………………………………</w:t>
            </w:r>
          </w:p>
          <w:p w14:paraId="7DC12C6A" w14:textId="77777777" w:rsidR="00D54C1C" w:rsidRPr="00D54C1C" w:rsidRDefault="00D54C1C" w:rsidP="00D54C1C">
            <w:pPr>
              <w:tabs>
                <w:tab w:val="right" w:leader="dot" w:pos="4320"/>
              </w:tabs>
              <w:spacing w:after="200"/>
              <w:rPr>
                <w:rFonts w:ascii="Georgia" w:hAnsi="Georgia"/>
                <w:i/>
                <w:sz w:val="22"/>
                <w:szCs w:val="22"/>
              </w:rPr>
            </w:pPr>
            <w:r w:rsidRPr="00D54C1C">
              <w:rPr>
                <w:rFonts w:ascii="Georgia" w:hAnsi="Georgia"/>
                <w:i/>
                <w:sz w:val="22"/>
                <w:szCs w:val="22"/>
              </w:rPr>
              <w:t xml:space="preserve">Signature: </w:t>
            </w:r>
            <w:r w:rsidRPr="00D54C1C">
              <w:rPr>
                <w:rFonts w:ascii="Georgia" w:hAnsi="Georgia"/>
                <w:i/>
                <w:sz w:val="22"/>
                <w:szCs w:val="22"/>
              </w:rPr>
              <w:tab/>
            </w:r>
          </w:p>
          <w:p w14:paraId="76D1EB5F" w14:textId="77777777" w:rsidR="00D54C1C" w:rsidRPr="00D54C1C" w:rsidRDefault="00D54C1C" w:rsidP="00D54C1C">
            <w:pPr>
              <w:tabs>
                <w:tab w:val="left" w:leader="dot" w:pos="2129"/>
                <w:tab w:val="right" w:leader="dot" w:pos="4320"/>
              </w:tabs>
              <w:spacing w:after="200"/>
              <w:rPr>
                <w:rFonts w:ascii="Georgia" w:hAnsi="Georgia"/>
                <w:b/>
                <w:sz w:val="22"/>
                <w:szCs w:val="22"/>
              </w:rPr>
            </w:pPr>
            <w:r w:rsidRPr="00D54C1C">
              <w:rPr>
                <w:rFonts w:ascii="Georgia" w:hAnsi="Georgia"/>
                <w:i/>
                <w:sz w:val="22"/>
                <w:szCs w:val="22"/>
              </w:rPr>
              <w:t>Name:</w:t>
            </w:r>
            <w:r w:rsidRPr="00D54C1C">
              <w:rPr>
                <w:rFonts w:ascii="Georgia" w:hAnsi="Georgia"/>
                <w:i/>
                <w:sz w:val="22"/>
                <w:szCs w:val="22"/>
              </w:rPr>
              <w:tab/>
            </w:r>
            <w:r w:rsidRPr="00D54C1C">
              <w:rPr>
                <w:rFonts w:ascii="Georgia" w:hAnsi="Georgia"/>
                <w:i/>
                <w:sz w:val="22"/>
                <w:szCs w:val="22"/>
              </w:rPr>
              <w:tab/>
            </w:r>
          </w:p>
          <w:p w14:paraId="6E3F87EE" w14:textId="77777777" w:rsidR="00D54C1C" w:rsidRPr="00D54C1C" w:rsidRDefault="00D54C1C" w:rsidP="00D54C1C">
            <w:pPr>
              <w:tabs>
                <w:tab w:val="left" w:leader="dot" w:pos="2129"/>
                <w:tab w:val="right" w:leader="dot" w:pos="4320"/>
              </w:tabs>
              <w:spacing w:after="200"/>
              <w:rPr>
                <w:rFonts w:ascii="Georgia" w:hAnsi="Georgia"/>
                <w:i/>
                <w:sz w:val="22"/>
                <w:szCs w:val="22"/>
              </w:rPr>
            </w:pPr>
            <w:r w:rsidRPr="00D54C1C">
              <w:rPr>
                <w:rFonts w:ascii="Georgia" w:hAnsi="Georgia"/>
                <w:i/>
                <w:sz w:val="22"/>
                <w:szCs w:val="22"/>
              </w:rPr>
              <w:t xml:space="preserve">Designation: </w:t>
            </w:r>
            <w:r w:rsidRPr="00D54C1C">
              <w:rPr>
                <w:rFonts w:ascii="Georgia" w:hAnsi="Georgia"/>
                <w:i/>
                <w:sz w:val="22"/>
                <w:szCs w:val="22"/>
              </w:rPr>
              <w:tab/>
            </w:r>
            <w:r w:rsidRPr="00D54C1C">
              <w:rPr>
                <w:rFonts w:ascii="Georgia" w:hAnsi="Georgia"/>
                <w:i/>
                <w:sz w:val="22"/>
                <w:szCs w:val="22"/>
              </w:rPr>
              <w:tab/>
            </w:r>
          </w:p>
        </w:tc>
      </w:tr>
      <w:tr w:rsidR="00D54C1C" w:rsidRPr="00D54C1C" w14:paraId="0EF42173" w14:textId="77777777" w:rsidTr="006115FE">
        <w:tc>
          <w:tcPr>
            <w:tcW w:w="4621" w:type="dxa"/>
          </w:tcPr>
          <w:p w14:paraId="63AA975E" w14:textId="77777777" w:rsidR="00D54C1C" w:rsidRPr="00D54C1C" w:rsidRDefault="00D54C1C" w:rsidP="00D54C1C">
            <w:pPr>
              <w:tabs>
                <w:tab w:val="left" w:pos="4320"/>
              </w:tabs>
              <w:rPr>
                <w:rFonts w:ascii="Georgia" w:hAnsi="Georgia"/>
                <w:sz w:val="22"/>
                <w:szCs w:val="22"/>
              </w:rPr>
            </w:pPr>
          </w:p>
          <w:p w14:paraId="227DD268" w14:textId="77777777" w:rsidR="00D54C1C" w:rsidRPr="00D54C1C" w:rsidRDefault="00D54C1C" w:rsidP="00D54C1C">
            <w:pPr>
              <w:tabs>
                <w:tab w:val="left" w:pos="4320"/>
              </w:tabs>
              <w:rPr>
                <w:rFonts w:ascii="Georgia" w:hAnsi="Georgia"/>
                <w:sz w:val="22"/>
                <w:szCs w:val="22"/>
              </w:rPr>
            </w:pPr>
            <w:r w:rsidRPr="00D54C1C">
              <w:rPr>
                <w:rFonts w:ascii="Georgia" w:hAnsi="Georgia"/>
                <w:sz w:val="22"/>
                <w:szCs w:val="22"/>
              </w:rPr>
              <w:t>in the presence of: -</w:t>
            </w:r>
          </w:p>
          <w:p w14:paraId="4FFDB0C7" w14:textId="77777777" w:rsidR="00D54C1C" w:rsidRPr="00D54C1C" w:rsidRDefault="00D54C1C" w:rsidP="00D54C1C">
            <w:pPr>
              <w:tabs>
                <w:tab w:val="left" w:pos="4320"/>
              </w:tabs>
              <w:rPr>
                <w:rFonts w:ascii="Georgia" w:hAnsi="Georgia"/>
                <w:sz w:val="22"/>
                <w:szCs w:val="22"/>
              </w:rPr>
            </w:pPr>
          </w:p>
          <w:p w14:paraId="5273A9B1" w14:textId="77777777" w:rsidR="00D54C1C" w:rsidRPr="00D54C1C" w:rsidRDefault="00D54C1C" w:rsidP="00D54C1C">
            <w:pPr>
              <w:tabs>
                <w:tab w:val="right" w:leader="dot" w:pos="4320"/>
              </w:tabs>
              <w:spacing w:after="200"/>
              <w:rPr>
                <w:rFonts w:ascii="Georgia" w:hAnsi="Georgia"/>
                <w:i/>
                <w:sz w:val="22"/>
                <w:szCs w:val="22"/>
              </w:rPr>
            </w:pPr>
            <w:r w:rsidRPr="00D54C1C">
              <w:rPr>
                <w:rFonts w:ascii="Georgia" w:hAnsi="Georgia"/>
                <w:i/>
                <w:sz w:val="22"/>
                <w:szCs w:val="22"/>
              </w:rPr>
              <w:t>Witness’s signature</w:t>
            </w:r>
            <w:r w:rsidRPr="00D54C1C">
              <w:rPr>
                <w:rFonts w:ascii="Georgia" w:hAnsi="Georgia"/>
                <w:i/>
                <w:sz w:val="22"/>
                <w:szCs w:val="22"/>
              </w:rPr>
              <w:tab/>
            </w:r>
          </w:p>
          <w:p w14:paraId="3A41DE9E" w14:textId="77777777" w:rsidR="00D54C1C" w:rsidRPr="00D54C1C" w:rsidRDefault="00D54C1C" w:rsidP="00D54C1C">
            <w:pPr>
              <w:tabs>
                <w:tab w:val="right" w:leader="dot" w:pos="4320"/>
              </w:tabs>
              <w:spacing w:after="200"/>
              <w:rPr>
                <w:rFonts w:ascii="Georgia" w:hAnsi="Georgia"/>
                <w:i/>
                <w:sz w:val="22"/>
                <w:szCs w:val="22"/>
              </w:rPr>
            </w:pPr>
            <w:r w:rsidRPr="00D54C1C">
              <w:rPr>
                <w:rFonts w:ascii="Georgia" w:hAnsi="Georgia"/>
                <w:i/>
                <w:sz w:val="22"/>
                <w:szCs w:val="22"/>
              </w:rPr>
              <w:t xml:space="preserve">Witness’s Name: </w:t>
            </w:r>
            <w:r w:rsidRPr="00D54C1C">
              <w:rPr>
                <w:rFonts w:ascii="Georgia" w:hAnsi="Georgia"/>
                <w:i/>
                <w:sz w:val="22"/>
                <w:szCs w:val="22"/>
              </w:rPr>
              <w:tab/>
            </w:r>
          </w:p>
          <w:p w14:paraId="0C061BC8" w14:textId="77777777" w:rsidR="00D54C1C" w:rsidRPr="00D54C1C" w:rsidRDefault="00D54C1C" w:rsidP="00D54C1C">
            <w:pPr>
              <w:tabs>
                <w:tab w:val="right" w:leader="dot" w:pos="4320"/>
              </w:tabs>
              <w:spacing w:after="200"/>
              <w:rPr>
                <w:rFonts w:ascii="Georgia" w:hAnsi="Georgia"/>
                <w:i/>
                <w:sz w:val="22"/>
                <w:szCs w:val="22"/>
              </w:rPr>
            </w:pPr>
            <w:r w:rsidRPr="00D54C1C">
              <w:rPr>
                <w:rFonts w:ascii="Georgia" w:hAnsi="Georgia"/>
                <w:i/>
                <w:sz w:val="22"/>
                <w:szCs w:val="22"/>
              </w:rPr>
              <w:t>Witness’s Designation</w:t>
            </w:r>
            <w:r w:rsidRPr="00D54C1C">
              <w:rPr>
                <w:rFonts w:ascii="Georgia" w:hAnsi="Georgia"/>
                <w:i/>
                <w:sz w:val="22"/>
                <w:szCs w:val="22"/>
              </w:rPr>
              <w:tab/>
            </w:r>
          </w:p>
          <w:p w14:paraId="61648CF7" w14:textId="77777777" w:rsidR="00D54C1C" w:rsidRPr="00D54C1C" w:rsidRDefault="00D54C1C" w:rsidP="00D54C1C">
            <w:pPr>
              <w:tabs>
                <w:tab w:val="right" w:leader="dot" w:pos="4320"/>
              </w:tabs>
              <w:spacing w:after="200"/>
              <w:rPr>
                <w:rFonts w:ascii="Georgia" w:hAnsi="Georgia"/>
                <w:i/>
                <w:sz w:val="22"/>
                <w:szCs w:val="22"/>
              </w:rPr>
            </w:pPr>
            <w:r w:rsidRPr="00D54C1C">
              <w:rPr>
                <w:rFonts w:ascii="Georgia" w:hAnsi="Georgia"/>
                <w:i/>
                <w:sz w:val="22"/>
                <w:szCs w:val="22"/>
              </w:rPr>
              <w:t>Witness’s Address</w:t>
            </w:r>
            <w:r w:rsidRPr="00D54C1C">
              <w:rPr>
                <w:rFonts w:ascii="Georgia" w:hAnsi="Georgia"/>
                <w:i/>
                <w:sz w:val="22"/>
                <w:szCs w:val="22"/>
              </w:rPr>
              <w:tab/>
            </w:r>
          </w:p>
          <w:p w14:paraId="6980BA3E" w14:textId="77777777" w:rsidR="00D54C1C" w:rsidRPr="00D54C1C" w:rsidRDefault="00D54C1C" w:rsidP="00D54C1C">
            <w:pPr>
              <w:tabs>
                <w:tab w:val="right" w:leader="dot" w:pos="4320"/>
              </w:tabs>
              <w:spacing w:after="200"/>
              <w:rPr>
                <w:rFonts w:ascii="Georgia" w:hAnsi="Georgia"/>
                <w:sz w:val="22"/>
                <w:szCs w:val="22"/>
              </w:rPr>
            </w:pPr>
          </w:p>
        </w:tc>
        <w:tc>
          <w:tcPr>
            <w:tcW w:w="4621" w:type="dxa"/>
          </w:tcPr>
          <w:p w14:paraId="0A75C68D" w14:textId="77777777" w:rsidR="00D54C1C" w:rsidRPr="00D54C1C" w:rsidRDefault="00D54C1C" w:rsidP="00D54C1C">
            <w:pPr>
              <w:tabs>
                <w:tab w:val="left" w:pos="4320"/>
              </w:tabs>
              <w:rPr>
                <w:rFonts w:ascii="Georgia" w:hAnsi="Georgia"/>
                <w:sz w:val="22"/>
                <w:szCs w:val="22"/>
              </w:rPr>
            </w:pPr>
          </w:p>
          <w:p w14:paraId="634EC385" w14:textId="77777777" w:rsidR="00D54C1C" w:rsidRPr="00D54C1C" w:rsidRDefault="00D54C1C" w:rsidP="00D54C1C">
            <w:pPr>
              <w:tabs>
                <w:tab w:val="left" w:pos="4320"/>
              </w:tabs>
              <w:rPr>
                <w:rFonts w:ascii="Georgia" w:hAnsi="Georgia"/>
                <w:sz w:val="22"/>
                <w:szCs w:val="22"/>
              </w:rPr>
            </w:pPr>
            <w:r w:rsidRPr="00D54C1C">
              <w:rPr>
                <w:rFonts w:ascii="Georgia" w:hAnsi="Georgia"/>
                <w:sz w:val="22"/>
                <w:szCs w:val="22"/>
              </w:rPr>
              <w:t>in the presence of: -</w:t>
            </w:r>
          </w:p>
          <w:p w14:paraId="5FAFBD46" w14:textId="77777777" w:rsidR="00D54C1C" w:rsidRPr="00D54C1C" w:rsidRDefault="00D54C1C" w:rsidP="00D54C1C">
            <w:pPr>
              <w:tabs>
                <w:tab w:val="left" w:pos="4320"/>
              </w:tabs>
              <w:rPr>
                <w:rFonts w:ascii="Georgia" w:hAnsi="Georgia"/>
                <w:sz w:val="22"/>
                <w:szCs w:val="22"/>
              </w:rPr>
            </w:pPr>
          </w:p>
          <w:p w14:paraId="73FD1F36" w14:textId="77777777" w:rsidR="00D54C1C" w:rsidRPr="00D54C1C" w:rsidRDefault="00D54C1C" w:rsidP="00D54C1C">
            <w:pPr>
              <w:tabs>
                <w:tab w:val="right" w:leader="dot" w:pos="4320"/>
              </w:tabs>
              <w:spacing w:after="200"/>
              <w:rPr>
                <w:rFonts w:ascii="Georgia" w:hAnsi="Georgia"/>
                <w:i/>
                <w:sz w:val="22"/>
                <w:szCs w:val="22"/>
              </w:rPr>
            </w:pPr>
            <w:r w:rsidRPr="00D54C1C">
              <w:rPr>
                <w:rFonts w:ascii="Georgia" w:hAnsi="Georgia"/>
                <w:i/>
                <w:sz w:val="22"/>
                <w:szCs w:val="22"/>
              </w:rPr>
              <w:t>Witness’s signature</w:t>
            </w:r>
            <w:r w:rsidRPr="00D54C1C">
              <w:rPr>
                <w:rFonts w:ascii="Georgia" w:hAnsi="Georgia"/>
                <w:i/>
                <w:sz w:val="22"/>
                <w:szCs w:val="22"/>
              </w:rPr>
              <w:tab/>
            </w:r>
          </w:p>
          <w:p w14:paraId="50A35353" w14:textId="77777777" w:rsidR="00D54C1C" w:rsidRPr="00D54C1C" w:rsidRDefault="00D54C1C" w:rsidP="00D54C1C">
            <w:pPr>
              <w:tabs>
                <w:tab w:val="right" w:leader="dot" w:pos="4320"/>
              </w:tabs>
              <w:spacing w:after="200"/>
              <w:rPr>
                <w:rFonts w:ascii="Georgia" w:hAnsi="Georgia"/>
                <w:b/>
                <w:sz w:val="22"/>
                <w:szCs w:val="22"/>
              </w:rPr>
            </w:pPr>
            <w:r w:rsidRPr="00D54C1C">
              <w:rPr>
                <w:rFonts w:ascii="Georgia" w:hAnsi="Georgia"/>
                <w:i/>
                <w:sz w:val="22"/>
                <w:szCs w:val="22"/>
              </w:rPr>
              <w:t xml:space="preserve">Witness’s Name: </w:t>
            </w:r>
            <w:r w:rsidRPr="00D54C1C">
              <w:rPr>
                <w:rFonts w:ascii="Georgia" w:hAnsi="Georgia"/>
                <w:i/>
                <w:sz w:val="22"/>
                <w:szCs w:val="22"/>
              </w:rPr>
              <w:tab/>
            </w:r>
          </w:p>
          <w:p w14:paraId="24C088F8" w14:textId="77777777" w:rsidR="00D54C1C" w:rsidRPr="00D54C1C" w:rsidRDefault="00D54C1C" w:rsidP="00D54C1C">
            <w:pPr>
              <w:tabs>
                <w:tab w:val="right" w:leader="dot" w:pos="4320"/>
              </w:tabs>
              <w:spacing w:after="200"/>
              <w:rPr>
                <w:rFonts w:ascii="Georgia" w:hAnsi="Georgia"/>
                <w:b/>
                <w:sz w:val="22"/>
                <w:szCs w:val="22"/>
              </w:rPr>
            </w:pPr>
            <w:r w:rsidRPr="00D54C1C">
              <w:rPr>
                <w:rFonts w:ascii="Georgia" w:hAnsi="Georgia"/>
                <w:i/>
                <w:sz w:val="22"/>
                <w:szCs w:val="22"/>
              </w:rPr>
              <w:t xml:space="preserve">Witness’s Designation: </w:t>
            </w:r>
            <w:r w:rsidRPr="00D54C1C">
              <w:rPr>
                <w:rFonts w:ascii="Georgia" w:hAnsi="Georgia"/>
                <w:i/>
                <w:sz w:val="22"/>
                <w:szCs w:val="22"/>
              </w:rPr>
              <w:tab/>
            </w:r>
          </w:p>
          <w:p w14:paraId="09536891" w14:textId="77777777" w:rsidR="00D54C1C" w:rsidRPr="00D54C1C" w:rsidRDefault="00D54C1C" w:rsidP="00D54C1C">
            <w:pPr>
              <w:tabs>
                <w:tab w:val="right" w:leader="dot" w:pos="4320"/>
              </w:tabs>
              <w:spacing w:after="200"/>
              <w:rPr>
                <w:rFonts w:ascii="Georgia" w:hAnsi="Georgia"/>
                <w:i/>
                <w:sz w:val="22"/>
                <w:szCs w:val="22"/>
              </w:rPr>
            </w:pPr>
            <w:r w:rsidRPr="00D54C1C">
              <w:rPr>
                <w:rFonts w:ascii="Georgia" w:hAnsi="Georgia"/>
                <w:i/>
                <w:sz w:val="22"/>
                <w:szCs w:val="22"/>
              </w:rPr>
              <w:t>Witness’s Address</w:t>
            </w:r>
            <w:r w:rsidRPr="00D54C1C">
              <w:rPr>
                <w:rFonts w:ascii="Georgia" w:hAnsi="Georgia"/>
                <w:i/>
                <w:sz w:val="22"/>
                <w:szCs w:val="22"/>
              </w:rPr>
              <w:tab/>
            </w:r>
          </w:p>
          <w:p w14:paraId="5FDF2750" w14:textId="77777777" w:rsidR="00D54C1C" w:rsidRPr="00D54C1C" w:rsidRDefault="00D54C1C" w:rsidP="00D54C1C">
            <w:pPr>
              <w:tabs>
                <w:tab w:val="left" w:pos="4320"/>
              </w:tabs>
              <w:rPr>
                <w:rFonts w:ascii="Georgia" w:hAnsi="Georgia"/>
                <w:sz w:val="22"/>
                <w:szCs w:val="22"/>
              </w:rPr>
            </w:pPr>
            <w:r w:rsidRPr="00D54C1C">
              <w:rPr>
                <w:rFonts w:ascii="Georgia" w:hAnsi="Georgia"/>
                <w:i/>
                <w:sz w:val="22"/>
                <w:szCs w:val="22"/>
              </w:rPr>
              <w:tab/>
            </w:r>
          </w:p>
        </w:tc>
      </w:tr>
    </w:tbl>
    <w:p w14:paraId="46B3F625" w14:textId="77777777" w:rsidR="00D54C1C" w:rsidRPr="00D54C1C" w:rsidRDefault="00D54C1C" w:rsidP="00D54C1C">
      <w:pPr>
        <w:spacing w:line="288" w:lineRule="auto"/>
        <w:jc w:val="both"/>
        <w:rPr>
          <w:rFonts w:ascii="Georgia" w:hAnsi="Georgia"/>
          <w:sz w:val="22"/>
        </w:rPr>
      </w:pPr>
    </w:p>
    <w:p w14:paraId="0EB97896" w14:textId="5E23FB30" w:rsidR="00231EB7" w:rsidRPr="00C43D43" w:rsidRDefault="00231EB7" w:rsidP="00D54C1C">
      <w:pPr>
        <w:tabs>
          <w:tab w:val="left" w:pos="540"/>
        </w:tabs>
        <w:jc w:val="both"/>
        <w:rPr>
          <w:rFonts w:ascii="Georgia" w:hAnsi="Georgia"/>
          <w:sz w:val="22"/>
        </w:rPr>
      </w:pPr>
    </w:p>
    <w:sectPr w:rsidR="00231EB7" w:rsidRPr="00C43D43" w:rsidSect="00656801">
      <w:footerReference w:type="default" r:id="rId8"/>
      <w:footerReference w:type="first" r:id="rId9"/>
      <w:pgSz w:w="12240" w:h="15840"/>
      <w:pgMar w:top="1080" w:right="1800" w:bottom="108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2EFC4" w14:textId="77777777" w:rsidR="00C86DA8" w:rsidRDefault="00C86DA8">
      <w:r>
        <w:separator/>
      </w:r>
    </w:p>
  </w:endnote>
  <w:endnote w:type="continuationSeparator" w:id="0">
    <w:p w14:paraId="67CD9B92" w14:textId="77777777" w:rsidR="00C86DA8" w:rsidRDefault="00C86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New York">
    <w:altName w:val="Times New Roman"/>
    <w:panose1 w:val="02040503060506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9789E" w14:textId="77777777" w:rsidR="00231EB7" w:rsidRDefault="00231EB7">
    <w:pPr>
      <w:pStyle w:val="Footer"/>
      <w:jc w:val="center"/>
      <w:rPr>
        <w:rFonts w:ascii="Times" w:hAnsi="Times"/>
      </w:rPr>
    </w:pPr>
  </w:p>
  <w:p w14:paraId="0EB9789F" w14:textId="5B7BC4C0" w:rsidR="00231EB7" w:rsidRPr="00656801" w:rsidRDefault="00231EB7">
    <w:pPr>
      <w:pStyle w:val="Footer"/>
      <w:jc w:val="center"/>
      <w:rPr>
        <w:rFonts w:ascii="Georgia" w:hAnsi="Georgia"/>
        <w:sz w:val="20"/>
      </w:rPr>
    </w:pPr>
    <w:r w:rsidRPr="00656801">
      <w:rPr>
        <w:rFonts w:ascii="Georgia" w:hAnsi="Georgia"/>
        <w:sz w:val="20"/>
      </w:rPr>
      <w:fldChar w:fldCharType="begin"/>
    </w:r>
    <w:r w:rsidRPr="00656801">
      <w:rPr>
        <w:rFonts w:ascii="Georgia" w:hAnsi="Georgia"/>
        <w:sz w:val="20"/>
      </w:rPr>
      <w:instrText xml:space="preserve"> PAGE  </w:instrText>
    </w:r>
    <w:r w:rsidRPr="00656801">
      <w:rPr>
        <w:rFonts w:ascii="Georgia" w:hAnsi="Georgia"/>
        <w:sz w:val="20"/>
      </w:rPr>
      <w:fldChar w:fldCharType="separate"/>
    </w:r>
    <w:r w:rsidR="00656801">
      <w:rPr>
        <w:rFonts w:ascii="Georgia" w:hAnsi="Georgia"/>
        <w:noProof/>
        <w:sz w:val="20"/>
      </w:rPr>
      <w:t>8</w:t>
    </w:r>
    <w:r w:rsidRPr="00656801">
      <w:rPr>
        <w:rFonts w:ascii="Georgia" w:hAnsi="Georgi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978A1" w14:textId="77777777" w:rsidR="00231EB7" w:rsidRDefault="00231EB7">
    <w:pPr>
      <w:pStyle w:val="Footer"/>
      <w:jc w:val="center"/>
      <w:rPr>
        <w:rStyle w:val="PageNumber"/>
      </w:rPr>
    </w:pPr>
  </w:p>
  <w:p w14:paraId="0EB978A2" w14:textId="77777777" w:rsidR="00231EB7" w:rsidRDefault="00231EB7">
    <w:pPr>
      <w:pStyle w:val="Footer"/>
      <w:jc w:val="center"/>
      <w:rPr>
        <w:rStyle w:val="PageNumber"/>
      </w:rPr>
    </w:pPr>
  </w:p>
  <w:p w14:paraId="0EB978A3" w14:textId="77777777" w:rsidR="00231EB7" w:rsidRDefault="00231EB7">
    <w:pPr>
      <w:pStyle w:val="Footer"/>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A4DEC" w14:textId="77777777" w:rsidR="00C86DA8" w:rsidRDefault="00C86DA8">
      <w:r>
        <w:separator/>
      </w:r>
    </w:p>
  </w:footnote>
  <w:footnote w:type="continuationSeparator" w:id="0">
    <w:p w14:paraId="5DBE578F" w14:textId="77777777" w:rsidR="00C86DA8" w:rsidRDefault="00C86D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0"/>
    <w:lvl w:ilvl="0">
      <w:start w:val="2"/>
      <w:numFmt w:val="lowerLetter"/>
      <w:lvlText w:val="%1."/>
      <w:lvlJc w:val="left"/>
      <w:pPr>
        <w:tabs>
          <w:tab w:val="num" w:pos="920"/>
        </w:tabs>
        <w:ind w:left="920" w:hanging="380"/>
      </w:pPr>
      <w:rPr>
        <w:rFonts w:hint="default"/>
      </w:rPr>
    </w:lvl>
  </w:abstractNum>
  <w:abstractNum w:abstractNumId="1" w15:restartNumberingAfterBreak="0">
    <w:nsid w:val="010E3026"/>
    <w:multiLevelType w:val="hybridMultilevel"/>
    <w:tmpl w:val="C70EF5F0"/>
    <w:lvl w:ilvl="0" w:tplc="2056E0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F7FFE"/>
    <w:multiLevelType w:val="multilevel"/>
    <w:tmpl w:val="684469BC"/>
    <w:lvl w:ilvl="0">
      <w:start w:val="1"/>
      <w:numFmt w:val="decimal"/>
      <w:pStyle w:val="Heading1"/>
      <w:lvlText w:val="%1."/>
      <w:lvlJc w:val="left"/>
      <w:pPr>
        <w:tabs>
          <w:tab w:val="num" w:pos="720"/>
        </w:tabs>
        <w:ind w:left="720" w:hanging="720"/>
      </w:pPr>
      <w:rPr>
        <w:rFonts w:ascii="Georgia" w:hAnsi="Georgia" w:hint="default"/>
        <w:b/>
        <w:i w:val="0"/>
      </w:rPr>
    </w:lvl>
    <w:lvl w:ilvl="1">
      <w:start w:val="1"/>
      <w:numFmt w:val="decimal"/>
      <w:lvlText w:val="%1.%2."/>
      <w:lvlJc w:val="left"/>
      <w:pPr>
        <w:tabs>
          <w:tab w:val="num" w:pos="1440"/>
        </w:tabs>
        <w:ind w:left="720" w:hanging="720"/>
      </w:pPr>
      <w:rPr>
        <w:rFonts w:ascii="Candara" w:hAnsi="Candara" w:hint="default"/>
        <w:sz w:val="24"/>
        <w:szCs w:val="24"/>
      </w:rPr>
    </w:lvl>
    <w:lvl w:ilvl="2">
      <w:start w:val="1"/>
      <w:numFmt w:val="none"/>
      <w:lvlText w:val=""/>
      <w:lvlJc w:val="left"/>
      <w:pPr>
        <w:ind w:left="720" w:hanging="720"/>
      </w:pPr>
      <w:rPr>
        <w:rFonts w:ascii="Georgia" w:hAnsi="Georgia" w:hint="default"/>
      </w:rPr>
    </w:lvl>
    <w:lvl w:ilvl="3">
      <w:start w:val="1"/>
      <w:numFmt w:val="lowerLetter"/>
      <w:lvlText w:val="(%4)"/>
      <w:lvlJc w:val="left"/>
      <w:pPr>
        <w:ind w:left="1440" w:hanging="720"/>
      </w:pPr>
      <w:rPr>
        <w:rFonts w:ascii="Georgia" w:hAnsi="Georgia" w:hint="default"/>
      </w:rPr>
    </w:lvl>
    <w:lvl w:ilvl="4">
      <w:start w:val="1"/>
      <w:numFmt w:val="lowerRoman"/>
      <w:lvlText w:val="(%5)"/>
      <w:lvlJc w:val="left"/>
      <w:pPr>
        <w:ind w:left="2160" w:hanging="72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2073733"/>
    <w:multiLevelType w:val="hybridMultilevel"/>
    <w:tmpl w:val="04E06732"/>
    <w:lvl w:ilvl="0" w:tplc="7C4630BE">
      <w:start w:val="1"/>
      <w:numFmt w:val="decimal"/>
      <w:lvlText w:val="%1."/>
      <w:lvlJc w:val="left"/>
      <w:pPr>
        <w:ind w:left="720" w:hanging="360"/>
      </w:pPr>
      <w:rPr>
        <w:rFonts w:ascii="Georgia" w:hAnsi="Georgia"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41C39"/>
    <w:multiLevelType w:val="multilevel"/>
    <w:tmpl w:val="35AA1D2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720" w:hanging="720"/>
      </w:pPr>
      <w:rPr>
        <w:rFonts w:ascii="Candara" w:hAnsi="Candara" w:hint="default"/>
        <w:sz w:val="24"/>
        <w:szCs w:val="24"/>
      </w:rPr>
    </w:lvl>
    <w:lvl w:ilvl="2">
      <w:start w:val="1"/>
      <w:numFmt w:val="lowerLetter"/>
      <w:lvlText w:val="(%3)"/>
      <w:lvlJc w:val="left"/>
      <w:pPr>
        <w:tabs>
          <w:tab w:val="num" w:pos="1440"/>
        </w:tabs>
        <w:ind w:left="1440" w:hanging="720"/>
      </w:pPr>
      <w:rPr>
        <w:rFonts w:ascii="Georgia" w:hAnsi="Georgia" w:hint="default"/>
      </w:rPr>
    </w:lvl>
    <w:lvl w:ilvl="3">
      <w:start w:val="1"/>
      <w:numFmt w:val="lowerRoman"/>
      <w:lvlText w:val="(%4)"/>
      <w:lvlJc w:val="left"/>
      <w:pPr>
        <w:tabs>
          <w:tab w:val="num" w:pos="1800"/>
        </w:tabs>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41786C2D"/>
    <w:multiLevelType w:val="hybridMultilevel"/>
    <w:tmpl w:val="E1ECCB94"/>
    <w:lvl w:ilvl="0" w:tplc="2576A100">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303E7"/>
    <w:multiLevelType w:val="hybridMultilevel"/>
    <w:tmpl w:val="147E70A2"/>
    <w:lvl w:ilvl="0" w:tplc="52CCC1C4">
      <w:start w:val="1"/>
      <w:numFmt w:val="upperLetter"/>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EF1C0B"/>
    <w:multiLevelType w:val="multilevel"/>
    <w:tmpl w:val="35AA1D22"/>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720" w:hanging="720"/>
      </w:pPr>
      <w:rPr>
        <w:rFonts w:ascii="Candara" w:hAnsi="Candara" w:hint="default"/>
        <w:sz w:val="24"/>
        <w:szCs w:val="24"/>
      </w:rPr>
    </w:lvl>
    <w:lvl w:ilvl="2">
      <w:start w:val="1"/>
      <w:numFmt w:val="lowerLetter"/>
      <w:lvlText w:val="(%3)"/>
      <w:lvlJc w:val="left"/>
      <w:pPr>
        <w:tabs>
          <w:tab w:val="num" w:pos="1440"/>
        </w:tabs>
        <w:ind w:left="1440" w:hanging="720"/>
      </w:pPr>
      <w:rPr>
        <w:rFonts w:ascii="Georgia" w:hAnsi="Georgia" w:hint="default"/>
      </w:rPr>
    </w:lvl>
    <w:lvl w:ilvl="3">
      <w:start w:val="1"/>
      <w:numFmt w:val="lowerRoman"/>
      <w:lvlText w:val="(%4)"/>
      <w:lvlJc w:val="left"/>
      <w:pPr>
        <w:tabs>
          <w:tab w:val="num" w:pos="1800"/>
        </w:tabs>
        <w:ind w:left="216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58615855"/>
    <w:multiLevelType w:val="hybridMultilevel"/>
    <w:tmpl w:val="4710C580"/>
    <w:lvl w:ilvl="0" w:tplc="4B1E326E">
      <w:start w:val="1"/>
      <w:numFmt w:val="decimal"/>
      <w:lvlText w:val="%1."/>
      <w:lvlJc w:val="left"/>
      <w:pPr>
        <w:ind w:left="72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11131"/>
    <w:multiLevelType w:val="hybridMultilevel"/>
    <w:tmpl w:val="62026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7045D5"/>
    <w:multiLevelType w:val="hybridMultilevel"/>
    <w:tmpl w:val="08A29CEE"/>
    <w:lvl w:ilvl="0" w:tplc="2576A100">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452AF"/>
    <w:multiLevelType w:val="multilevel"/>
    <w:tmpl w:val="B3C2BFA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F94499A"/>
    <w:multiLevelType w:val="hybridMultilevel"/>
    <w:tmpl w:val="DCF08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715BAA"/>
    <w:multiLevelType w:val="hybridMultilevel"/>
    <w:tmpl w:val="BB94C590"/>
    <w:lvl w:ilvl="0" w:tplc="2576A100">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13"/>
  </w:num>
  <w:num w:numId="5">
    <w:abstractNumId w:val="8"/>
  </w:num>
  <w:num w:numId="6">
    <w:abstractNumId w:val="5"/>
  </w:num>
  <w:num w:numId="7">
    <w:abstractNumId w:val="3"/>
  </w:num>
  <w:num w:numId="8">
    <w:abstractNumId w:val="4"/>
  </w:num>
  <w:num w:numId="9">
    <w:abstractNumId w:val="7"/>
  </w:num>
  <w:num w:numId="10">
    <w:abstractNumId w:val="11"/>
  </w:num>
  <w:num w:numId="11">
    <w:abstractNumId w:val="12"/>
  </w:num>
  <w:num w:numId="12">
    <w:abstractNumId w:val="6"/>
  </w:num>
  <w:num w:numId="13">
    <w:abstractNumId w:val="1"/>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1sjCxMDIztjAxNDFR0lEKTi0uzszPAykwrAUA/nb+oSwAAAA="/>
  </w:docVars>
  <w:rsids>
    <w:rsidRoot w:val="00A02970"/>
    <w:rsid w:val="000132D6"/>
    <w:rsid w:val="00034E6B"/>
    <w:rsid w:val="0009086A"/>
    <w:rsid w:val="000E21AD"/>
    <w:rsid w:val="001A6669"/>
    <w:rsid w:val="001E136E"/>
    <w:rsid w:val="001F67CE"/>
    <w:rsid w:val="00231EB7"/>
    <w:rsid w:val="002A0240"/>
    <w:rsid w:val="002D3BC7"/>
    <w:rsid w:val="00316C90"/>
    <w:rsid w:val="00337265"/>
    <w:rsid w:val="003476B0"/>
    <w:rsid w:val="00416157"/>
    <w:rsid w:val="004264EB"/>
    <w:rsid w:val="004839D5"/>
    <w:rsid w:val="004C134B"/>
    <w:rsid w:val="004E0974"/>
    <w:rsid w:val="005B02D6"/>
    <w:rsid w:val="005D12F6"/>
    <w:rsid w:val="005D52E9"/>
    <w:rsid w:val="005D60BA"/>
    <w:rsid w:val="005E65A9"/>
    <w:rsid w:val="00656801"/>
    <w:rsid w:val="0069061A"/>
    <w:rsid w:val="006A5B75"/>
    <w:rsid w:val="00723BC6"/>
    <w:rsid w:val="008347CB"/>
    <w:rsid w:val="008358F1"/>
    <w:rsid w:val="00894EE4"/>
    <w:rsid w:val="008C626C"/>
    <w:rsid w:val="008D79F0"/>
    <w:rsid w:val="008F2486"/>
    <w:rsid w:val="008F698D"/>
    <w:rsid w:val="009010BB"/>
    <w:rsid w:val="00915E02"/>
    <w:rsid w:val="00917630"/>
    <w:rsid w:val="009B0EA2"/>
    <w:rsid w:val="009B42D9"/>
    <w:rsid w:val="009E55D5"/>
    <w:rsid w:val="00A02970"/>
    <w:rsid w:val="00A35019"/>
    <w:rsid w:val="00B07436"/>
    <w:rsid w:val="00B27385"/>
    <w:rsid w:val="00B82052"/>
    <w:rsid w:val="00C43D43"/>
    <w:rsid w:val="00C65DE5"/>
    <w:rsid w:val="00C86DA8"/>
    <w:rsid w:val="00CB6B7D"/>
    <w:rsid w:val="00CD49EB"/>
    <w:rsid w:val="00CD591E"/>
    <w:rsid w:val="00D45F3D"/>
    <w:rsid w:val="00D54C1C"/>
    <w:rsid w:val="00D9746B"/>
    <w:rsid w:val="00E814F2"/>
    <w:rsid w:val="00EB0CEF"/>
    <w:rsid w:val="00ED6A7C"/>
    <w:rsid w:val="00F40056"/>
    <w:rsid w:val="00F546FA"/>
    <w:rsid w:val="00F7620D"/>
    <w:rsid w:val="00FB6B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EB97853"/>
  <w14:defaultImageDpi w14:val="300"/>
  <w15:docId w15:val="{16633958-54BC-AF47-9C4B-FE36707D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ListParagraph"/>
    <w:next w:val="Normal"/>
    <w:link w:val="Heading1Char"/>
    <w:uiPriority w:val="9"/>
    <w:qFormat/>
    <w:rsid w:val="00D9746B"/>
    <w:pPr>
      <w:keepNext/>
      <w:numPr>
        <w:numId w:val="14"/>
      </w:numPr>
      <w:tabs>
        <w:tab w:val="left" w:pos="540"/>
      </w:tabs>
      <w:spacing w:after="200" w:line="288" w:lineRule="auto"/>
      <w:contextualSpacing w:val="0"/>
      <w:jc w:val="both"/>
      <w:outlineLvl w:val="0"/>
    </w:pPr>
    <w:rPr>
      <w:rFonts w:ascii="Georgia" w:hAnsi="Georgia"/>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C43D43"/>
    <w:pPr>
      <w:ind w:left="720"/>
      <w:contextualSpacing/>
    </w:pPr>
  </w:style>
  <w:style w:type="character" w:styleId="Hyperlink">
    <w:name w:val="Hyperlink"/>
    <w:basedOn w:val="DefaultParagraphFont"/>
    <w:uiPriority w:val="99"/>
    <w:unhideWhenUsed/>
    <w:rsid w:val="00B07436"/>
    <w:rPr>
      <w:color w:val="0000FF" w:themeColor="hyperlink"/>
      <w:u w:val="single"/>
    </w:rPr>
  </w:style>
  <w:style w:type="character" w:customStyle="1" w:styleId="Heading1Char">
    <w:name w:val="Heading 1 Char"/>
    <w:basedOn w:val="DefaultParagraphFont"/>
    <w:link w:val="Heading1"/>
    <w:uiPriority w:val="9"/>
    <w:rsid w:val="00D9746B"/>
    <w:rPr>
      <w:rFonts w:ascii="Georgia" w:hAnsi="Georgia"/>
      <w:smallCap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60348">
      <w:bodyDiv w:val="1"/>
      <w:marLeft w:val="0"/>
      <w:marRight w:val="0"/>
      <w:marTop w:val="0"/>
      <w:marBottom w:val="0"/>
      <w:divBdr>
        <w:top w:val="none" w:sz="0" w:space="0" w:color="auto"/>
        <w:left w:val="none" w:sz="0" w:space="0" w:color="auto"/>
        <w:bottom w:val="none" w:sz="0" w:space="0" w:color="auto"/>
        <w:right w:val="none" w:sz="0" w:space="0" w:color="auto"/>
      </w:divBdr>
      <w:divsChild>
        <w:div w:id="117171815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awinsider.com/clause/independent-contra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MusicContracts.com</dc:creator>
  <cp:keywords/>
  <dc:description/>
  <cp:lastModifiedBy>KS</cp:lastModifiedBy>
  <cp:revision>11</cp:revision>
  <cp:lastPrinted>2005-06-14T15:47:00Z</cp:lastPrinted>
  <dcterms:created xsi:type="dcterms:W3CDTF">2021-07-27T18:43:00Z</dcterms:created>
  <dcterms:modified xsi:type="dcterms:W3CDTF">2021-08-04T06:31:00Z</dcterms:modified>
  <cp:category/>
</cp:coreProperties>
</file>