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760F" w:rsidRPr="001F04F9" w:rsidRDefault="00000000">
      <w:pPr>
        <w:spacing w:after="120" w:line="384" w:lineRule="auto"/>
        <w:rPr>
          <w:rFonts w:ascii="Montserrat" w:eastAsia="Montserrat" w:hAnsi="Montserrat" w:cs="Montserrat"/>
          <w:sz w:val="18"/>
          <w:szCs w:val="18"/>
          <w:shd w:val="clear" w:color="auto" w:fill="D9EAD3"/>
          <w:lang w:val="en-CA"/>
        </w:rPr>
      </w:pPr>
      <w:r w:rsidRPr="001F04F9">
        <w:rPr>
          <w:rFonts w:ascii="Montserrat" w:eastAsia="Montserrat" w:hAnsi="Montserrat" w:cs="Montserrat"/>
          <w:sz w:val="18"/>
          <w:szCs w:val="18"/>
          <w:lang w:val="en-CA"/>
        </w:rPr>
        <w:t xml:space="preserve">When it comes to choosing Delaware as your company's home, understanding the nuances of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and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is crucial. </w:t>
      </w:r>
    </w:p>
    <w:p w14:paraId="00000002" w14:textId="77777777" w:rsidR="00C6760F" w:rsidRPr="001F04F9" w:rsidRDefault="00000000">
      <w:pPr>
        <w:spacing w:after="120" w:line="384" w:lineRule="auto"/>
        <w:rPr>
          <w:rFonts w:ascii="Montserrat" w:eastAsia="Montserrat" w:hAnsi="Montserrat" w:cs="Montserrat"/>
          <w:sz w:val="18"/>
          <w:szCs w:val="18"/>
          <w:shd w:val="clear" w:color="auto" w:fill="CFE2F3"/>
          <w:lang w:val="en-CA"/>
        </w:rPr>
      </w:pPr>
      <w:r w:rsidRPr="001F04F9">
        <w:rPr>
          <w:rFonts w:ascii="Montserrat" w:eastAsia="Montserrat" w:hAnsi="Montserrat" w:cs="Montserrat"/>
          <w:sz w:val="18"/>
          <w:szCs w:val="18"/>
          <w:shd w:val="clear" w:color="auto" w:fill="D9EAD3"/>
          <w:lang w:val="en-CA"/>
        </w:rPr>
        <w:t xml:space="preserve">Delaware, known because of the tax benefits it offers, imposes unique tax requirements that can significantly impact your business's financial health. </w:t>
      </w:r>
      <w:r w:rsidRPr="001F04F9">
        <w:rPr>
          <w:rFonts w:ascii="Montserrat" w:eastAsia="Montserrat" w:hAnsi="Montserrat" w:cs="Montserrat"/>
          <w:sz w:val="18"/>
          <w:szCs w:val="18"/>
          <w:shd w:val="clear" w:color="auto" w:fill="CFE2F3"/>
          <w:lang w:val="en-CA"/>
        </w:rPr>
        <w:t xml:space="preserve">Whether you're a startup aiming to scale or a corporation looking to innovate, grasping these tax obligations is essential for maintaining compliance and optimizing your business and tax </w:t>
      </w:r>
      <w:proofErr w:type="gramStart"/>
      <w:r w:rsidRPr="001F04F9">
        <w:rPr>
          <w:rFonts w:ascii="Montserrat" w:eastAsia="Montserrat" w:hAnsi="Montserrat" w:cs="Montserrat"/>
          <w:sz w:val="18"/>
          <w:szCs w:val="18"/>
          <w:shd w:val="clear" w:color="auto" w:fill="CFE2F3"/>
          <w:lang w:val="en-CA"/>
        </w:rPr>
        <w:t>strategies.</w:t>
      </w:r>
      <w:r w:rsidRPr="001F04F9">
        <w:rPr>
          <w:rFonts w:ascii="Montserrat" w:eastAsia="Montserrat" w:hAnsi="Montserrat" w:cs="Montserrat"/>
          <w:sz w:val="18"/>
          <w:szCs w:val="18"/>
          <w:lang w:val="en-CA"/>
        </w:rPr>
        <w:t>.</w:t>
      </w:r>
      <w:proofErr w:type="gramEnd"/>
      <w:r w:rsidRPr="001F04F9">
        <w:rPr>
          <w:rFonts w:ascii="Montserrat" w:eastAsia="Montserrat" w:hAnsi="Montserrat" w:cs="Montserrat"/>
          <w:sz w:val="18"/>
          <w:szCs w:val="18"/>
          <w:lang w:val="en-CA"/>
        </w:rPr>
        <w:t xml:space="preserve"> These taxes, while distinct in their purpose and calculation, both play significant roles in shaping your company's financial strategy. By effectively managing these tax obligations, businesses can leverage Delaware's tax advantages to maximize success.</w:t>
      </w:r>
    </w:p>
    <w:p w14:paraId="00000003"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shd w:val="clear" w:color="auto" w:fill="CFE2F3"/>
          <w:lang w:val="en-CA"/>
        </w:rPr>
        <w:t xml:space="preserve">In this article, we'll delve into the details of </w:t>
      </w:r>
      <w:r w:rsidRPr="001F04F9">
        <w:rPr>
          <w:rFonts w:ascii="Montserrat" w:eastAsia="Montserrat" w:hAnsi="Montserrat" w:cs="Montserrat"/>
          <w:b/>
          <w:sz w:val="18"/>
          <w:szCs w:val="18"/>
          <w:shd w:val="clear" w:color="auto" w:fill="CFE2F3"/>
          <w:lang w:val="en-CA"/>
        </w:rPr>
        <w:t>Franchise Tax</w:t>
      </w:r>
      <w:r w:rsidRPr="001F04F9">
        <w:rPr>
          <w:rFonts w:ascii="Montserrat" w:eastAsia="Montserrat" w:hAnsi="Montserrat" w:cs="Montserrat"/>
          <w:sz w:val="18"/>
          <w:szCs w:val="18"/>
          <w:shd w:val="clear" w:color="auto" w:fill="CFE2F3"/>
          <w:lang w:val="en-CA"/>
        </w:rPr>
        <w:t xml:space="preserve"> and </w:t>
      </w:r>
      <w:r w:rsidRPr="001F04F9">
        <w:rPr>
          <w:rFonts w:ascii="Montserrat" w:eastAsia="Montserrat" w:hAnsi="Montserrat" w:cs="Montserrat"/>
          <w:b/>
          <w:sz w:val="18"/>
          <w:szCs w:val="18"/>
          <w:shd w:val="clear" w:color="auto" w:fill="CFE2F3"/>
          <w:lang w:val="en-CA"/>
        </w:rPr>
        <w:t>Corporate Income Tax</w:t>
      </w:r>
      <w:r w:rsidRPr="001F04F9">
        <w:rPr>
          <w:rFonts w:ascii="Montserrat" w:eastAsia="Montserrat" w:hAnsi="Montserrat" w:cs="Montserrat"/>
          <w:sz w:val="18"/>
          <w:szCs w:val="18"/>
          <w:shd w:val="clear" w:color="auto" w:fill="CFE2F3"/>
          <w:lang w:val="en-CA"/>
        </w:rPr>
        <w:t xml:space="preserve">, including how they are calculated, the deadlines you need to be aware of, and potential exemptions. </w:t>
      </w:r>
      <w:r w:rsidRPr="001F04F9">
        <w:rPr>
          <w:rFonts w:ascii="Montserrat" w:eastAsia="Montserrat" w:hAnsi="Montserrat" w:cs="Montserrat"/>
          <w:sz w:val="18"/>
          <w:szCs w:val="18"/>
          <w:lang w:val="en-CA"/>
        </w:rPr>
        <w:t>We'll also explore how these taxes compare, helping you understand their impact on your business's bottom line. By the end, you'll have a clearer picture of how to navigate these taxes and keep your company in good standing.</w:t>
      </w:r>
    </w:p>
    <w:p w14:paraId="00000004" w14:textId="77777777" w:rsidR="00C6760F" w:rsidRPr="001F04F9" w:rsidRDefault="00000000">
      <w:pPr>
        <w:pStyle w:val="Ttulo2"/>
        <w:keepNext w:val="0"/>
        <w:keepLines w:val="0"/>
        <w:spacing w:before="340" w:after="180" w:line="288" w:lineRule="auto"/>
        <w:rPr>
          <w:rFonts w:ascii="Montserrat" w:eastAsia="Montserrat" w:hAnsi="Montserrat" w:cs="Montserrat"/>
          <w:b/>
          <w:sz w:val="18"/>
          <w:szCs w:val="18"/>
          <w:lang w:val="en-CA"/>
        </w:rPr>
      </w:pPr>
      <w:bookmarkStart w:id="0" w:name="_ym5tl67ledus" w:colFirst="0" w:colLast="0"/>
      <w:bookmarkEnd w:id="0"/>
      <w:r w:rsidRPr="001F04F9">
        <w:rPr>
          <w:rFonts w:ascii="Montserrat" w:eastAsia="Montserrat" w:hAnsi="Montserrat" w:cs="Montserrat"/>
          <w:b/>
          <w:sz w:val="18"/>
          <w:szCs w:val="18"/>
          <w:lang w:val="en-CA"/>
        </w:rPr>
        <w:t>What is Franchise Tax and Who Needs to Pay It?</w:t>
      </w:r>
    </w:p>
    <w:p w14:paraId="00000005"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in Delaware is a fee imposed for the privilege of incorporating within the state. It's important to note that this tax is not dependent on business activity or income. Instead, it applies to all corporations incorporated in Delaware, regardless of whether they conduct business there. The Delaware Department of State administers this tax, and it is due annually by March 1st.</w:t>
      </w:r>
    </w:p>
    <w:p w14:paraId="00000006"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shd w:val="clear" w:color="auto" w:fill="CFE2F3"/>
          <w:lang w:val="en-CA"/>
        </w:rPr>
        <w:t xml:space="preserve">Understanding who needs to pay the </w:t>
      </w:r>
      <w:r w:rsidRPr="001F04F9">
        <w:rPr>
          <w:rFonts w:ascii="Montserrat" w:eastAsia="Montserrat" w:hAnsi="Montserrat" w:cs="Montserrat"/>
          <w:b/>
          <w:sz w:val="18"/>
          <w:szCs w:val="18"/>
          <w:shd w:val="clear" w:color="auto" w:fill="CFE2F3"/>
          <w:lang w:val="en-CA"/>
        </w:rPr>
        <w:t>Franchise Tax</w:t>
      </w:r>
      <w:r w:rsidRPr="001F04F9">
        <w:rPr>
          <w:rFonts w:ascii="Montserrat" w:eastAsia="Montserrat" w:hAnsi="Montserrat" w:cs="Montserrat"/>
          <w:sz w:val="18"/>
          <w:szCs w:val="18"/>
          <w:shd w:val="clear" w:color="auto" w:fill="CFE2F3"/>
          <w:lang w:val="en-CA"/>
        </w:rPr>
        <w:t xml:space="preserve"> is crucial for maintaining compliance and avoiding penalties. </w:t>
      </w:r>
      <w:r w:rsidRPr="001F04F9">
        <w:rPr>
          <w:rFonts w:ascii="Montserrat" w:eastAsia="Montserrat" w:hAnsi="Montserrat" w:cs="Montserrat"/>
          <w:sz w:val="18"/>
          <w:szCs w:val="18"/>
          <w:lang w:val="en-CA"/>
        </w:rPr>
        <w:t>Essentially, any corporation that has chosen Delaware as its state of incorporation is required to pay this tax. This includes both domestic and foreign corporations that have registered in Delaware. The tax is applicable even if the company is not actively conducting business or generating income in the state.</w:t>
      </w:r>
    </w:p>
    <w:p w14:paraId="00000007"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1" w:name="_49737zhrdc9s" w:colFirst="0" w:colLast="0"/>
      <w:bookmarkEnd w:id="1"/>
      <w:r w:rsidRPr="001F04F9">
        <w:rPr>
          <w:rFonts w:ascii="Montserrat" w:eastAsia="Montserrat" w:hAnsi="Montserrat" w:cs="Montserrat"/>
          <w:b/>
          <w:color w:val="000000"/>
          <w:sz w:val="18"/>
          <w:szCs w:val="18"/>
          <w:lang w:val="en-CA"/>
        </w:rPr>
        <w:t>Who is Required to Pay Franchise Tax?</w:t>
      </w:r>
    </w:p>
    <w:p w14:paraId="00000008" w14:textId="77777777" w:rsidR="00C6760F" w:rsidRDefault="00000000">
      <w:pPr>
        <w:spacing w:after="120" w:line="384" w:lineRule="auto"/>
        <w:rPr>
          <w:rFonts w:ascii="Montserrat" w:eastAsia="Montserrat" w:hAnsi="Montserrat" w:cs="Montserrat"/>
          <w:sz w:val="18"/>
          <w:szCs w:val="18"/>
        </w:rPr>
      </w:pPr>
      <w:r w:rsidRPr="001F04F9">
        <w:rPr>
          <w:rFonts w:ascii="Montserrat" w:eastAsia="Montserrat" w:hAnsi="Montserrat" w:cs="Montserrat"/>
          <w:sz w:val="18"/>
          <w:szCs w:val="18"/>
          <w:lang w:val="en-CA"/>
        </w:rPr>
        <w:t xml:space="preserve">All corporations incorporated in Delaware must pay 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w:t>
      </w:r>
      <w:proofErr w:type="spellStart"/>
      <w:r>
        <w:rPr>
          <w:rFonts w:ascii="Montserrat" w:eastAsia="Montserrat" w:hAnsi="Montserrat" w:cs="Montserrat"/>
          <w:sz w:val="18"/>
          <w:szCs w:val="18"/>
        </w:rPr>
        <w:t>This</w:t>
      </w:r>
      <w:proofErr w:type="spellEnd"/>
      <w:r>
        <w:rPr>
          <w:rFonts w:ascii="Montserrat" w:eastAsia="Montserrat" w:hAnsi="Montserrat" w:cs="Montserrat"/>
          <w:sz w:val="18"/>
          <w:szCs w:val="18"/>
        </w:rPr>
        <w:t xml:space="preserve"> </w:t>
      </w:r>
      <w:proofErr w:type="spellStart"/>
      <w:r>
        <w:rPr>
          <w:rFonts w:ascii="Montserrat" w:eastAsia="Montserrat" w:hAnsi="Montserrat" w:cs="Montserrat"/>
          <w:sz w:val="18"/>
          <w:szCs w:val="18"/>
        </w:rPr>
        <w:t>includes</w:t>
      </w:r>
      <w:proofErr w:type="spellEnd"/>
      <w:r>
        <w:rPr>
          <w:rFonts w:ascii="Montserrat" w:eastAsia="Montserrat" w:hAnsi="Montserrat" w:cs="Montserrat"/>
          <w:sz w:val="18"/>
          <w:szCs w:val="18"/>
        </w:rPr>
        <w:t>:</w:t>
      </w:r>
    </w:p>
    <w:p w14:paraId="00000009" w14:textId="77777777" w:rsidR="00C6760F" w:rsidRPr="001F04F9" w:rsidRDefault="00000000">
      <w:pPr>
        <w:numPr>
          <w:ilvl w:val="0"/>
          <w:numId w:val="2"/>
        </w:numPr>
        <w:rPr>
          <w:rFonts w:ascii="Montserrat" w:eastAsia="Montserrat" w:hAnsi="Montserrat" w:cs="Montserrat"/>
          <w:sz w:val="18"/>
          <w:szCs w:val="18"/>
          <w:lang w:val="en-CA"/>
        </w:rPr>
      </w:pPr>
      <w:r w:rsidRPr="001F04F9">
        <w:rPr>
          <w:rFonts w:ascii="Montserrat" w:eastAsia="Montserrat" w:hAnsi="Montserrat" w:cs="Montserrat"/>
          <w:sz w:val="18"/>
          <w:szCs w:val="18"/>
          <w:lang w:val="en-CA"/>
        </w:rPr>
        <w:t>Domestic corporations: These are companies that are formed and registered within Delaware.</w:t>
      </w:r>
    </w:p>
    <w:p w14:paraId="0000000A" w14:textId="77777777" w:rsidR="00C6760F" w:rsidRPr="001F04F9" w:rsidRDefault="00000000">
      <w:pPr>
        <w:numPr>
          <w:ilvl w:val="0"/>
          <w:numId w:val="2"/>
        </w:numPr>
        <w:rPr>
          <w:rFonts w:ascii="Montserrat" w:eastAsia="Montserrat" w:hAnsi="Montserrat" w:cs="Montserrat"/>
          <w:sz w:val="18"/>
          <w:szCs w:val="18"/>
          <w:lang w:val="en-CA"/>
        </w:rPr>
      </w:pPr>
      <w:r w:rsidRPr="001F04F9">
        <w:rPr>
          <w:rFonts w:ascii="Montserrat" w:eastAsia="Montserrat" w:hAnsi="Montserrat" w:cs="Montserrat"/>
          <w:sz w:val="18"/>
          <w:szCs w:val="18"/>
          <w:lang w:val="en-CA"/>
        </w:rPr>
        <w:t>Foreign corporations: Companies incorporated in another state but registered to do business in Delaware.</w:t>
      </w:r>
    </w:p>
    <w:p w14:paraId="0000000B" w14:textId="77777777" w:rsidR="00C6760F" w:rsidRPr="001F04F9" w:rsidRDefault="00000000">
      <w:pPr>
        <w:numPr>
          <w:ilvl w:val="0"/>
          <w:numId w:val="2"/>
        </w:numPr>
        <w:spacing w:after="200"/>
        <w:rPr>
          <w:rFonts w:ascii="Montserrat" w:eastAsia="Montserrat" w:hAnsi="Montserrat" w:cs="Montserrat"/>
          <w:sz w:val="18"/>
          <w:szCs w:val="18"/>
          <w:lang w:val="en-CA"/>
        </w:rPr>
      </w:pPr>
      <w:r w:rsidRPr="001F04F9">
        <w:rPr>
          <w:rFonts w:ascii="Montserrat" w:eastAsia="Montserrat" w:hAnsi="Montserrat" w:cs="Montserrat"/>
          <w:sz w:val="18"/>
          <w:szCs w:val="18"/>
          <w:lang w:val="en-CA"/>
        </w:rPr>
        <w:t>Non-profit corporations: Even though they may not pay the tax, they must file an annual report.</w:t>
      </w:r>
    </w:p>
    <w:p w14:paraId="0000000C"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It's vital for businesses to be aware of these obligations to ensure they remain in good standing with the state.</w:t>
      </w:r>
    </w:p>
    <w:p w14:paraId="0000000D"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2" w:name="_4ogxdudvwtsp" w:colFirst="0" w:colLast="0"/>
      <w:bookmarkEnd w:id="2"/>
      <w:r w:rsidRPr="001F04F9">
        <w:rPr>
          <w:rFonts w:ascii="Montserrat" w:eastAsia="Montserrat" w:hAnsi="Montserrat" w:cs="Montserrat"/>
          <w:b/>
          <w:color w:val="000000"/>
          <w:sz w:val="18"/>
          <w:szCs w:val="18"/>
          <w:lang w:val="en-CA"/>
        </w:rPr>
        <w:t>Implications of Not Paying Franchise Tax on Time</w:t>
      </w:r>
    </w:p>
    <w:p w14:paraId="0000000E"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lastRenderedPageBreak/>
        <w:t xml:space="preserve">Failing to pay 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by the March 1st deadline can lead to significant consequences. The state imposes a late penalty of $200, along with a monthly interest rate of 1.5% on any unpaid tax balance. This can quickly add up, creating a financial burden for businesses.</w:t>
      </w:r>
    </w:p>
    <w:p w14:paraId="0000000F" w14:textId="77777777" w:rsidR="00C6760F" w:rsidRPr="001F04F9" w:rsidRDefault="00000000">
      <w:pPr>
        <w:spacing w:after="120" w:line="384" w:lineRule="auto"/>
        <w:rPr>
          <w:rFonts w:ascii="Montserrat" w:eastAsia="Montserrat" w:hAnsi="Montserrat" w:cs="Montserrat"/>
          <w:sz w:val="18"/>
          <w:szCs w:val="18"/>
          <w:shd w:val="clear" w:color="auto" w:fill="C9DAF8"/>
          <w:lang w:val="en-CA"/>
        </w:rPr>
      </w:pPr>
      <w:r w:rsidRPr="001F04F9">
        <w:rPr>
          <w:rFonts w:ascii="Montserrat" w:eastAsia="Montserrat" w:hAnsi="Montserrat" w:cs="Montserrat"/>
          <w:sz w:val="18"/>
          <w:szCs w:val="18"/>
          <w:shd w:val="clear" w:color="auto" w:fill="C9DAF8"/>
          <w:lang w:val="en-CA"/>
        </w:rPr>
        <w:t>Moreover, non-compliance can result in the loss of good standing status, which may affect a corporation's ability to conduct business legally. This can also impact the company's reputation and relationships with partners and investors.</w:t>
      </w:r>
    </w:p>
    <w:p w14:paraId="00000010" w14:textId="77777777" w:rsidR="00C6760F" w:rsidRPr="001F04F9" w:rsidRDefault="00000000">
      <w:pPr>
        <w:pStyle w:val="Ttulo2"/>
        <w:keepNext w:val="0"/>
        <w:keepLines w:val="0"/>
        <w:spacing w:before="340" w:after="180" w:line="288" w:lineRule="auto"/>
        <w:rPr>
          <w:rFonts w:ascii="Montserrat" w:eastAsia="Montserrat" w:hAnsi="Montserrat" w:cs="Montserrat"/>
          <w:b/>
          <w:sz w:val="18"/>
          <w:szCs w:val="18"/>
          <w:lang w:val="en-CA"/>
        </w:rPr>
      </w:pPr>
      <w:bookmarkStart w:id="3" w:name="_wcmmwisyw6uq" w:colFirst="0" w:colLast="0"/>
      <w:bookmarkEnd w:id="3"/>
      <w:r w:rsidRPr="001F04F9">
        <w:rPr>
          <w:rFonts w:ascii="Montserrat" w:eastAsia="Montserrat" w:hAnsi="Montserrat" w:cs="Montserrat"/>
          <w:b/>
          <w:sz w:val="18"/>
          <w:szCs w:val="18"/>
          <w:lang w:val="en-CA"/>
        </w:rPr>
        <w:t>Understanding Corporate Income Tax in Delaware</w:t>
      </w:r>
    </w:p>
    <w:p w14:paraId="00000011"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In Delaware, the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is a significant consideration for businesses operating within the state. Unlike 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which is a fee for the privilege of incorporation, the Corporate Income Tax is based on the income generated by the corporation. This tax applies to companies that conduct business activities in Delaware, regardless of their state of incorporation.</w:t>
      </w:r>
    </w:p>
    <w:p w14:paraId="00000012" w14:textId="77777777" w:rsidR="00C6760F" w:rsidRPr="001F04F9" w:rsidRDefault="00000000">
      <w:pPr>
        <w:spacing w:after="120" w:line="384" w:lineRule="auto"/>
        <w:rPr>
          <w:rFonts w:ascii="Montserrat" w:eastAsia="Montserrat" w:hAnsi="Montserrat" w:cs="Montserrat"/>
          <w:sz w:val="18"/>
          <w:szCs w:val="18"/>
          <w:shd w:val="clear" w:color="auto" w:fill="CFE2F3"/>
          <w:lang w:val="en-CA"/>
        </w:rPr>
      </w:pPr>
      <w:r w:rsidRPr="001F04F9">
        <w:rPr>
          <w:rFonts w:ascii="Montserrat" w:eastAsia="Montserrat" w:hAnsi="Montserrat" w:cs="Montserrat"/>
          <w:sz w:val="18"/>
          <w:szCs w:val="18"/>
          <w:shd w:val="clear" w:color="auto" w:fill="CFE2F3"/>
          <w:lang w:val="en-CA"/>
        </w:rPr>
        <w:t>Understanding who is subject to this tax and how it is calculated is crucial for businesses to maintain compliance and optimize their financial strategies. Let's explore the specifics of Delaware's Corporate Income Tax, including its applicability and calculation process.</w:t>
      </w:r>
    </w:p>
    <w:p w14:paraId="00000013"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4" w:name="_3kyvkhc9m1" w:colFirst="0" w:colLast="0"/>
      <w:bookmarkEnd w:id="4"/>
      <w:r w:rsidRPr="001F04F9">
        <w:rPr>
          <w:rFonts w:ascii="Montserrat" w:eastAsia="Montserrat" w:hAnsi="Montserrat" w:cs="Montserrat"/>
          <w:b/>
          <w:color w:val="000000"/>
          <w:sz w:val="18"/>
          <w:szCs w:val="18"/>
          <w:lang w:val="en-CA"/>
        </w:rPr>
        <w:t>Who is Subject to Corporate Income Tax in Delaware?</w:t>
      </w:r>
    </w:p>
    <w:p w14:paraId="00000014"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Any corporation that conducts business in Delaware is subject to the state's Corporate Income Tax. This includes both domestic corporations and foreign corporations that have established a business presence in Delaware. The tax is applicable to businesses that generate income from activities within the state, such as sales, services, or other business operations.</w:t>
      </w:r>
    </w:p>
    <w:p w14:paraId="00000015"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For example, a technology company headquartered in California but with a sales office in Delaware would be liable for Corporate Income Tax on the income generated from its Delaware operations. Similarly, a manufacturing company with a production facility in Delaware would also be subject to this tax. It's important for businesses to accurately determine their nexus, or connection, with Delaware to assess their tax obligations correctly.</w:t>
      </w:r>
    </w:p>
    <w:p w14:paraId="00000016"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5" w:name="_56ja08ohwoog" w:colFirst="0" w:colLast="0"/>
      <w:bookmarkEnd w:id="5"/>
      <w:r w:rsidRPr="001F04F9">
        <w:rPr>
          <w:rFonts w:ascii="Montserrat" w:eastAsia="Montserrat" w:hAnsi="Montserrat" w:cs="Montserrat"/>
          <w:b/>
          <w:color w:val="000000"/>
          <w:sz w:val="18"/>
          <w:szCs w:val="18"/>
          <w:lang w:val="en-CA"/>
        </w:rPr>
        <w:t>How is Corporate Income Tax Calculated?</w:t>
      </w:r>
    </w:p>
    <w:p w14:paraId="00000017"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The calculation of Delaware's Corporate Income Tax involves several steps. The tax rate is currently set at 8.7% of the federal taxable income allocated and apportioned to Delaware. Businesses must first determine their total federal taxable income, then apply Delaware's apportionment formula to calculate the portion of income attributable to Delaware activities.</w:t>
      </w:r>
    </w:p>
    <w:p w14:paraId="00000018" w14:textId="77777777" w:rsidR="00C6760F" w:rsidRPr="001F04F9" w:rsidRDefault="00000000">
      <w:pPr>
        <w:spacing w:after="120" w:line="384" w:lineRule="auto"/>
        <w:rPr>
          <w:rFonts w:ascii="Montserrat" w:eastAsia="Montserrat" w:hAnsi="Montserrat" w:cs="Montserrat"/>
          <w:sz w:val="18"/>
          <w:szCs w:val="18"/>
          <w:shd w:val="clear" w:color="auto" w:fill="FFF2CC"/>
          <w:lang w:val="en-CA"/>
        </w:rPr>
      </w:pPr>
      <w:r w:rsidRPr="001F04F9">
        <w:rPr>
          <w:rFonts w:ascii="Montserrat" w:eastAsia="Montserrat" w:hAnsi="Montserrat" w:cs="Montserrat"/>
          <w:sz w:val="18"/>
          <w:szCs w:val="18"/>
          <w:lang w:val="en-CA"/>
        </w:rPr>
        <w:t xml:space="preserve">Delaware uses a three-factor formula that considers the proportion of a company's property, payroll, and sales within the state compared to its total operations. This formula ensures that only the income related to Delaware activities is taxed. </w:t>
      </w:r>
      <w:r w:rsidRPr="001F04F9">
        <w:rPr>
          <w:rFonts w:ascii="Montserrat" w:eastAsia="Montserrat" w:hAnsi="Montserrat" w:cs="Montserrat"/>
          <w:sz w:val="18"/>
          <w:szCs w:val="18"/>
          <w:shd w:val="clear" w:color="auto" w:fill="FFF2CC"/>
          <w:lang w:val="en-CA"/>
        </w:rPr>
        <w:t>For instance, if a corporation has 20% of its sales, 15% of its payroll, and 10% of its property in Delaware, these factors will be used to determine the taxable income.</w:t>
      </w:r>
    </w:p>
    <w:p w14:paraId="00000019"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6" w:name="_nl2wv5vj9wgg" w:colFirst="0" w:colLast="0"/>
      <w:bookmarkEnd w:id="6"/>
      <w:r w:rsidRPr="001F04F9">
        <w:rPr>
          <w:rFonts w:ascii="Montserrat" w:eastAsia="Montserrat" w:hAnsi="Montserrat" w:cs="Montserrat"/>
          <w:b/>
          <w:color w:val="000000"/>
          <w:sz w:val="18"/>
          <w:szCs w:val="18"/>
          <w:lang w:val="en-CA"/>
        </w:rPr>
        <w:t>Examples and Statistics</w:t>
      </w:r>
    </w:p>
    <w:p w14:paraId="0000001A"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lastRenderedPageBreak/>
        <w:t>To illustrate, let's consider a corporation with a federal taxable income of $1,000,000. If 30% of its activities are attributed to Delaware, the taxable income subject to Delaware's Corporate Income Tax would be $300,000. Applying the 8.7% tax rate, the corporation would owe $26,100 in state taxes.</w:t>
      </w:r>
    </w:p>
    <w:p w14:paraId="0000001B"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shd w:val="clear" w:color="auto" w:fill="FFF2CC"/>
          <w:lang w:val="en-CA"/>
        </w:rPr>
        <w:t>Statistics from the Delaware Division of Revenue indicate that Corporate Income Tax contributes significantly to the state's revenue. In recent years, the tax has accounted for a substantial portion of Delaware's budget, underscoring its importance to the state's economy.</w:t>
      </w:r>
    </w:p>
    <w:p w14:paraId="0000001C" w14:textId="77777777" w:rsidR="00C6760F" w:rsidRPr="001F04F9" w:rsidRDefault="00000000">
      <w:pPr>
        <w:pStyle w:val="Ttulo2"/>
        <w:keepNext w:val="0"/>
        <w:keepLines w:val="0"/>
        <w:spacing w:before="340" w:after="180" w:line="288" w:lineRule="auto"/>
        <w:rPr>
          <w:rFonts w:ascii="Montserrat" w:eastAsia="Montserrat" w:hAnsi="Montserrat" w:cs="Montserrat"/>
          <w:b/>
          <w:sz w:val="18"/>
          <w:szCs w:val="18"/>
          <w:lang w:val="en-CA"/>
        </w:rPr>
      </w:pPr>
      <w:bookmarkStart w:id="7" w:name="_zei4v5891fwh" w:colFirst="0" w:colLast="0"/>
      <w:bookmarkEnd w:id="7"/>
      <w:r w:rsidRPr="001F04F9">
        <w:rPr>
          <w:rFonts w:ascii="Montserrat" w:eastAsia="Montserrat" w:hAnsi="Montserrat" w:cs="Montserrat"/>
          <w:b/>
          <w:sz w:val="18"/>
          <w:szCs w:val="18"/>
          <w:lang w:val="en-CA"/>
        </w:rPr>
        <w:t>Comparing Franchise Tax and Corporate Income Tax</w:t>
      </w:r>
    </w:p>
    <w:p w14:paraId="0000001D"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When it comes to doing business in Delaware, understanding the nuances between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and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can significantly impact your company's financial strategy. Both taxes serve distinct purposes and have different implications for businesses incorporated in the state. While 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is essentially a fee for the privilege of being incorporated in Delaware, the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is based on the income generated by the corporation's activities within the state.</w:t>
      </w:r>
    </w:p>
    <w:p w14:paraId="0000001E" w14:textId="77777777" w:rsidR="00C6760F" w:rsidRPr="001F04F9" w:rsidRDefault="00000000">
      <w:pPr>
        <w:spacing w:after="120" w:line="384" w:lineRule="auto"/>
        <w:rPr>
          <w:rFonts w:ascii="Montserrat" w:eastAsia="Montserrat" w:hAnsi="Montserrat" w:cs="Montserrat"/>
          <w:sz w:val="18"/>
          <w:szCs w:val="18"/>
          <w:shd w:val="clear" w:color="auto" w:fill="C9DAF8"/>
          <w:lang w:val="en-CA"/>
        </w:rPr>
      </w:pPr>
      <w:r w:rsidRPr="001F04F9">
        <w:rPr>
          <w:rFonts w:ascii="Montserrat" w:eastAsia="Montserrat" w:hAnsi="Montserrat" w:cs="Montserrat"/>
          <w:sz w:val="18"/>
          <w:szCs w:val="18"/>
          <w:shd w:val="clear" w:color="auto" w:fill="C9DAF8"/>
          <w:lang w:val="en-CA"/>
        </w:rPr>
        <w:t>Choosing Delaware as your business hub offers strategic advantages, but it also requires a clear understanding of these tax obligations. Let's delve into a side-by-side comparison to highlight the key differences and implications for businesses.</w:t>
      </w:r>
    </w:p>
    <w:p w14:paraId="0000001F"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8" w:name="_sxqax6cifuxh" w:colFirst="0" w:colLast="0"/>
      <w:bookmarkEnd w:id="8"/>
      <w:r w:rsidRPr="001F04F9">
        <w:rPr>
          <w:rFonts w:ascii="Montserrat" w:eastAsia="Montserrat" w:hAnsi="Montserrat" w:cs="Montserrat"/>
          <w:b/>
          <w:color w:val="000000"/>
          <w:sz w:val="18"/>
          <w:szCs w:val="18"/>
          <w:lang w:val="en-CA"/>
        </w:rPr>
        <w:t>Purpose and Applicability</w:t>
      </w:r>
    </w:p>
    <w:p w14:paraId="00000020"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shd w:val="clear" w:color="auto" w:fill="D9EAD3"/>
          <w:lang w:val="en-CA"/>
        </w:rPr>
        <w:t xml:space="preserve">At first glance, the terms </w:t>
      </w:r>
      <w:r w:rsidRPr="001F04F9">
        <w:rPr>
          <w:rFonts w:ascii="Montserrat" w:eastAsia="Montserrat" w:hAnsi="Montserrat" w:cs="Montserrat"/>
          <w:b/>
          <w:sz w:val="18"/>
          <w:szCs w:val="18"/>
          <w:shd w:val="clear" w:color="auto" w:fill="D9EAD3"/>
          <w:lang w:val="en-CA"/>
        </w:rPr>
        <w:t>Franchise Tax</w:t>
      </w:r>
      <w:r w:rsidRPr="001F04F9">
        <w:rPr>
          <w:rFonts w:ascii="Montserrat" w:eastAsia="Montserrat" w:hAnsi="Montserrat" w:cs="Montserrat"/>
          <w:sz w:val="18"/>
          <w:szCs w:val="18"/>
          <w:shd w:val="clear" w:color="auto" w:fill="D9EAD3"/>
          <w:lang w:val="en-CA"/>
        </w:rPr>
        <w:t xml:space="preserve"> and </w:t>
      </w:r>
      <w:r w:rsidRPr="001F04F9">
        <w:rPr>
          <w:rFonts w:ascii="Montserrat" w:eastAsia="Montserrat" w:hAnsi="Montserrat" w:cs="Montserrat"/>
          <w:b/>
          <w:sz w:val="18"/>
          <w:szCs w:val="18"/>
          <w:shd w:val="clear" w:color="auto" w:fill="D9EAD3"/>
          <w:lang w:val="en-CA"/>
        </w:rPr>
        <w:t>Corporate Income Tax</w:t>
      </w:r>
      <w:r w:rsidRPr="001F04F9">
        <w:rPr>
          <w:rFonts w:ascii="Montserrat" w:eastAsia="Montserrat" w:hAnsi="Montserrat" w:cs="Montserrat"/>
          <w:sz w:val="18"/>
          <w:szCs w:val="18"/>
          <w:shd w:val="clear" w:color="auto" w:fill="D9EAD3"/>
          <w:lang w:val="en-CA"/>
        </w:rPr>
        <w:t xml:space="preserve"> might seem interchangeable, but they serve distinct purposes and have different implications for businesses incorporated in Delaware.</w:t>
      </w:r>
    </w:p>
    <w:p w14:paraId="00000021"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is levied on corporations as a fee for the privilege of incorporation in Delaware. It applies to all corporations registered in the state, regardless of their business activity or income. This means that even if your company is not conducting business or generating revenue in Delaware, you are still required to pay this tax.</w:t>
      </w:r>
    </w:p>
    <w:p w14:paraId="00000022"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On the other hand, the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applies to businesses that conduct operations within Delaware, regardless of their state of incorporation. This tax is based on the income generated from activities such as sales or services within the state. Thus, a corporation with a physical presence or significant business activities in Delaware will be subject to this tax.</w:t>
      </w:r>
    </w:p>
    <w:p w14:paraId="00000023" w14:textId="77777777" w:rsidR="00C6760F" w:rsidRPr="001F04F9" w:rsidRDefault="00000000">
      <w:pPr>
        <w:pStyle w:val="Ttulo3"/>
        <w:keepNext w:val="0"/>
        <w:keepLines w:val="0"/>
        <w:spacing w:before="260" w:after="140" w:line="288" w:lineRule="auto"/>
        <w:rPr>
          <w:rFonts w:ascii="Montserrat" w:eastAsia="Montserrat" w:hAnsi="Montserrat" w:cs="Montserrat"/>
          <w:b/>
          <w:color w:val="000000"/>
          <w:sz w:val="18"/>
          <w:szCs w:val="18"/>
          <w:lang w:val="en-CA"/>
        </w:rPr>
      </w:pPr>
      <w:bookmarkStart w:id="9" w:name="_8etaaw72l51" w:colFirst="0" w:colLast="0"/>
      <w:bookmarkEnd w:id="9"/>
      <w:r w:rsidRPr="001F04F9">
        <w:rPr>
          <w:rFonts w:ascii="Montserrat" w:eastAsia="Montserrat" w:hAnsi="Montserrat" w:cs="Montserrat"/>
          <w:b/>
          <w:color w:val="000000"/>
          <w:sz w:val="18"/>
          <w:szCs w:val="18"/>
          <w:lang w:val="en-CA"/>
        </w:rPr>
        <w:t>Calculation Methods</w:t>
      </w:r>
    </w:p>
    <w:p w14:paraId="00000024"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The calculation of the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can be done using two methods: the </w:t>
      </w:r>
      <w:r w:rsidRPr="001F04F9">
        <w:rPr>
          <w:rFonts w:ascii="Montserrat" w:eastAsia="Montserrat" w:hAnsi="Montserrat" w:cs="Montserrat"/>
          <w:i/>
          <w:sz w:val="18"/>
          <w:szCs w:val="18"/>
          <w:lang w:val="en-CA"/>
        </w:rPr>
        <w:t>Authorized Shares Method</w:t>
      </w:r>
      <w:r w:rsidRPr="001F04F9">
        <w:rPr>
          <w:rFonts w:ascii="Montserrat" w:eastAsia="Montserrat" w:hAnsi="Montserrat" w:cs="Montserrat"/>
          <w:sz w:val="18"/>
          <w:szCs w:val="18"/>
          <w:lang w:val="en-CA"/>
        </w:rPr>
        <w:t xml:space="preserve"> and the </w:t>
      </w:r>
      <w:r w:rsidRPr="001F04F9">
        <w:rPr>
          <w:rFonts w:ascii="Montserrat" w:eastAsia="Montserrat" w:hAnsi="Montserrat" w:cs="Montserrat"/>
          <w:i/>
          <w:sz w:val="18"/>
          <w:szCs w:val="18"/>
          <w:lang w:val="en-CA"/>
        </w:rPr>
        <w:t>Assumed Par Value Capital Method</w:t>
      </w:r>
      <w:r w:rsidRPr="001F04F9">
        <w:rPr>
          <w:rFonts w:ascii="Montserrat" w:eastAsia="Montserrat" w:hAnsi="Montserrat" w:cs="Montserrat"/>
          <w:sz w:val="18"/>
          <w:szCs w:val="18"/>
          <w:lang w:val="en-CA"/>
        </w:rPr>
        <w:t>. The choice between these methods depends on the corporation's structure and the number of authorized shares, with the aim of minimizing the tax liability.</w:t>
      </w:r>
    </w:p>
    <w:p w14:paraId="00000025"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lastRenderedPageBreak/>
        <w:t xml:space="preserve">In contrast, the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is calculated at a rate of 8.7% on the federal taxable income allocated to Delaware. Businesses must use an apportionment formula that considers the proportion of property, payroll, and sales within the state to determine the taxable income attributable to Delaware.</w:t>
      </w:r>
    </w:p>
    <w:p w14:paraId="00000026" w14:textId="77777777" w:rsidR="00C6760F" w:rsidRPr="001F04F9" w:rsidRDefault="00000000">
      <w:pPr>
        <w:pStyle w:val="Ttulo2"/>
        <w:keepNext w:val="0"/>
        <w:keepLines w:val="0"/>
        <w:spacing w:before="340" w:after="180" w:line="288" w:lineRule="auto"/>
        <w:rPr>
          <w:rFonts w:ascii="Montserrat" w:eastAsia="Montserrat" w:hAnsi="Montserrat" w:cs="Montserrat"/>
          <w:b/>
          <w:sz w:val="18"/>
          <w:szCs w:val="18"/>
          <w:lang w:val="en-CA"/>
        </w:rPr>
      </w:pPr>
      <w:bookmarkStart w:id="10" w:name="_b2vx6l16f1n5" w:colFirst="0" w:colLast="0"/>
      <w:bookmarkEnd w:id="10"/>
      <w:r w:rsidRPr="001F04F9">
        <w:rPr>
          <w:rFonts w:ascii="Montserrat" w:eastAsia="Montserrat" w:hAnsi="Montserrat" w:cs="Montserrat"/>
          <w:b/>
          <w:sz w:val="18"/>
          <w:szCs w:val="18"/>
          <w:lang w:val="en-CA"/>
        </w:rPr>
        <w:t>Maximizing Business Success with Delaware's Tax System</w:t>
      </w:r>
    </w:p>
    <w:p w14:paraId="00000027"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 xml:space="preserve">Understanding the differences between </w:t>
      </w: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and </w:t>
      </w: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in Delaware is crucial for any business aiming to thrive in this corporate-friendly state. These taxes, while distinct in their purpose and calculation, both play significant roles in shaping your company's financial strategy. By effectively managing these tax obligations, businesses can leverage Delaware's tax advantages to maximize success.</w:t>
      </w:r>
    </w:p>
    <w:p w14:paraId="00000028" w14:textId="77777777" w:rsidR="00C6760F" w:rsidRPr="001F04F9" w:rsidRDefault="00000000">
      <w:pPr>
        <w:spacing w:after="120" w:line="384" w:lineRule="auto"/>
        <w:rPr>
          <w:rFonts w:ascii="Montserrat" w:eastAsia="Montserrat" w:hAnsi="Montserrat" w:cs="Montserrat"/>
          <w:sz w:val="18"/>
          <w:szCs w:val="18"/>
          <w:lang w:val="en-CA"/>
        </w:rPr>
      </w:pPr>
      <w:r w:rsidRPr="001F04F9">
        <w:rPr>
          <w:rFonts w:ascii="Montserrat" w:eastAsia="Montserrat" w:hAnsi="Montserrat" w:cs="Montserrat"/>
          <w:sz w:val="18"/>
          <w:szCs w:val="18"/>
          <w:lang w:val="en-CA"/>
        </w:rPr>
        <w:t>Let's recap the essential points to ensure your business remains compliant and benefits from Delaware's unique tax environment:</w:t>
      </w:r>
    </w:p>
    <w:p w14:paraId="00000029" w14:textId="77777777" w:rsidR="00C6760F" w:rsidRPr="001F04F9" w:rsidRDefault="00000000">
      <w:pPr>
        <w:numPr>
          <w:ilvl w:val="0"/>
          <w:numId w:val="1"/>
        </w:numPr>
        <w:rPr>
          <w:rFonts w:ascii="Montserrat" w:eastAsia="Montserrat" w:hAnsi="Montserrat" w:cs="Montserrat"/>
          <w:sz w:val="18"/>
          <w:szCs w:val="18"/>
          <w:lang w:val="en-CA"/>
        </w:rPr>
      </w:pPr>
      <w:r w:rsidRPr="001F04F9">
        <w:rPr>
          <w:rFonts w:ascii="Montserrat" w:eastAsia="Montserrat" w:hAnsi="Montserrat" w:cs="Montserrat"/>
          <w:b/>
          <w:sz w:val="18"/>
          <w:szCs w:val="18"/>
          <w:lang w:val="en-CA"/>
        </w:rPr>
        <w:t>Franchise Tax:</w:t>
      </w:r>
      <w:r w:rsidRPr="001F04F9">
        <w:rPr>
          <w:rFonts w:ascii="Montserrat" w:eastAsia="Montserrat" w:hAnsi="Montserrat" w:cs="Montserrat"/>
          <w:sz w:val="18"/>
          <w:szCs w:val="18"/>
          <w:lang w:val="en-CA"/>
        </w:rPr>
        <w:t xml:space="preserve"> This is a fee for the privilege of incorporating in Delaware, applicable to all corporations registered in the state, regardless of their business activity or income. It is due annually by March 1st to maintain good standing and avoid penalties.</w:t>
      </w:r>
    </w:p>
    <w:p w14:paraId="0000002A" w14:textId="77777777" w:rsidR="00C6760F" w:rsidRPr="001F04F9" w:rsidRDefault="00000000">
      <w:pPr>
        <w:numPr>
          <w:ilvl w:val="0"/>
          <w:numId w:val="1"/>
        </w:numPr>
        <w:rPr>
          <w:rFonts w:ascii="Montserrat" w:eastAsia="Montserrat" w:hAnsi="Montserrat" w:cs="Montserrat"/>
          <w:sz w:val="18"/>
          <w:szCs w:val="18"/>
          <w:lang w:val="en-CA"/>
        </w:rPr>
      </w:pPr>
      <w:r w:rsidRPr="001F04F9">
        <w:rPr>
          <w:rFonts w:ascii="Montserrat" w:eastAsia="Montserrat" w:hAnsi="Montserrat" w:cs="Montserrat"/>
          <w:b/>
          <w:sz w:val="18"/>
          <w:szCs w:val="18"/>
          <w:lang w:val="en-CA"/>
        </w:rPr>
        <w:t>Corporate Income Tax:</w:t>
      </w:r>
      <w:r w:rsidRPr="001F04F9">
        <w:rPr>
          <w:rFonts w:ascii="Montserrat" w:eastAsia="Montserrat" w:hAnsi="Montserrat" w:cs="Montserrat"/>
          <w:sz w:val="18"/>
          <w:szCs w:val="18"/>
          <w:lang w:val="en-CA"/>
        </w:rPr>
        <w:t xml:space="preserve"> This tax is based on income generated from business activities conducted within Delaware. The current tax rate is 8.7% of the federal taxable income apportioned to the state, requiring businesses to accurately assess their nexus with Delaware.</w:t>
      </w:r>
    </w:p>
    <w:p w14:paraId="0000002B" w14:textId="77777777" w:rsidR="00C6760F" w:rsidRPr="001F04F9" w:rsidRDefault="00000000">
      <w:pPr>
        <w:numPr>
          <w:ilvl w:val="0"/>
          <w:numId w:val="1"/>
        </w:numPr>
        <w:spacing w:after="200"/>
        <w:rPr>
          <w:rFonts w:ascii="Montserrat" w:eastAsia="Montserrat" w:hAnsi="Montserrat" w:cs="Montserrat"/>
          <w:sz w:val="18"/>
          <w:szCs w:val="18"/>
          <w:lang w:val="en-CA"/>
        </w:rPr>
      </w:pPr>
      <w:r w:rsidRPr="001F04F9">
        <w:rPr>
          <w:rFonts w:ascii="Montserrat" w:eastAsia="Montserrat" w:hAnsi="Montserrat" w:cs="Montserrat"/>
          <w:b/>
          <w:sz w:val="18"/>
          <w:szCs w:val="18"/>
          <w:lang w:val="en-CA"/>
        </w:rPr>
        <w:t>Compliance:</w:t>
      </w:r>
      <w:r w:rsidRPr="001F04F9">
        <w:rPr>
          <w:rFonts w:ascii="Montserrat" w:eastAsia="Montserrat" w:hAnsi="Montserrat" w:cs="Montserrat"/>
          <w:sz w:val="18"/>
          <w:szCs w:val="18"/>
          <w:lang w:val="en-CA"/>
        </w:rPr>
        <w:t xml:space="preserve"> Timely payment of these taxes is essential to prevent financial burdens and maintain your corporation's reputation. Non-compliance can result in significant penalties and loss of good standing.</w:t>
      </w:r>
    </w:p>
    <w:p w14:paraId="0000002C" w14:textId="77777777" w:rsidR="00C6760F" w:rsidRPr="001F04F9" w:rsidRDefault="00000000">
      <w:pPr>
        <w:spacing w:after="120" w:line="384" w:lineRule="auto"/>
        <w:rPr>
          <w:rFonts w:ascii="Montserrat" w:eastAsia="Montserrat" w:hAnsi="Montserrat" w:cs="Montserrat"/>
          <w:sz w:val="18"/>
          <w:szCs w:val="18"/>
          <w:shd w:val="clear" w:color="auto" w:fill="D9EAD3"/>
          <w:lang w:val="en-CA"/>
        </w:rPr>
      </w:pPr>
      <w:r w:rsidRPr="001F04F9">
        <w:rPr>
          <w:rFonts w:ascii="Montserrat" w:eastAsia="Montserrat" w:hAnsi="Montserrat" w:cs="Montserrat"/>
          <w:sz w:val="18"/>
          <w:szCs w:val="18"/>
          <w:shd w:val="clear" w:color="auto" w:fill="D9EAD3"/>
          <w:lang w:val="en-CA"/>
        </w:rPr>
        <w:t>To structure a tax strategy that aligns with your business goals, ensures compliance and for more insights on how to effectively manage your company's tax responsibilities in Delaware, visit</w:t>
      </w:r>
      <w:hyperlink r:id="rId5">
        <w:r w:rsidRPr="001F04F9">
          <w:rPr>
            <w:rFonts w:ascii="Montserrat" w:eastAsia="Montserrat" w:hAnsi="Montserrat" w:cs="Montserrat"/>
            <w:sz w:val="18"/>
            <w:szCs w:val="18"/>
            <w:shd w:val="clear" w:color="auto" w:fill="D9EAD3"/>
            <w:lang w:val="en-CA"/>
          </w:rPr>
          <w:t xml:space="preserve"> </w:t>
        </w:r>
      </w:hyperlink>
      <w:hyperlink r:id="rId6">
        <w:r w:rsidRPr="001F04F9">
          <w:rPr>
            <w:rFonts w:ascii="Montserrat" w:eastAsia="Montserrat" w:hAnsi="Montserrat" w:cs="Montserrat"/>
            <w:color w:val="0066CC"/>
            <w:sz w:val="18"/>
            <w:szCs w:val="18"/>
            <w:u w:val="single"/>
            <w:shd w:val="clear" w:color="auto" w:fill="D9EAD3"/>
            <w:lang w:val="en-CA"/>
          </w:rPr>
          <w:t>legalnova.co</w:t>
        </w:r>
      </w:hyperlink>
      <w:r w:rsidRPr="001F04F9">
        <w:rPr>
          <w:rFonts w:ascii="Montserrat" w:eastAsia="Montserrat" w:hAnsi="Montserrat" w:cs="Montserrat"/>
          <w:sz w:val="18"/>
          <w:szCs w:val="18"/>
          <w:shd w:val="clear" w:color="auto" w:fill="D9EAD3"/>
          <w:lang w:val="en-CA"/>
        </w:rPr>
        <w:t xml:space="preserve"> and explore our comprehensive resources.</w:t>
      </w:r>
    </w:p>
    <w:sectPr w:rsidR="00C6760F" w:rsidRPr="001F04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1BD3BEB-AB17-492B-99EF-6969E83734BA}"/>
    <w:embedBold r:id="rId2" w:fontKey="{8C59428C-3229-4E03-8728-32B612E29172}"/>
    <w:embedItalic r:id="rId3" w:fontKey="{0BD8A3CF-0040-42A9-A5E2-FAF058D5FA7F}"/>
  </w:font>
  <w:font w:name="Calibri">
    <w:panose1 w:val="020F0502020204030204"/>
    <w:charset w:val="00"/>
    <w:family w:val="swiss"/>
    <w:pitch w:val="variable"/>
    <w:sig w:usb0="E4002EFF" w:usb1="C200247B" w:usb2="00000009" w:usb3="00000000" w:csb0="000001FF" w:csb1="00000000"/>
    <w:embedRegular r:id="rId4" w:fontKey="{57FDEFB3-B0C1-44B8-A0E4-123C65446261}"/>
  </w:font>
  <w:font w:name="Cambria">
    <w:panose1 w:val="02040503050406030204"/>
    <w:charset w:val="00"/>
    <w:family w:val="roman"/>
    <w:pitch w:val="variable"/>
    <w:sig w:usb0="E00006FF" w:usb1="420024FF" w:usb2="02000000" w:usb3="00000000" w:csb0="0000019F" w:csb1="00000000"/>
    <w:embedRegular r:id="rId5" w:fontKey="{4094B3F2-3425-4C4E-80E8-13734B6E5B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7956"/>
    <w:multiLevelType w:val="multilevel"/>
    <w:tmpl w:val="6E867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F9713F"/>
    <w:multiLevelType w:val="multilevel"/>
    <w:tmpl w:val="89B80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5469118">
    <w:abstractNumId w:val="0"/>
  </w:num>
  <w:num w:numId="2" w16cid:durableId="1939941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60F"/>
    <w:rsid w:val="001F04F9"/>
    <w:rsid w:val="002D4A15"/>
    <w:rsid w:val="0085363D"/>
    <w:rsid w:val="00C676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28E439-CF43-49D4-8407-AAE51B22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galnova.co/" TargetMode="External"/><Relationship Id="rId5" Type="http://schemas.openxmlformats.org/officeDocument/2006/relationships/hyperlink" Target="https://legalnova.co/"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1524</Words>
  <Characters>8524</Characters>
  <Application>Microsoft Office Word</Application>
  <DocSecurity>0</DocSecurity>
  <Lines>129</Lines>
  <Paragraphs>44</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ETHAN JOSHUAYA MEJIA CORDERO</cp:lastModifiedBy>
  <cp:revision>3</cp:revision>
  <dcterms:created xsi:type="dcterms:W3CDTF">2025-11-18T21:37:00Z</dcterms:created>
  <dcterms:modified xsi:type="dcterms:W3CDTF">2025-11-18T21:38:00Z</dcterms:modified>
</cp:coreProperties>
</file>