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EC63" w14:textId="5E88F089" w:rsidR="00003171" w:rsidRDefault="00B3318D">
      <w:r>
        <w:t xml:space="preserve"> </w:t>
      </w:r>
      <w:r w:rsidR="00075356">
        <w:t>Integrative Case Study Draft</w:t>
      </w:r>
    </w:p>
    <w:p w14:paraId="2E636D9D" w14:textId="38DA01C7" w:rsidR="00075356" w:rsidRDefault="00075356">
      <w:r>
        <w:t>ESE 351</w:t>
      </w:r>
    </w:p>
    <w:p w14:paraId="1E82FD25" w14:textId="2BBDE0B9" w:rsidR="00075356" w:rsidRDefault="00075356">
      <w:r>
        <w:tab/>
        <w:t xml:space="preserve">In the previous two assignments, you experimented with two simple RC circuits. You explored multiple ways to simulate the output of </w:t>
      </w:r>
      <w:r w:rsidR="00FA42DB">
        <w:t>a</w:t>
      </w:r>
      <w:r>
        <w:t xml:space="preserve"> system and saw that</w:t>
      </w:r>
      <w:r w:rsidR="00D867C9">
        <w:t xml:space="preserve"> </w:t>
      </w:r>
      <w:proofErr w:type="gramStart"/>
      <w:r w:rsidR="00D867C9">
        <w:t>by passing</w:t>
      </w:r>
      <w:proofErr w:type="gramEnd"/>
      <w:r w:rsidR="00D867C9">
        <w:t xml:space="preserve"> signals of varying frequency through </w:t>
      </w:r>
      <w:r w:rsidR="00FA42DB">
        <w:t>a</w:t>
      </w:r>
      <w:r w:rsidR="00D867C9">
        <w:t xml:space="preserve"> system, you could construct a magnitude plot</w:t>
      </w:r>
      <w:r w:rsidR="002A71FF">
        <w:t xml:space="preserve"> that</w:t>
      </w:r>
      <w:r w:rsidR="00D867C9">
        <w:t xml:space="preserve"> display</w:t>
      </w:r>
      <w:r w:rsidR="002A71FF">
        <w:t>s</w:t>
      </w:r>
      <w:r w:rsidR="00D867C9">
        <w:t xml:space="preserve"> how each circuit attenuates different frequencies. You also noted linear properties of the</w:t>
      </w:r>
      <w:r w:rsidR="00FA42DB">
        <w:t xml:space="preserve"> RC circuit system.</w:t>
      </w:r>
    </w:p>
    <w:p w14:paraId="17C653BC" w14:textId="22CC40B9" w:rsidR="00D867C9" w:rsidRDefault="00D867C9">
      <w:r>
        <w:tab/>
        <w:t xml:space="preserve">In the final assignment in this series, you will use your work from the previous sections to design </w:t>
      </w:r>
      <w:r w:rsidR="004930EA">
        <w:t>your own RC circuits to satisfy various design requirements, and then test those circuits’ response to various inputs.</w:t>
      </w:r>
      <w:r w:rsidR="00A31159">
        <w:t xml:space="preserve"> </w:t>
      </w:r>
    </w:p>
    <w:p w14:paraId="38871C8F" w14:textId="6205BF46" w:rsidR="004A502C" w:rsidRDefault="004A502C" w:rsidP="004A502C">
      <w:pPr>
        <w:ind w:firstLine="720"/>
      </w:pPr>
      <w:r>
        <w:t xml:space="preserve">This case study will require you to complete a writeup using the IEEE journal format. You can find </w:t>
      </w:r>
      <w:r w:rsidR="008762D8">
        <w:t xml:space="preserve">a detailed </w:t>
      </w:r>
      <w:r>
        <w:t xml:space="preserve">word template for this format </w:t>
      </w:r>
      <w:hyperlink r:id="rId5" w:history="1">
        <w:r w:rsidRPr="008762D8">
          <w:rPr>
            <w:rStyle w:val="Hyperlink"/>
          </w:rPr>
          <w:t>he</w:t>
        </w:r>
        <w:r w:rsidRPr="008762D8">
          <w:rPr>
            <w:rStyle w:val="Hyperlink"/>
          </w:rPr>
          <w:t>r</w:t>
        </w:r>
        <w:r w:rsidRPr="008762D8">
          <w:rPr>
            <w:rStyle w:val="Hyperlink"/>
          </w:rPr>
          <w:t>e</w:t>
        </w:r>
      </w:hyperlink>
      <w:r>
        <w:t xml:space="preserve">. You might also consider completing your writeup using LaTeX, a typesetting system that is particularly useful for academic publications, though this is not required. An introduction to LaTeX can be found </w:t>
      </w:r>
      <w:hyperlink r:id="rId6" w:history="1">
        <w:r w:rsidRPr="008762D8">
          <w:rPr>
            <w:rStyle w:val="Hyperlink"/>
          </w:rPr>
          <w:t>here</w:t>
        </w:r>
      </w:hyperlink>
      <w:r>
        <w:t xml:space="preserve">, and </w:t>
      </w:r>
      <w:r w:rsidR="008762D8">
        <w:t>some</w:t>
      </w:r>
      <w:r>
        <w:t xml:space="preserve"> IEEE template</w:t>
      </w:r>
      <w:r w:rsidR="008762D8">
        <w:t>s</w:t>
      </w:r>
      <w:r>
        <w:t xml:space="preserve"> for LaTeX can be found </w:t>
      </w:r>
      <w:hyperlink r:id="rId7" w:history="1">
        <w:r w:rsidRPr="008762D8">
          <w:rPr>
            <w:rStyle w:val="Hyperlink"/>
          </w:rPr>
          <w:t>here</w:t>
        </w:r>
      </w:hyperlink>
      <w:r>
        <w:t>.</w:t>
      </w:r>
    </w:p>
    <w:p w14:paraId="5C961355" w14:textId="0E97DC64" w:rsidR="004A502C" w:rsidRDefault="004A502C" w:rsidP="004A502C">
      <w:pPr>
        <w:ind w:firstLine="720"/>
      </w:pPr>
      <w:r>
        <w:t xml:space="preserve">Your final </w:t>
      </w:r>
      <w:r w:rsidR="00BB6F64">
        <w:t>case study</w:t>
      </w:r>
      <w:r>
        <w:t xml:space="preserve"> submission will include:</w:t>
      </w:r>
    </w:p>
    <w:p w14:paraId="679610B3" w14:textId="00520460" w:rsidR="004A502C" w:rsidRDefault="00BB6F64" w:rsidP="004A502C">
      <w:pPr>
        <w:pStyle w:val="ListParagraph"/>
        <w:numPr>
          <w:ilvl w:val="0"/>
          <w:numId w:val="4"/>
        </w:numPr>
      </w:pPr>
      <w:r>
        <w:t xml:space="preserve">A writeup in IEEE style which includes </w:t>
      </w:r>
      <w:proofErr w:type="gramStart"/>
      <w:r>
        <w:t>all of</w:t>
      </w:r>
      <w:proofErr w:type="gramEnd"/>
      <w:r>
        <w:t xml:space="preserve"> the following sections, as well as any other sections you decide to include. (Each section can be as long or as brief as it needs to be)</w:t>
      </w:r>
    </w:p>
    <w:p w14:paraId="36F2E335" w14:textId="657E882D" w:rsidR="00BB6F64" w:rsidRDefault="00BB6F64" w:rsidP="00BB6F64">
      <w:pPr>
        <w:pStyle w:val="ListParagraph"/>
        <w:numPr>
          <w:ilvl w:val="1"/>
          <w:numId w:val="4"/>
        </w:numPr>
      </w:pPr>
      <w:r>
        <w:t xml:space="preserve">An Abstract describing your findings in brief </w:t>
      </w:r>
    </w:p>
    <w:p w14:paraId="0C9AEA28" w14:textId="6F7FAF18" w:rsidR="00BB6F64" w:rsidRDefault="00BB6F64" w:rsidP="00BB6F64">
      <w:pPr>
        <w:pStyle w:val="ListParagraph"/>
        <w:numPr>
          <w:ilvl w:val="1"/>
          <w:numId w:val="4"/>
        </w:numPr>
      </w:pPr>
      <w:r>
        <w:t>A Background describing the context of your work</w:t>
      </w:r>
    </w:p>
    <w:p w14:paraId="654A034C" w14:textId="74223CA0" w:rsidR="00BB6F64" w:rsidRDefault="00BB6F64" w:rsidP="00BB6F64">
      <w:pPr>
        <w:pStyle w:val="ListParagraph"/>
        <w:numPr>
          <w:ilvl w:val="1"/>
          <w:numId w:val="4"/>
        </w:numPr>
      </w:pPr>
      <w:r>
        <w:t>A Methods section describing how you created your results, including how you decided to design your circuit</w:t>
      </w:r>
      <w:r w:rsidR="00B27366">
        <w:t>s</w:t>
      </w:r>
    </w:p>
    <w:p w14:paraId="2770D1D8" w14:textId="32AB0A96" w:rsidR="00BB6F64" w:rsidRDefault="00BB6F64" w:rsidP="00BB6F64">
      <w:pPr>
        <w:pStyle w:val="ListParagraph"/>
        <w:numPr>
          <w:ilvl w:val="1"/>
          <w:numId w:val="4"/>
        </w:numPr>
      </w:pPr>
      <w:r>
        <w:t>A Results section including your beautiful plots and other output</w:t>
      </w:r>
    </w:p>
    <w:p w14:paraId="66C1EB64" w14:textId="721AEE1E" w:rsidR="00BB6F64" w:rsidRDefault="00BB6F64" w:rsidP="00BB6F64">
      <w:pPr>
        <w:pStyle w:val="ListParagraph"/>
        <w:numPr>
          <w:ilvl w:val="1"/>
          <w:numId w:val="4"/>
        </w:numPr>
      </w:pPr>
      <w:r>
        <w:t xml:space="preserve">A Conclusion section </w:t>
      </w:r>
      <w:r w:rsidR="00B27366">
        <w:t>summarizing</w:t>
      </w:r>
      <w:r>
        <w:t xml:space="preserve"> what you learned.</w:t>
      </w:r>
    </w:p>
    <w:p w14:paraId="282EA1E0" w14:textId="540544E5" w:rsidR="00BB6F64" w:rsidRDefault="00BB6F64" w:rsidP="00BB6F64">
      <w:pPr>
        <w:pStyle w:val="ListParagraph"/>
        <w:numPr>
          <w:ilvl w:val="0"/>
          <w:numId w:val="4"/>
        </w:numPr>
      </w:pPr>
      <w:r>
        <w:t>Your MATLAB code and any dependent functions</w:t>
      </w:r>
    </w:p>
    <w:p w14:paraId="6930F3DC" w14:textId="61C7D881" w:rsidR="00BB6F64" w:rsidRDefault="00BB6F64" w:rsidP="00BB6F64">
      <w:pPr>
        <w:pStyle w:val="ListParagraph"/>
        <w:numPr>
          <w:ilvl w:val="0"/>
          <w:numId w:val="4"/>
        </w:numPr>
      </w:pPr>
      <w:r>
        <w:t>A published pdf of your MATLAB output</w:t>
      </w:r>
    </w:p>
    <w:p w14:paraId="56770D91" w14:textId="7151C664" w:rsidR="00856FE4" w:rsidRDefault="00051CA8" w:rsidP="00051CA8">
      <w:pPr>
        <w:pStyle w:val="Heading1"/>
      </w:pPr>
      <w:r>
        <w:t>Case Study</w:t>
      </w:r>
    </w:p>
    <w:p w14:paraId="53EE6222" w14:textId="784A1C2B" w:rsidR="00964A39" w:rsidRDefault="0084686F" w:rsidP="0084686F">
      <w:r>
        <w:tab/>
        <w:t xml:space="preserve">Choose </w:t>
      </w:r>
      <w:r>
        <w:rPr>
          <w:b/>
          <w:bCs/>
        </w:rPr>
        <w:t>any two</w:t>
      </w:r>
      <w:r>
        <w:t xml:space="preserve"> of the </w:t>
      </w:r>
      <w:r w:rsidR="00B27366">
        <w:t>following</w:t>
      </w:r>
      <w:r>
        <w:t xml:space="preserve"> objectives to complete</w:t>
      </w:r>
      <w:r w:rsidR="00096D23">
        <w:t>. For each objective, you can use any simulation method that we have covered in this class</w:t>
      </w:r>
      <w:r w:rsidR="00964A39">
        <w:t xml:space="preserve"> and any circuit you can think of</w:t>
      </w:r>
      <w:r w:rsidR="00096D23">
        <w:t>. In addition, you can place as many circuits in series or in parallel as you would like and use any values of R and C</w:t>
      </w:r>
      <w:r w:rsidR="00B27366">
        <w:t xml:space="preserve"> for each</w:t>
      </w:r>
      <w:r w:rsidR="00096D23">
        <w:t>.</w:t>
      </w:r>
      <w:r w:rsidR="00964A39">
        <w:t xml:space="preserve"> (That is to say, you can break your model up into several smaller models to make it easier to simulate)</w:t>
      </w:r>
      <w:r w:rsidR="00FB1515">
        <w:t xml:space="preserve"> </w:t>
      </w:r>
    </w:p>
    <w:p w14:paraId="5DC7FCE3" w14:textId="77777777" w:rsidR="00964A39" w:rsidRDefault="00B27366" w:rsidP="00964A39">
      <w:pPr>
        <w:ind w:firstLine="360"/>
      </w:pPr>
      <w:r>
        <w:t xml:space="preserve">You may also amplify or normalize your output signal (multiplying the entire signal by a constant), which may be necessary if your circuit attenuates the signal too much. </w:t>
      </w:r>
    </w:p>
    <w:p w14:paraId="6BDECF03" w14:textId="4E278938" w:rsidR="0084686F" w:rsidRDefault="00FB1515" w:rsidP="00964A39">
      <w:pPr>
        <w:ind w:firstLine="360"/>
      </w:pPr>
      <w:r>
        <w:t>For each objective, do the following:</w:t>
      </w:r>
    </w:p>
    <w:p w14:paraId="6EF6ACFD" w14:textId="329E3251" w:rsidR="00FB1515" w:rsidRDefault="00FB1515" w:rsidP="00FB1515">
      <w:pPr>
        <w:pStyle w:val="ListParagraph"/>
        <w:numPr>
          <w:ilvl w:val="0"/>
          <w:numId w:val="12"/>
        </w:numPr>
      </w:pPr>
      <w:r>
        <w:t>Design a circuit to accomplish the described task</w:t>
      </w:r>
      <w:r w:rsidR="00B27366">
        <w:t>. Be sure to include an explanation in the Methods section of your writeup on why you made the design choices you did.</w:t>
      </w:r>
    </w:p>
    <w:p w14:paraId="49E3B83A" w14:textId="79FD2DB5" w:rsidR="00FB1515" w:rsidRDefault="00FB1515" w:rsidP="00FB1515">
      <w:pPr>
        <w:pStyle w:val="ListParagraph"/>
        <w:numPr>
          <w:ilvl w:val="0"/>
          <w:numId w:val="12"/>
        </w:numPr>
      </w:pPr>
      <w:r>
        <w:t>Using a method of your choice, plot the step response of your circuit.</w:t>
      </w:r>
    </w:p>
    <w:p w14:paraId="343DA33F" w14:textId="0242FAB4" w:rsidR="00FB1515" w:rsidRDefault="00FB1515" w:rsidP="00FB1515">
      <w:pPr>
        <w:pStyle w:val="ListParagraph"/>
        <w:numPr>
          <w:ilvl w:val="0"/>
          <w:numId w:val="12"/>
        </w:numPr>
      </w:pPr>
      <w:r>
        <w:t>Using a method of your choice, plot the impulse response of your circuit.</w:t>
      </w:r>
    </w:p>
    <w:p w14:paraId="1C646F86" w14:textId="77777777" w:rsidR="00FB1515" w:rsidRDefault="00FB1515" w:rsidP="00FB1515">
      <w:pPr>
        <w:pStyle w:val="ListParagraph"/>
        <w:numPr>
          <w:ilvl w:val="0"/>
          <w:numId w:val="12"/>
        </w:numPr>
      </w:pPr>
      <w:commentRangeStart w:id="0"/>
      <w:r>
        <w:lastRenderedPageBreak/>
        <w:t>Generate a Bode magnitude plot for your circuit.</w:t>
      </w:r>
      <w:commentRangeEnd w:id="0"/>
      <w:r w:rsidR="00B27366">
        <w:rPr>
          <w:rStyle w:val="CommentReference"/>
        </w:rPr>
        <w:commentReference w:id="0"/>
      </w:r>
    </w:p>
    <w:p w14:paraId="47A3EB4B" w14:textId="230908D6" w:rsidR="00FB1515" w:rsidRDefault="00FB1515" w:rsidP="00FB1515">
      <w:pPr>
        <w:pStyle w:val="ListParagraph"/>
        <w:numPr>
          <w:ilvl w:val="0"/>
          <w:numId w:val="12"/>
        </w:numPr>
      </w:pPr>
      <w:r>
        <w:t>Test your circuit to see if it completes the desired task and describe the results qualitatively.</w:t>
      </w:r>
    </w:p>
    <w:p w14:paraId="0DA01284" w14:textId="12BA07F7" w:rsidR="00FB1515" w:rsidRDefault="00FB1515" w:rsidP="00FB1515">
      <w:pPr>
        <w:pStyle w:val="ListParagraph"/>
        <w:numPr>
          <w:ilvl w:val="0"/>
          <w:numId w:val="12"/>
        </w:numPr>
      </w:pPr>
      <w:r>
        <w:t>Describe qualitatively how well your circuit completed the task</w:t>
      </w:r>
    </w:p>
    <w:p w14:paraId="402346D6" w14:textId="6ECB9FD6" w:rsidR="00FB1515" w:rsidRDefault="00FB1515" w:rsidP="0084686F">
      <w:pPr>
        <w:pStyle w:val="ListParagraph"/>
        <w:numPr>
          <w:ilvl w:val="0"/>
          <w:numId w:val="12"/>
        </w:numPr>
      </w:pPr>
      <w:r>
        <w:t xml:space="preserve">Taking the signal described by the objective, use the </w:t>
      </w:r>
      <w:proofErr w:type="spellStart"/>
      <w:proofErr w:type="gramStart"/>
      <w:r>
        <w:t>plotpowerspectrum</w:t>
      </w:r>
      <w:proofErr w:type="spellEnd"/>
      <w:r>
        <w:t>(</w:t>
      </w:r>
      <w:proofErr w:type="gramEnd"/>
      <w:r>
        <w:t>) function included in module 3 on the canvas site to plot the power spectrum of the signal before and after passing through your circuit and compare the two</w:t>
      </w:r>
    </w:p>
    <w:p w14:paraId="7540404C" w14:textId="7522E08F" w:rsidR="0084686F" w:rsidRDefault="00FB1515" w:rsidP="0084686F">
      <w:pPr>
        <w:pStyle w:val="Heading2"/>
      </w:pPr>
      <w:r>
        <w:t xml:space="preserve">Objective 1: </w:t>
      </w:r>
      <w:r w:rsidR="0084686F">
        <w:t>Noise Removal</w:t>
      </w:r>
    </w:p>
    <w:p w14:paraId="03B23BC7" w14:textId="560DB7E6" w:rsidR="004A323B" w:rsidRDefault="0084686F" w:rsidP="0084686F">
      <w:r>
        <w:tab/>
        <w:t>Included in the week 3 module is a sound file “noisy.wav</w:t>
      </w:r>
      <w:r w:rsidR="004A323B">
        <w:t>.” When the audio was recorded, there was a fan running near the microphone, resulting in high-frequency white noise. In addition, a refrigerator nearby was humming, resulting in a low-frequency</w:t>
      </w:r>
      <w:r w:rsidR="00765BB7">
        <w:t xml:space="preserve"> 60 Hz</w:t>
      </w:r>
      <w:r w:rsidR="004A323B">
        <w:t xml:space="preserve"> buzz.</w:t>
      </w:r>
    </w:p>
    <w:p w14:paraId="6754C666" w14:textId="126296A9" w:rsidR="00FB1515" w:rsidRDefault="00FB1515" w:rsidP="0084686F">
      <w:r>
        <w:tab/>
        <w:t>For this objective, design a circuit that will filter out as much of the low and high frequency noise as possible while leaving the desired signal intact</w:t>
      </w:r>
      <w:r w:rsidR="00B27366">
        <w:t>.</w:t>
      </w:r>
    </w:p>
    <w:p w14:paraId="323B4178" w14:textId="6D0C86B6" w:rsidR="00FB1515" w:rsidRDefault="00B27366" w:rsidP="00096D23">
      <w:pPr>
        <w:pStyle w:val="Heading2"/>
      </w:pPr>
      <w:r>
        <w:t xml:space="preserve">Objective 2: </w:t>
      </w:r>
      <w:commentRangeStart w:id="1"/>
      <w:r w:rsidR="0084686F">
        <w:t>Bass Boost</w:t>
      </w:r>
      <w:commentRangeEnd w:id="1"/>
      <w:r w:rsidR="00096D23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00922939" w14:textId="626F3D40" w:rsidR="00B27366" w:rsidRPr="00FB1515" w:rsidRDefault="00FB1515" w:rsidP="00FB1515">
      <w:r>
        <w:tab/>
        <w:t>For this objective, record a short sample of your voice or someone else’s. Design a circuit that will “boost” the bass of the signal relative to the other components (</w:t>
      </w:r>
      <w:r w:rsidR="00B27366">
        <w:t>t</w:t>
      </w:r>
      <w:r>
        <w:t>he fundamental frequency of a human voice is usually between 80 and 300 Hz).</w:t>
      </w:r>
      <w:r w:rsidR="00B27366">
        <w:t xml:space="preserve"> In your observations, note: is it possible to construct an RC circuit with a gain of greater than 0 dB? If so, provide an example. If not, explain why not.</w:t>
      </w:r>
    </w:p>
    <w:p w14:paraId="7033CAD0" w14:textId="554B99DF" w:rsidR="00096D23" w:rsidRDefault="00B27366" w:rsidP="00096D23">
      <w:pPr>
        <w:pStyle w:val="Heading2"/>
      </w:pPr>
      <w:r>
        <w:t>Objective 3</w:t>
      </w:r>
      <w:commentRangeStart w:id="2"/>
      <w:r>
        <w:t xml:space="preserve">: </w:t>
      </w:r>
      <w:r w:rsidR="00096D23">
        <w:t>Notch Filter</w:t>
      </w:r>
      <w:commentRangeEnd w:id="2"/>
      <w:r w:rsidR="00964A39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3D6A0F8E" w14:textId="1DAC90FF" w:rsidR="00096D23" w:rsidRDefault="00096D23" w:rsidP="00096D23">
      <w:r>
        <w:tab/>
        <w:t>Included in the week 3 module is a sound file “</w:t>
      </w:r>
      <w:r w:rsidR="00B27366">
        <w:t>notch</w:t>
      </w:r>
      <w:r>
        <w:t xml:space="preserve">.wav.” This signal contains white noise – noise that is evenly distributed across every single frequency. It also contains a </w:t>
      </w:r>
      <w:r w:rsidR="00765BB7">
        <w:t xml:space="preserve">single large spike at f = </w:t>
      </w:r>
      <w:r w:rsidR="00FB1515">
        <w:t>5</w:t>
      </w:r>
      <w:r w:rsidR="00765BB7">
        <w:t>00 Hz.</w:t>
      </w:r>
    </w:p>
    <w:p w14:paraId="7C22B9CE" w14:textId="03C6019F" w:rsidR="00765BB7" w:rsidRDefault="00B27366" w:rsidP="00B27366">
      <w:pPr>
        <w:ind w:firstLine="720"/>
      </w:pPr>
      <w:r>
        <w:t>For this objective, d</w:t>
      </w:r>
      <w:r w:rsidR="00765BB7">
        <w:t xml:space="preserve">esign a circuit that will </w:t>
      </w:r>
      <w:r w:rsidR="00FB1515">
        <w:t>attenuate the 500 Hz frequency while leaving the surrounding frequencies mostly unattenuated.</w:t>
      </w:r>
      <w:r>
        <w:t xml:space="preserve"> In your observations, note: is it possible to perfectly eliminate a specific frequency? If so, explain how. If not, explain why not.</w:t>
      </w:r>
    </w:p>
    <w:p w14:paraId="327D3F4F" w14:textId="6441D26C" w:rsidR="0084686F" w:rsidRDefault="009A7981" w:rsidP="0084686F">
      <w:pPr>
        <w:pStyle w:val="Heading2"/>
      </w:pPr>
      <w:commentRangeStart w:id="3"/>
      <w:r w:rsidRPr="009A7981">
        <w:drawing>
          <wp:anchor distT="0" distB="0" distL="114300" distR="114300" simplePos="0" relativeHeight="251658240" behindDoc="1" locked="0" layoutInCell="1" allowOverlap="1" wp14:anchorId="07E34367" wp14:editId="2BF6AD2C">
            <wp:simplePos x="0" y="0"/>
            <wp:positionH relativeFrom="column">
              <wp:posOffset>4010025</wp:posOffset>
            </wp:positionH>
            <wp:positionV relativeFrom="paragraph">
              <wp:posOffset>0</wp:posOffset>
            </wp:positionV>
            <wp:extent cx="2676525" cy="2409825"/>
            <wp:effectExtent l="0" t="0" r="9525" b="9525"/>
            <wp:wrapTight wrapText="bothSides">
              <wp:wrapPolygon edited="0">
                <wp:start x="0" y="0"/>
                <wp:lineTo x="0" y="21515"/>
                <wp:lineTo x="21523" y="21515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366">
        <w:t xml:space="preserve">Objective 4: </w:t>
      </w:r>
      <w:r w:rsidR="0084686F">
        <w:t>Damped Oscillator</w:t>
      </w:r>
      <w:commentRangeEnd w:id="3"/>
      <w:r w:rsidR="00A36C3E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44801C0D" w14:textId="77777777" w:rsidR="00964A39" w:rsidRDefault="0084686F" w:rsidP="00B27366">
      <w:pPr>
        <w:rPr>
          <w:noProof/>
        </w:rPr>
      </w:pPr>
      <w:r>
        <w:tab/>
        <w:t>Consider a new circuit design that includes an inductive component</w:t>
      </w:r>
      <w:r w:rsidR="00434E37">
        <w:t xml:space="preserve"> as shown. Using the relationship </w:t>
      </w:r>
      <w:r w:rsidR="00434E37">
        <w:rPr>
          <w:noProof/>
        </w:rPr>
        <w:t>for the voltage across an inductor (</w:t>
      </w:r>
      <m:oMath>
        <m:r>
          <w:rPr>
            <w:rFonts w:ascii="Cambria Math" w:hAnsi="Cambria Math"/>
            <w:noProof/>
          </w:rPr>
          <m:t>v=L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d</m:t>
            </m:r>
            <m:r>
              <w:rPr>
                <w:rFonts w:ascii="Cambria Math" w:hAnsi="Cambria Math"/>
                <w:noProof/>
              </w:rPr>
              <m:t>i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</m:oMath>
      <w:r w:rsidR="00434E37">
        <w:rPr>
          <w:noProof/>
        </w:rPr>
        <w:t>), and the Kirchoff Voltage Law, construct a differential equation modeling the voltage across the capacitor.</w:t>
      </w:r>
      <w:r w:rsidR="009A7981">
        <w:rPr>
          <w:noProof/>
        </w:rPr>
        <w:t xml:space="preserve"> </w:t>
      </w:r>
      <w:r w:rsidR="00A36C3E">
        <w:rPr>
          <w:noProof/>
        </w:rPr>
        <w:t>List any assumptions you had to make.</w:t>
      </w:r>
      <w:r w:rsidR="00964A39">
        <w:rPr>
          <w:noProof/>
        </w:rPr>
        <w:t xml:space="preserve"> </w:t>
      </w:r>
    </w:p>
    <w:p w14:paraId="0563C658" w14:textId="54741D6F" w:rsidR="0084686F" w:rsidRDefault="00964A39" w:rsidP="00964A39">
      <w:pPr>
        <w:ind w:firstLine="720"/>
      </w:pPr>
      <w:r>
        <w:rPr>
          <w:noProof/>
        </w:rPr>
        <w:t>Test your circuit using the values R = 1k</w:t>
      </w:r>
      <w:r>
        <w:rPr>
          <w:rFonts w:cstheme="minorHAnsi"/>
          <w:noProof/>
        </w:rPr>
        <w:t>Ω</w:t>
      </w:r>
      <w:r>
        <w:rPr>
          <w:noProof/>
        </w:rPr>
        <w:t>, C = 2</w:t>
      </w:r>
      <w:r>
        <w:rPr>
          <w:rFonts w:cstheme="minorHAnsi"/>
          <w:noProof/>
        </w:rPr>
        <w:t>µ</w:t>
      </w:r>
      <w:r>
        <w:rPr>
          <w:noProof/>
        </w:rPr>
        <w:t>F, L = 100 mH. Find the frequency at which the circuit has the largest gain and see if you can find a relationship between that frequency and your values of R, C, and L.</w:t>
      </w:r>
    </w:p>
    <w:p w14:paraId="1663B30C" w14:textId="3E945C9A" w:rsidR="00B27366" w:rsidRPr="0084686F" w:rsidRDefault="00B27366" w:rsidP="00B27366">
      <w:r>
        <w:tab/>
        <w:t xml:space="preserve">In your observations, note: how is the Bode plot for this circuit different from the others </w:t>
      </w:r>
      <w:proofErr w:type="gramStart"/>
      <w:r>
        <w:t>you’ve</w:t>
      </w:r>
      <w:proofErr w:type="gramEnd"/>
      <w:r>
        <w:t xml:space="preserve"> seen so far? Can you explain physically why this is the case?</w:t>
      </w:r>
    </w:p>
    <w:sectPr w:rsidR="00B27366" w:rsidRPr="0084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than Cuka" w:date="2020-09-28T14:50:00Z" w:initials="EC">
    <w:p w14:paraId="0E2DFB2C" w14:textId="35F6157B" w:rsidR="00B27366" w:rsidRDefault="00B27366">
      <w:pPr>
        <w:pStyle w:val="CommentText"/>
      </w:pPr>
      <w:r>
        <w:rPr>
          <w:rStyle w:val="CommentReference"/>
        </w:rPr>
        <w:annotationRef/>
      </w:r>
      <w:r>
        <w:t>Phase plot too?</w:t>
      </w:r>
    </w:p>
  </w:comment>
  <w:comment w:id="1" w:author="Ethan Cuka" w:date="2020-09-28T13:49:00Z" w:initials="EC">
    <w:p w14:paraId="1F0F9B37" w14:textId="66D97B01" w:rsidR="00096D23" w:rsidRDefault="00096D23">
      <w:pPr>
        <w:pStyle w:val="CommentText"/>
      </w:pPr>
      <w:r>
        <w:rPr>
          <w:rStyle w:val="CommentReference"/>
        </w:rPr>
        <w:annotationRef/>
      </w:r>
      <w:r>
        <w:t>How to make this one less boring?</w:t>
      </w:r>
    </w:p>
  </w:comment>
  <w:comment w:id="2" w:author="Ethan Cuka" w:date="2020-09-28T15:00:00Z" w:initials="EC">
    <w:p w14:paraId="059A0671" w14:textId="77D2C0EA" w:rsidR="00964A39" w:rsidRDefault="00964A39">
      <w:pPr>
        <w:pStyle w:val="CommentText"/>
      </w:pPr>
      <w:r>
        <w:rPr>
          <w:rStyle w:val="CommentReference"/>
        </w:rPr>
        <w:annotationRef/>
      </w:r>
      <w:r>
        <w:t xml:space="preserve">Title could be misleading since they will be building a pretty </w:t>
      </w:r>
      <w:proofErr w:type="gramStart"/>
      <w:r>
        <w:t>shitty</w:t>
      </w:r>
      <w:proofErr w:type="gramEnd"/>
      <w:r>
        <w:t xml:space="preserve"> notch filter</w:t>
      </w:r>
    </w:p>
  </w:comment>
  <w:comment w:id="3" w:author="Ethan Cuka" w:date="2020-09-28T13:05:00Z" w:initials="EC">
    <w:p w14:paraId="60A078BF" w14:textId="4C824DCA" w:rsidR="00A36C3E" w:rsidRDefault="00964A39">
      <w:pPr>
        <w:pStyle w:val="CommentText"/>
      </w:pPr>
      <w:r>
        <w:t>Threw this one in because I thought it might be a fun challenge.</w:t>
      </w:r>
      <w:r w:rsidR="00A36C3E">
        <w:rPr>
          <w:rStyle w:val="CommentReference"/>
        </w:rPr>
        <w:annotationRef/>
      </w:r>
      <w:r>
        <w:t xml:space="preserve"> </w:t>
      </w:r>
      <w:r w:rsidR="00A36C3E">
        <w:t xml:space="preserve">Is this possible with the methods </w:t>
      </w:r>
      <w:proofErr w:type="gramStart"/>
      <w:r w:rsidR="00A36C3E">
        <w:t>we’ve</w:t>
      </w:r>
      <w:proofErr w:type="gramEnd"/>
      <w:r w:rsidR="00A36C3E">
        <w:t xml:space="preserve"> given them so far, or is this circuit nonlinear? I think it would be a cool problem but might be out of scope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2DFB2C" w15:done="0"/>
  <w15:commentEx w15:paraId="1F0F9B37" w15:done="0"/>
  <w15:commentEx w15:paraId="059A0671" w15:done="0"/>
  <w15:commentEx w15:paraId="60A078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C76AD" w16cex:dateUtc="2020-09-28T19:50:00Z"/>
  <w16cex:commentExtensible w16cex:durableId="231C6881" w16cex:dateUtc="2020-09-28T18:49:00Z"/>
  <w16cex:commentExtensible w16cex:durableId="231C78FF" w16cex:dateUtc="2020-09-28T20:00:00Z"/>
  <w16cex:commentExtensible w16cex:durableId="231C5DFE" w16cex:dateUtc="2020-09-28T1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2DFB2C" w16cid:durableId="231C76AD"/>
  <w16cid:commentId w16cid:paraId="1F0F9B37" w16cid:durableId="231C6881"/>
  <w16cid:commentId w16cid:paraId="059A0671" w16cid:durableId="231C78FF"/>
  <w16cid:commentId w16cid:paraId="60A078BF" w16cid:durableId="231C5D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E08"/>
    <w:multiLevelType w:val="hybridMultilevel"/>
    <w:tmpl w:val="F9F6E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82D77"/>
    <w:multiLevelType w:val="hybridMultilevel"/>
    <w:tmpl w:val="F31E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1A1D"/>
    <w:multiLevelType w:val="hybridMultilevel"/>
    <w:tmpl w:val="08C2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5C20"/>
    <w:multiLevelType w:val="hybridMultilevel"/>
    <w:tmpl w:val="EE2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11467"/>
    <w:multiLevelType w:val="hybridMultilevel"/>
    <w:tmpl w:val="04B26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A2513"/>
    <w:multiLevelType w:val="hybridMultilevel"/>
    <w:tmpl w:val="1FE6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3152B"/>
    <w:multiLevelType w:val="hybridMultilevel"/>
    <w:tmpl w:val="7898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93EA5"/>
    <w:multiLevelType w:val="hybridMultilevel"/>
    <w:tmpl w:val="FF02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1B7D"/>
    <w:multiLevelType w:val="hybridMultilevel"/>
    <w:tmpl w:val="9350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70C7A"/>
    <w:multiLevelType w:val="hybridMultilevel"/>
    <w:tmpl w:val="AFBA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E6A89"/>
    <w:multiLevelType w:val="hybridMultilevel"/>
    <w:tmpl w:val="B6DE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266F8"/>
    <w:multiLevelType w:val="hybridMultilevel"/>
    <w:tmpl w:val="2BCE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than Cuka">
    <w15:presenceInfo w15:providerId="Windows Live" w15:userId="2c8e41e30b02fd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56"/>
    <w:rsid w:val="000258B8"/>
    <w:rsid w:val="00051CA8"/>
    <w:rsid w:val="00075356"/>
    <w:rsid w:val="00096D23"/>
    <w:rsid w:val="000C012E"/>
    <w:rsid w:val="002157C9"/>
    <w:rsid w:val="002A71FF"/>
    <w:rsid w:val="00413153"/>
    <w:rsid w:val="00434E37"/>
    <w:rsid w:val="00465B58"/>
    <w:rsid w:val="004930EA"/>
    <w:rsid w:val="004A323B"/>
    <w:rsid w:val="004A502C"/>
    <w:rsid w:val="004A7A93"/>
    <w:rsid w:val="004B4534"/>
    <w:rsid w:val="004D104F"/>
    <w:rsid w:val="00534B8B"/>
    <w:rsid w:val="0068401A"/>
    <w:rsid w:val="006E60CD"/>
    <w:rsid w:val="006F2E42"/>
    <w:rsid w:val="00765BB7"/>
    <w:rsid w:val="0084686F"/>
    <w:rsid w:val="00856FE4"/>
    <w:rsid w:val="008762D8"/>
    <w:rsid w:val="00964A39"/>
    <w:rsid w:val="009A7981"/>
    <w:rsid w:val="00A31159"/>
    <w:rsid w:val="00A36C3E"/>
    <w:rsid w:val="00AC74DD"/>
    <w:rsid w:val="00B27366"/>
    <w:rsid w:val="00B3318D"/>
    <w:rsid w:val="00BB6F64"/>
    <w:rsid w:val="00BE22FE"/>
    <w:rsid w:val="00D867C9"/>
    <w:rsid w:val="00E35E08"/>
    <w:rsid w:val="00F0054A"/>
    <w:rsid w:val="00F31812"/>
    <w:rsid w:val="00F727D0"/>
    <w:rsid w:val="00FA42DB"/>
    <w:rsid w:val="00F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8A7F"/>
  <w15:chartTrackingRefBased/>
  <w15:docId w15:val="{89C6AD97-4C93-43D7-A8E6-625AEF36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6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E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56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A798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76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2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verleaf.com/org/iee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verleaf.com/learn/latex/Free_online_introduction_to_LaTeX_(part_1)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://ieeeauthorcenter.ieee.org/wp-content/uploads/Transactions-template-and-instructions-on-how-to-create-your-article.doc" TargetMode="Externa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2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Cuka</dc:creator>
  <cp:keywords/>
  <dc:description/>
  <cp:lastModifiedBy>Ethan Cuka</cp:lastModifiedBy>
  <cp:revision>11</cp:revision>
  <dcterms:created xsi:type="dcterms:W3CDTF">2020-09-16T18:13:00Z</dcterms:created>
  <dcterms:modified xsi:type="dcterms:W3CDTF">2020-09-28T20:04:00Z</dcterms:modified>
</cp:coreProperties>
</file>