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20DD7" w14:paraId="057F58C0" w14:textId="77777777" w:rsidTr="002223E2">
        <w:tc>
          <w:tcPr>
            <w:tcW w:w="3116" w:type="dxa"/>
          </w:tcPr>
          <w:p w14:paraId="37CC366F" w14:textId="2DA3D9F9" w:rsidR="00620DD7" w:rsidRDefault="00620DD7">
            <w:r>
              <w:t>Model</w:t>
            </w:r>
          </w:p>
        </w:tc>
        <w:tc>
          <w:tcPr>
            <w:tcW w:w="3117" w:type="dxa"/>
          </w:tcPr>
          <w:p w14:paraId="305107BB" w14:textId="63F15077" w:rsidR="00620DD7" w:rsidRPr="00620DD7" w:rsidRDefault="00620DD7">
            <w:pPr>
              <w:rPr>
                <w:vertAlign w:val="superscript"/>
              </w:rPr>
            </w:pPr>
            <w:r>
              <w:t>McFadden’s</w:t>
            </w:r>
            <w:r w:rsidR="00946768">
              <w:t xml:space="preserve"> </w:t>
            </w:r>
            <w:proofErr w:type="spellStart"/>
            <w:r w:rsidR="00946768">
              <w:t>Psuedo</w:t>
            </w:r>
            <w:proofErr w:type="spellEnd"/>
            <w:r>
              <w:t xml:space="preserve"> R</w:t>
            </w:r>
            <w:r>
              <w:rPr>
                <w:vertAlign w:val="superscript"/>
              </w:rPr>
              <w:t>2</w:t>
            </w:r>
          </w:p>
        </w:tc>
      </w:tr>
      <w:tr w:rsidR="00620DD7" w14:paraId="12E21BDB" w14:textId="77777777" w:rsidTr="002223E2">
        <w:tc>
          <w:tcPr>
            <w:tcW w:w="3116" w:type="dxa"/>
          </w:tcPr>
          <w:p w14:paraId="017C7C8B" w14:textId="6FF52A6C" w:rsidR="00620DD7" w:rsidRDefault="00A73DEA">
            <w:r>
              <w:t>Model 1f</w:t>
            </w:r>
          </w:p>
        </w:tc>
        <w:tc>
          <w:tcPr>
            <w:tcW w:w="3117" w:type="dxa"/>
          </w:tcPr>
          <w:p w14:paraId="1FC29C37" w14:textId="13179134" w:rsidR="00620DD7" w:rsidRDefault="002C3436">
            <w:r>
              <w:t>0.157</w:t>
            </w:r>
          </w:p>
        </w:tc>
      </w:tr>
      <w:tr w:rsidR="00620DD7" w14:paraId="06C67FB2" w14:textId="77777777" w:rsidTr="002223E2">
        <w:tc>
          <w:tcPr>
            <w:tcW w:w="3116" w:type="dxa"/>
          </w:tcPr>
          <w:p w14:paraId="075359EC" w14:textId="453943E5" w:rsidR="00620DD7" w:rsidRDefault="00A73DEA">
            <w:r>
              <w:t>Model 2f</w:t>
            </w:r>
          </w:p>
        </w:tc>
        <w:tc>
          <w:tcPr>
            <w:tcW w:w="3117" w:type="dxa"/>
          </w:tcPr>
          <w:p w14:paraId="23AD54CB" w14:textId="7AD99CA1" w:rsidR="00620DD7" w:rsidRDefault="002C3436">
            <w:r>
              <w:t>0.212</w:t>
            </w:r>
          </w:p>
        </w:tc>
      </w:tr>
      <w:tr w:rsidR="00620DD7" w14:paraId="262987B6" w14:textId="77777777" w:rsidTr="002223E2">
        <w:tc>
          <w:tcPr>
            <w:tcW w:w="3116" w:type="dxa"/>
          </w:tcPr>
          <w:p w14:paraId="081D938E" w14:textId="38A07F15" w:rsidR="00620DD7" w:rsidRDefault="00A73DEA">
            <w:r>
              <w:t>Model 3f</w:t>
            </w:r>
          </w:p>
        </w:tc>
        <w:tc>
          <w:tcPr>
            <w:tcW w:w="3117" w:type="dxa"/>
          </w:tcPr>
          <w:p w14:paraId="71B2516D" w14:textId="0B242283" w:rsidR="00620DD7" w:rsidRDefault="002C3436">
            <w:r>
              <w:t>0.216</w:t>
            </w:r>
          </w:p>
        </w:tc>
      </w:tr>
    </w:tbl>
    <w:p w14:paraId="06BAE3E7" w14:textId="6546136C" w:rsidR="0037745B" w:rsidRDefault="003774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20DD7" w14:paraId="4A8CF3B4" w14:textId="77777777" w:rsidTr="004742EF">
        <w:tc>
          <w:tcPr>
            <w:tcW w:w="3116" w:type="dxa"/>
          </w:tcPr>
          <w:p w14:paraId="32680A48" w14:textId="52524CB3" w:rsidR="00620DD7" w:rsidRDefault="00A73DEA" w:rsidP="004742EF">
            <w:r>
              <w:t>Model</w:t>
            </w:r>
          </w:p>
        </w:tc>
        <w:tc>
          <w:tcPr>
            <w:tcW w:w="3117" w:type="dxa"/>
          </w:tcPr>
          <w:p w14:paraId="5C5F3104" w14:textId="029E56FA" w:rsidR="00620DD7" w:rsidRDefault="00A73DEA" w:rsidP="004742EF">
            <w:r>
              <w:t xml:space="preserve">McFadden’s </w:t>
            </w:r>
            <w:r w:rsidR="00946768">
              <w:t xml:space="preserve">Pseudo </w:t>
            </w:r>
            <w:r>
              <w:t>R</w:t>
            </w:r>
            <w:r>
              <w:rPr>
                <w:vertAlign w:val="superscript"/>
              </w:rPr>
              <w:t>2</w:t>
            </w:r>
          </w:p>
        </w:tc>
      </w:tr>
      <w:tr w:rsidR="00620DD7" w14:paraId="0CC8E2E7" w14:textId="77777777" w:rsidTr="004742EF">
        <w:tc>
          <w:tcPr>
            <w:tcW w:w="3116" w:type="dxa"/>
          </w:tcPr>
          <w:p w14:paraId="1C6E18CF" w14:textId="34C367A1" w:rsidR="00620DD7" w:rsidRDefault="00A73DEA" w:rsidP="004742EF">
            <w:r>
              <w:t>Model 1m</w:t>
            </w:r>
          </w:p>
        </w:tc>
        <w:tc>
          <w:tcPr>
            <w:tcW w:w="3117" w:type="dxa"/>
          </w:tcPr>
          <w:p w14:paraId="46BA7D90" w14:textId="11D194B3" w:rsidR="00620DD7" w:rsidRDefault="002C3436" w:rsidP="004742EF">
            <w:r>
              <w:t>0.141</w:t>
            </w:r>
          </w:p>
        </w:tc>
      </w:tr>
      <w:tr w:rsidR="00620DD7" w14:paraId="2AB303FC" w14:textId="77777777" w:rsidTr="004742EF">
        <w:tc>
          <w:tcPr>
            <w:tcW w:w="3116" w:type="dxa"/>
          </w:tcPr>
          <w:p w14:paraId="11B579EF" w14:textId="324B627F" w:rsidR="00620DD7" w:rsidRDefault="00A73DEA" w:rsidP="004742EF">
            <w:r>
              <w:t>Model 2m</w:t>
            </w:r>
          </w:p>
        </w:tc>
        <w:tc>
          <w:tcPr>
            <w:tcW w:w="3117" w:type="dxa"/>
          </w:tcPr>
          <w:p w14:paraId="7A137A45" w14:textId="7FE63A2C" w:rsidR="00620DD7" w:rsidRDefault="002C3436" w:rsidP="004742EF">
            <w:r>
              <w:t>0.219</w:t>
            </w:r>
          </w:p>
        </w:tc>
      </w:tr>
      <w:tr w:rsidR="00620DD7" w14:paraId="11F80A25" w14:textId="77777777" w:rsidTr="004742EF">
        <w:tc>
          <w:tcPr>
            <w:tcW w:w="3116" w:type="dxa"/>
          </w:tcPr>
          <w:p w14:paraId="30ACB49D" w14:textId="3B71A3B8" w:rsidR="00620DD7" w:rsidRDefault="00A73DEA" w:rsidP="004742EF">
            <w:r>
              <w:t>Model 3m</w:t>
            </w:r>
          </w:p>
        </w:tc>
        <w:tc>
          <w:tcPr>
            <w:tcW w:w="3117" w:type="dxa"/>
          </w:tcPr>
          <w:p w14:paraId="6C99AB3F" w14:textId="22586EEA" w:rsidR="00620DD7" w:rsidRDefault="002C3436" w:rsidP="004742EF">
            <w:r>
              <w:t>0.230</w:t>
            </w:r>
          </w:p>
        </w:tc>
      </w:tr>
    </w:tbl>
    <w:p w14:paraId="4C63F984" w14:textId="35A3DA67" w:rsidR="002223E2" w:rsidRDefault="002223E2"/>
    <w:p w14:paraId="69FE81A0" w14:textId="28BEDCF4" w:rsidR="002C3436" w:rsidRDefault="002D7955">
      <w:r>
        <w:t xml:space="preserve">The resulting </w:t>
      </w:r>
      <w:r w:rsidR="00A944E3">
        <w:t xml:space="preserve">McFadden </w:t>
      </w:r>
      <w:r>
        <w:t>pseudo R</w:t>
      </w:r>
      <w:r>
        <w:rPr>
          <w:vertAlign w:val="superscript"/>
        </w:rPr>
        <w:t xml:space="preserve">2 </w:t>
      </w:r>
      <w:r>
        <w:t xml:space="preserve">values </w:t>
      </w:r>
      <w:r w:rsidR="00032AB8">
        <w:t>indicate similar results for each of the</w:t>
      </w:r>
      <w:r w:rsidR="00D23DB6">
        <w:t xml:space="preserve"> female-male model pairs. Model</w:t>
      </w:r>
      <w:r w:rsidR="00E85876">
        <w:t xml:space="preserve">s </w:t>
      </w:r>
      <w:r w:rsidR="00B46E56">
        <w:t xml:space="preserve">1f and 1m both had </w:t>
      </w:r>
      <w:r w:rsidR="0072565D">
        <w:t xml:space="preserve">lower </w:t>
      </w:r>
      <w:r w:rsidR="007E501C">
        <w:t xml:space="preserve">McFadden pseudo </w:t>
      </w:r>
      <w:r w:rsidR="0072565D">
        <w:t>R</w:t>
      </w:r>
      <w:r w:rsidR="0072565D">
        <w:rPr>
          <w:vertAlign w:val="superscript"/>
        </w:rPr>
        <w:t xml:space="preserve">2 </w:t>
      </w:r>
      <w:r w:rsidR="0072565D">
        <w:t>values than the rest of the models</w:t>
      </w:r>
      <w:r w:rsidR="00D237DE">
        <w:t xml:space="preserve"> having values of 0.157 and 0.141 respectively. </w:t>
      </w:r>
      <w:r w:rsidR="004240C1">
        <w:t xml:space="preserve">Models 2f, 3f, 2m, and 3m </w:t>
      </w:r>
      <w:r w:rsidR="00A944E3">
        <w:t xml:space="preserve">each had </w:t>
      </w:r>
      <w:r w:rsidR="00792EBD">
        <w:t xml:space="preserve">values of 0.212, 0.216, 0.219, and 0.230 respectively which all fall within the </w:t>
      </w:r>
      <w:r w:rsidR="000A46FC">
        <w:t>range between 0.2 and 0.4 which ha</w:t>
      </w:r>
      <w:r w:rsidR="000F4FA2">
        <w:t xml:space="preserve">s been identified as an ideal range suggesting </w:t>
      </w:r>
      <w:r w:rsidR="00277615">
        <w:t xml:space="preserve">the models are well fit. </w:t>
      </w:r>
    </w:p>
    <w:p w14:paraId="3D2F33CA" w14:textId="56E29A3B" w:rsidR="00277615" w:rsidRDefault="00277615"/>
    <w:p w14:paraId="4E43BF12" w14:textId="774A6A05" w:rsidR="00277615" w:rsidRPr="00374813" w:rsidRDefault="00277615">
      <w:r>
        <w:t xml:space="preserve">IN STAT ANALYSIS: </w:t>
      </w:r>
      <w:r w:rsidR="000F15B4">
        <w:t xml:space="preserve">remove where I say “we look at both R2 and pseudo R2” in favor of just looking at the pseudo R2. </w:t>
      </w:r>
    </w:p>
    <w:sectPr w:rsidR="00277615" w:rsidRPr="0037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C1"/>
    <w:rsid w:val="00032AB8"/>
    <w:rsid w:val="000A46FC"/>
    <w:rsid w:val="000F15B4"/>
    <w:rsid w:val="000F4FA2"/>
    <w:rsid w:val="002223E2"/>
    <w:rsid w:val="00277615"/>
    <w:rsid w:val="002C3436"/>
    <w:rsid w:val="002D7955"/>
    <w:rsid w:val="00374813"/>
    <w:rsid w:val="0037745B"/>
    <w:rsid w:val="004240C1"/>
    <w:rsid w:val="00620DD7"/>
    <w:rsid w:val="0072565D"/>
    <w:rsid w:val="00792EBD"/>
    <w:rsid w:val="007E501C"/>
    <w:rsid w:val="00946768"/>
    <w:rsid w:val="009B0298"/>
    <w:rsid w:val="00A73DEA"/>
    <w:rsid w:val="00A944E3"/>
    <w:rsid w:val="00B46E56"/>
    <w:rsid w:val="00BF5BBE"/>
    <w:rsid w:val="00C522C1"/>
    <w:rsid w:val="00D237DE"/>
    <w:rsid w:val="00D23DB6"/>
    <w:rsid w:val="00E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B586"/>
  <w15:chartTrackingRefBased/>
  <w15:docId w15:val="{C9215821-F297-42D0-82DB-CEFCD22A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623</Characters>
  <Application>Microsoft Office Word</Application>
  <DocSecurity>0</DocSecurity>
  <Lines>5</Lines>
  <Paragraphs>1</Paragraphs>
  <ScaleCrop>false</ScaleCrop>
  <Company>Florida Polytechnic University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24</cp:revision>
  <dcterms:created xsi:type="dcterms:W3CDTF">2023-03-01T16:16:00Z</dcterms:created>
  <dcterms:modified xsi:type="dcterms:W3CDTF">2023-03-01T16:31:00Z</dcterms:modified>
</cp:coreProperties>
</file>