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33" w:rsidRDefault="00B87F69">
      <w:pPr>
        <w:rPr>
          <w:sz w:val="32"/>
          <w:szCs w:val="32"/>
        </w:rPr>
      </w:pPr>
      <w:r w:rsidRPr="00C74A8A">
        <w:rPr>
          <w:sz w:val="32"/>
          <w:szCs w:val="32"/>
          <w:u w:val="single"/>
        </w:rPr>
        <w:t>Ethan DUAULT</w:t>
      </w:r>
      <w:r w:rsidRPr="00B87F69">
        <w:rPr>
          <w:sz w:val="32"/>
          <w:szCs w:val="32"/>
        </w:rPr>
        <w:tab/>
      </w:r>
      <w:r w:rsidRPr="00B87F69">
        <w:rPr>
          <w:sz w:val="32"/>
          <w:szCs w:val="32"/>
        </w:rPr>
        <w:tab/>
      </w:r>
      <w:r w:rsidRPr="00B87F69">
        <w:rPr>
          <w:sz w:val="32"/>
          <w:szCs w:val="32"/>
        </w:rPr>
        <w:tab/>
      </w:r>
      <w:r w:rsidRPr="00B87F69">
        <w:rPr>
          <w:sz w:val="32"/>
          <w:szCs w:val="32"/>
        </w:rPr>
        <w:tab/>
      </w:r>
      <w:r w:rsidRPr="00C74A8A">
        <w:rPr>
          <w:sz w:val="32"/>
          <w:szCs w:val="32"/>
          <w:u w:val="single"/>
        </w:rPr>
        <w:t>Histoire</w:t>
      </w:r>
      <w:r>
        <w:rPr>
          <w:sz w:val="32"/>
          <w:szCs w:val="32"/>
        </w:rPr>
        <w:tab/>
      </w:r>
      <w:r>
        <w:rPr>
          <w:sz w:val="32"/>
          <w:szCs w:val="32"/>
        </w:rPr>
        <w:tab/>
      </w:r>
      <w:r>
        <w:rPr>
          <w:sz w:val="32"/>
          <w:szCs w:val="32"/>
        </w:rPr>
        <w:tab/>
      </w:r>
      <w:r>
        <w:rPr>
          <w:sz w:val="32"/>
          <w:szCs w:val="32"/>
        </w:rPr>
        <w:tab/>
      </w:r>
      <w:r w:rsidRPr="00C74A8A">
        <w:rPr>
          <w:sz w:val="32"/>
          <w:szCs w:val="32"/>
          <w:u w:val="single"/>
        </w:rPr>
        <w:t>1STI2DB</w:t>
      </w:r>
    </w:p>
    <w:p w:rsidR="00B87F69" w:rsidRDefault="00B87F69">
      <w:pPr>
        <w:pBdr>
          <w:bottom w:val="single" w:sz="6" w:space="1" w:color="auto"/>
        </w:pBdr>
        <w:rPr>
          <w:sz w:val="32"/>
          <w:szCs w:val="32"/>
        </w:rPr>
      </w:pPr>
    </w:p>
    <w:p w:rsidR="00B87F69" w:rsidRDefault="00B87F69">
      <w:pPr>
        <w:rPr>
          <w:sz w:val="32"/>
          <w:szCs w:val="32"/>
        </w:rPr>
      </w:pPr>
    </w:p>
    <w:p w:rsidR="00B87F69" w:rsidRDefault="00B87F69">
      <w:pPr>
        <w:rPr>
          <w:sz w:val="32"/>
          <w:szCs w:val="32"/>
        </w:rPr>
      </w:pPr>
    </w:p>
    <w:p w:rsidR="00B87F69" w:rsidRDefault="00B87F69">
      <w:pPr>
        <w:pBdr>
          <w:bottom w:val="single" w:sz="6" w:space="1" w:color="auto"/>
        </w:pBdr>
        <w:rPr>
          <w:sz w:val="32"/>
          <w:szCs w:val="32"/>
        </w:rPr>
      </w:pPr>
    </w:p>
    <w:p w:rsidR="00B87F69" w:rsidRDefault="00B87F69">
      <w:pPr>
        <w:rPr>
          <w:sz w:val="32"/>
          <w:szCs w:val="32"/>
        </w:rPr>
      </w:pPr>
    </w:p>
    <w:p w:rsidR="00B87F69" w:rsidRPr="00BC18F6" w:rsidRDefault="00B87F69" w:rsidP="00BC18F6">
      <w:pPr>
        <w:pStyle w:val="Titre1"/>
        <w:rPr>
          <w:color w:val="auto"/>
          <w:u w:val="single"/>
        </w:rPr>
      </w:pPr>
      <w:r w:rsidRPr="00BC18F6">
        <w:rPr>
          <w:color w:val="auto"/>
          <w:u w:val="single"/>
        </w:rPr>
        <w:t>Première partie :</w:t>
      </w:r>
    </w:p>
    <w:p w:rsidR="00B87F69" w:rsidRDefault="00B87F69" w:rsidP="00B87F69">
      <w:pPr>
        <w:pStyle w:val="Paragraphedeliste"/>
        <w:numPr>
          <w:ilvl w:val="0"/>
          <w:numId w:val="1"/>
        </w:numPr>
        <w:rPr>
          <w:sz w:val="32"/>
          <w:szCs w:val="32"/>
        </w:rPr>
      </w:pPr>
      <w:r>
        <w:rPr>
          <w:sz w:val="32"/>
          <w:szCs w:val="32"/>
        </w:rPr>
        <w:t>14 Juillet 1789 : Prise de la Bastille</w:t>
      </w:r>
    </w:p>
    <w:p w:rsidR="00B87F69" w:rsidRDefault="00B87F69" w:rsidP="00B87F69">
      <w:pPr>
        <w:pStyle w:val="Paragraphedeliste"/>
        <w:rPr>
          <w:sz w:val="32"/>
          <w:szCs w:val="32"/>
        </w:rPr>
      </w:pPr>
      <w:r>
        <w:rPr>
          <w:sz w:val="32"/>
          <w:szCs w:val="32"/>
        </w:rPr>
        <w:t>Le 14 juillet 1789 le peuple de Paris se révolte contre l’armée du Roi suite au renvoi du ministre des finances, M. Necker. Les habitants s’arment de fourches et autres outils pour attaquer un monument de la royauté, la prison royale de la Bastille afin d’y récupérer de la poudre à canon pour les armes récupérées la veille.</w:t>
      </w:r>
    </w:p>
    <w:p w:rsidR="00CC6DE6" w:rsidRDefault="00CC6DE6" w:rsidP="00B87F69">
      <w:pPr>
        <w:pStyle w:val="Paragraphedeliste"/>
        <w:rPr>
          <w:sz w:val="32"/>
          <w:szCs w:val="32"/>
        </w:rPr>
      </w:pPr>
    </w:p>
    <w:p w:rsidR="00CC6DE6" w:rsidRDefault="00CC6DE6" w:rsidP="00CC6DE6">
      <w:pPr>
        <w:pStyle w:val="Paragraphedeliste"/>
        <w:numPr>
          <w:ilvl w:val="0"/>
          <w:numId w:val="1"/>
        </w:numPr>
        <w:rPr>
          <w:sz w:val="32"/>
          <w:szCs w:val="32"/>
        </w:rPr>
      </w:pPr>
      <w:r>
        <w:rPr>
          <w:sz w:val="32"/>
          <w:szCs w:val="32"/>
        </w:rPr>
        <w:t>La Nation est la cohésion d’un peuple sur son territoire.</w:t>
      </w:r>
    </w:p>
    <w:p w:rsidR="00CC6DE6" w:rsidRDefault="00CC6DE6" w:rsidP="00CC6DE6">
      <w:pPr>
        <w:rPr>
          <w:sz w:val="32"/>
          <w:szCs w:val="32"/>
        </w:rPr>
      </w:pPr>
    </w:p>
    <w:p w:rsidR="00CC6DE6" w:rsidRDefault="00CC6DE6" w:rsidP="00CC6DE6">
      <w:pPr>
        <w:pStyle w:val="Paragraphedeliste"/>
        <w:numPr>
          <w:ilvl w:val="0"/>
          <w:numId w:val="1"/>
        </w:numPr>
        <w:rPr>
          <w:sz w:val="32"/>
          <w:szCs w:val="32"/>
        </w:rPr>
      </w:pPr>
      <w:r>
        <w:rPr>
          <w:sz w:val="32"/>
          <w:szCs w:val="32"/>
        </w:rPr>
        <w:t>Le 21 janvier 1793, il s’est passé la proclamation de l’assemblée nationale.</w:t>
      </w:r>
    </w:p>
    <w:p w:rsidR="00032C9B" w:rsidRPr="00032C9B" w:rsidRDefault="00032C9B" w:rsidP="00032C9B">
      <w:pPr>
        <w:pStyle w:val="Paragraphedeliste"/>
        <w:rPr>
          <w:sz w:val="32"/>
          <w:szCs w:val="32"/>
        </w:rPr>
      </w:pPr>
    </w:p>
    <w:p w:rsidR="00032C9B" w:rsidRDefault="008B08EB" w:rsidP="00CC6DE6">
      <w:pPr>
        <w:pStyle w:val="Paragraphedeliste"/>
        <w:numPr>
          <w:ilvl w:val="0"/>
          <w:numId w:val="1"/>
        </w:numPr>
        <w:rPr>
          <w:sz w:val="32"/>
          <w:szCs w:val="32"/>
        </w:rPr>
      </w:pPr>
      <w:r>
        <w:rPr>
          <w:sz w:val="32"/>
          <w:szCs w:val="32"/>
        </w:rPr>
        <w:t>Robespierre dit à ses auditeurs qu’il faut arrêter tous les gens qui sont contres la république, dont les nobles.</w:t>
      </w:r>
    </w:p>
    <w:p w:rsidR="009F6E23" w:rsidRPr="009F6E23" w:rsidRDefault="009F6E23" w:rsidP="009F6E23">
      <w:pPr>
        <w:pStyle w:val="Paragraphedeliste"/>
        <w:rPr>
          <w:sz w:val="32"/>
          <w:szCs w:val="32"/>
        </w:rPr>
      </w:pPr>
    </w:p>
    <w:p w:rsidR="009F6E23" w:rsidRDefault="009F6E23" w:rsidP="00CC6DE6">
      <w:pPr>
        <w:pStyle w:val="Paragraphedeliste"/>
        <w:numPr>
          <w:ilvl w:val="0"/>
          <w:numId w:val="1"/>
        </w:numPr>
        <w:rPr>
          <w:sz w:val="32"/>
          <w:szCs w:val="32"/>
        </w:rPr>
      </w:pPr>
      <w:r>
        <w:rPr>
          <w:sz w:val="32"/>
          <w:szCs w:val="32"/>
        </w:rPr>
        <w:t xml:space="preserve">Napoléon Bonaparte a stabilisé et réorganisé la société française en faisant un coup d’état afin d’avoir un maximum de pouvoir pour faire passer des lois telles que </w:t>
      </w:r>
      <w:r w:rsidR="00284F45">
        <w:rPr>
          <w:sz w:val="32"/>
          <w:szCs w:val="32"/>
        </w:rPr>
        <w:t>les codes civils</w:t>
      </w:r>
      <w:r>
        <w:rPr>
          <w:sz w:val="32"/>
          <w:szCs w:val="32"/>
        </w:rPr>
        <w:t xml:space="preserve"> et pénaux.</w:t>
      </w:r>
    </w:p>
    <w:p w:rsidR="00284F45" w:rsidRDefault="00284F45" w:rsidP="00284F45">
      <w:pPr>
        <w:pStyle w:val="Paragraphedeliste"/>
        <w:rPr>
          <w:sz w:val="32"/>
          <w:szCs w:val="32"/>
        </w:rPr>
      </w:pPr>
    </w:p>
    <w:p w:rsidR="00BC18F6" w:rsidRPr="00284F45" w:rsidRDefault="00BC18F6" w:rsidP="00284F45">
      <w:pPr>
        <w:pStyle w:val="Paragraphedeliste"/>
        <w:rPr>
          <w:sz w:val="32"/>
          <w:szCs w:val="32"/>
        </w:rPr>
      </w:pPr>
    </w:p>
    <w:p w:rsidR="00284F45" w:rsidRPr="00BC18F6" w:rsidRDefault="00284F45" w:rsidP="00BC18F6">
      <w:pPr>
        <w:pStyle w:val="Titre1"/>
        <w:rPr>
          <w:color w:val="auto"/>
          <w:u w:val="single"/>
        </w:rPr>
      </w:pPr>
      <w:r w:rsidRPr="00BC18F6">
        <w:rPr>
          <w:color w:val="auto"/>
          <w:u w:val="single"/>
        </w:rPr>
        <w:lastRenderedPageBreak/>
        <w:t>Deuxième partie</w:t>
      </w:r>
      <w:r w:rsidR="00BC18F6" w:rsidRPr="00BC18F6">
        <w:rPr>
          <w:color w:val="auto"/>
          <w:u w:val="single"/>
        </w:rPr>
        <w:t> :</w:t>
      </w:r>
    </w:p>
    <w:p w:rsidR="00BC18F6" w:rsidRDefault="00842A2B" w:rsidP="00C74A8A">
      <w:pPr>
        <w:pStyle w:val="Paragraphedeliste"/>
        <w:numPr>
          <w:ilvl w:val="0"/>
          <w:numId w:val="2"/>
        </w:numPr>
        <w:rPr>
          <w:sz w:val="32"/>
          <w:szCs w:val="32"/>
        </w:rPr>
      </w:pPr>
      <w:r>
        <w:rPr>
          <w:sz w:val="32"/>
          <w:szCs w:val="32"/>
        </w:rPr>
        <w:t xml:space="preserve">L’auteur de la lettre se situe dans le camp opposé à Napoléon car il dit </w:t>
      </w:r>
      <w:r w:rsidR="00580237">
        <w:rPr>
          <w:sz w:val="32"/>
          <w:szCs w:val="32"/>
        </w:rPr>
        <w:t>il cite le nom du Lord Wellington qui est anglais et qu’il ne cite aucun nom de général français et parle d’eux comme les ennemis</w:t>
      </w:r>
      <w:r w:rsidR="00C5520A">
        <w:rPr>
          <w:sz w:val="32"/>
          <w:szCs w:val="32"/>
        </w:rPr>
        <w:t>, ainsi il vante le mérite de l’armée anglaise en disant que c’était « le jour le plus glorieux qui jamais ait lui dans les annales de notre Histoire militaire ».</w:t>
      </w:r>
    </w:p>
    <w:p w:rsidR="004F7202" w:rsidRDefault="004F7202" w:rsidP="004F7202">
      <w:pPr>
        <w:pStyle w:val="Paragraphedeliste"/>
        <w:rPr>
          <w:sz w:val="32"/>
          <w:szCs w:val="32"/>
        </w:rPr>
      </w:pPr>
    </w:p>
    <w:p w:rsidR="00C5520A" w:rsidRDefault="004F7202" w:rsidP="00C74A8A">
      <w:pPr>
        <w:pStyle w:val="Paragraphedeliste"/>
        <w:numPr>
          <w:ilvl w:val="0"/>
          <w:numId w:val="2"/>
        </w:numPr>
        <w:rPr>
          <w:sz w:val="32"/>
          <w:szCs w:val="32"/>
        </w:rPr>
      </w:pPr>
      <w:r>
        <w:rPr>
          <w:sz w:val="32"/>
          <w:szCs w:val="32"/>
        </w:rPr>
        <w:t xml:space="preserve">Les objectifs militaires de Napoléon et de ses ennemis étaient de prendre le plateau du Mont SaintJean (aussi appelé Waterloo) en Belgique car il est </w:t>
      </w:r>
      <w:r w:rsidR="002003E6">
        <w:rPr>
          <w:sz w:val="32"/>
          <w:szCs w:val="32"/>
        </w:rPr>
        <w:t xml:space="preserve">un </w:t>
      </w:r>
      <w:r>
        <w:rPr>
          <w:sz w:val="32"/>
          <w:szCs w:val="32"/>
        </w:rPr>
        <w:t>point stratégique pour défendre ou attaquer Bruxelles.</w:t>
      </w:r>
    </w:p>
    <w:p w:rsidR="002003E6" w:rsidRPr="002003E6" w:rsidRDefault="002003E6" w:rsidP="002003E6">
      <w:pPr>
        <w:pStyle w:val="Paragraphedeliste"/>
        <w:rPr>
          <w:sz w:val="32"/>
          <w:szCs w:val="32"/>
        </w:rPr>
      </w:pPr>
    </w:p>
    <w:p w:rsidR="00482D3A" w:rsidRDefault="002003E6" w:rsidP="00C74A8A">
      <w:pPr>
        <w:pStyle w:val="Paragraphedeliste"/>
        <w:numPr>
          <w:ilvl w:val="0"/>
          <w:numId w:val="2"/>
        </w:numPr>
        <w:rPr>
          <w:sz w:val="32"/>
          <w:szCs w:val="32"/>
        </w:rPr>
      </w:pPr>
      <w:r>
        <w:rPr>
          <w:sz w:val="32"/>
          <w:szCs w:val="32"/>
        </w:rPr>
        <w:t xml:space="preserve">L’ampleur et la violence de la bataille sont les </w:t>
      </w:r>
      <w:r w:rsidR="003A4129">
        <w:rPr>
          <w:sz w:val="32"/>
          <w:szCs w:val="32"/>
        </w:rPr>
        <w:t>8</w:t>
      </w:r>
      <w:bookmarkStart w:id="0" w:name="_GoBack"/>
      <w:bookmarkEnd w:id="0"/>
      <w:r>
        <w:rPr>
          <w:sz w:val="32"/>
          <w:szCs w:val="32"/>
        </w:rPr>
        <w:t xml:space="preserve"> heures de combat, </w:t>
      </w:r>
      <w:r w:rsidR="00213907">
        <w:rPr>
          <w:sz w:val="32"/>
          <w:szCs w:val="32"/>
        </w:rPr>
        <w:t>la prise de « 300 pièces d’artillerie, et environ 7000 prisonniers ».</w:t>
      </w:r>
      <w:r w:rsidR="00B9342C">
        <w:rPr>
          <w:sz w:val="32"/>
          <w:szCs w:val="32"/>
        </w:rPr>
        <w:t xml:space="preserve"> S</w:t>
      </w:r>
      <w:r w:rsidR="00213907">
        <w:rPr>
          <w:sz w:val="32"/>
          <w:szCs w:val="32"/>
        </w:rPr>
        <w:t>euls « 40000 hommes de l’armée française sont rentrés à Paris</w:t>
      </w:r>
      <w:r w:rsidR="00482D3A">
        <w:rPr>
          <w:sz w:val="32"/>
          <w:szCs w:val="32"/>
        </w:rPr>
        <w:t> ».</w:t>
      </w:r>
    </w:p>
    <w:p w:rsidR="00482D3A" w:rsidRPr="00482D3A" w:rsidRDefault="00482D3A" w:rsidP="00482D3A">
      <w:pPr>
        <w:pStyle w:val="Paragraphedeliste"/>
        <w:rPr>
          <w:sz w:val="32"/>
          <w:szCs w:val="32"/>
        </w:rPr>
      </w:pPr>
    </w:p>
    <w:p w:rsidR="002003E6" w:rsidRPr="00C74A8A" w:rsidRDefault="00482D3A" w:rsidP="00C74A8A">
      <w:pPr>
        <w:pStyle w:val="Paragraphedeliste"/>
        <w:numPr>
          <w:ilvl w:val="0"/>
          <w:numId w:val="2"/>
        </w:numPr>
        <w:rPr>
          <w:sz w:val="32"/>
          <w:szCs w:val="32"/>
        </w:rPr>
      </w:pPr>
      <w:r>
        <w:rPr>
          <w:sz w:val="32"/>
          <w:szCs w:val="32"/>
        </w:rPr>
        <w:t xml:space="preserve">La dernière phrase </w:t>
      </w:r>
      <w:r w:rsidR="00A40B6C">
        <w:rPr>
          <w:sz w:val="32"/>
          <w:szCs w:val="32"/>
        </w:rPr>
        <w:t>fait allusion à la période d’occupation</w:t>
      </w:r>
      <w:r w:rsidR="009A59C1">
        <w:rPr>
          <w:sz w:val="32"/>
          <w:szCs w:val="32"/>
        </w:rPr>
        <w:t xml:space="preserve"> par l’armée vainqueur et au</w:t>
      </w:r>
      <w:r w:rsidR="00123FFB">
        <w:rPr>
          <w:sz w:val="32"/>
          <w:szCs w:val="32"/>
        </w:rPr>
        <w:t>x</w:t>
      </w:r>
      <w:r w:rsidR="009A59C1">
        <w:rPr>
          <w:sz w:val="32"/>
          <w:szCs w:val="32"/>
        </w:rPr>
        <w:t xml:space="preserve"> pillages</w:t>
      </w:r>
      <w:r w:rsidR="00D662CC">
        <w:rPr>
          <w:sz w:val="32"/>
          <w:szCs w:val="32"/>
        </w:rPr>
        <w:t xml:space="preserve"> en vengeance de ceux perpétrés par l’armée Napoléonienne.</w:t>
      </w:r>
    </w:p>
    <w:sectPr w:rsidR="002003E6" w:rsidRPr="00C74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42DB2"/>
    <w:multiLevelType w:val="hybridMultilevel"/>
    <w:tmpl w:val="CCE640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4E67AAC"/>
    <w:multiLevelType w:val="hybridMultilevel"/>
    <w:tmpl w:val="1CC645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69"/>
    <w:rsid w:val="00032C9B"/>
    <w:rsid w:val="00123FFB"/>
    <w:rsid w:val="002003E6"/>
    <w:rsid w:val="00213907"/>
    <w:rsid w:val="00284F45"/>
    <w:rsid w:val="003A4129"/>
    <w:rsid w:val="00482D3A"/>
    <w:rsid w:val="004D1F33"/>
    <w:rsid w:val="004F7202"/>
    <w:rsid w:val="00580237"/>
    <w:rsid w:val="00842A2B"/>
    <w:rsid w:val="008B08EB"/>
    <w:rsid w:val="009A59C1"/>
    <w:rsid w:val="009F6E23"/>
    <w:rsid w:val="00A0310B"/>
    <w:rsid w:val="00A40B6C"/>
    <w:rsid w:val="00B87F69"/>
    <w:rsid w:val="00B9342C"/>
    <w:rsid w:val="00BC18F6"/>
    <w:rsid w:val="00C5520A"/>
    <w:rsid w:val="00C74A8A"/>
    <w:rsid w:val="00CC6DE6"/>
    <w:rsid w:val="00D662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ACF7B"/>
  <w15:chartTrackingRefBased/>
  <w15:docId w15:val="{60BC35D9-873A-4CB1-BBFD-F1A6CDDC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1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F69"/>
    <w:pPr>
      <w:ind w:left="720"/>
      <w:contextualSpacing/>
    </w:pPr>
  </w:style>
  <w:style w:type="character" w:customStyle="1" w:styleId="Titre1Car">
    <w:name w:val="Titre 1 Car"/>
    <w:basedOn w:val="Policepardfaut"/>
    <w:link w:val="Titre1"/>
    <w:uiPriority w:val="9"/>
    <w:rsid w:val="00BC18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20</cp:revision>
  <dcterms:created xsi:type="dcterms:W3CDTF">2020-11-03T14:59:00Z</dcterms:created>
  <dcterms:modified xsi:type="dcterms:W3CDTF">2020-11-03T15:25:00Z</dcterms:modified>
</cp:coreProperties>
</file>