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F1BE" w14:textId="5C550066" w:rsidR="009B2692" w:rsidRDefault="0018203E" w:rsidP="009B2692">
      <w:pPr>
        <w:tabs>
          <w:tab w:val="num" w:pos="720"/>
        </w:tabs>
        <w:ind w:left="720" w:hanging="360"/>
      </w:pPr>
      <w:r w:rsidRPr="0018203E">
        <w:t>Strong Baselines for Simple Question Answering over Knowledge Graphs with and without Neural Networks</w:t>
      </w:r>
    </w:p>
    <w:p w14:paraId="43FD1EFF" w14:textId="4352522A" w:rsidR="00844659" w:rsidRDefault="00012BA4" w:rsidP="00844659">
      <w:pPr>
        <w:pStyle w:val="lead"/>
        <w:ind w:firstLine="360"/>
      </w:pPr>
      <w:hyperlink r:id="rId5" w:history="1">
        <w:r w:rsidR="00844659">
          <w:rPr>
            <w:rStyle w:val="Hyperlink"/>
          </w:rPr>
          <w:t>Salman Mohammed</w:t>
        </w:r>
      </w:hyperlink>
      <w:r w:rsidR="00844659">
        <w:t xml:space="preserve">, </w:t>
      </w:r>
      <w:hyperlink r:id="rId6" w:history="1">
        <w:r w:rsidR="00844659">
          <w:rPr>
            <w:rStyle w:val="Hyperlink"/>
          </w:rPr>
          <w:t>Peng Shi</w:t>
        </w:r>
      </w:hyperlink>
      <w:r w:rsidR="00844659">
        <w:t xml:space="preserve">, </w:t>
      </w:r>
      <w:hyperlink r:id="rId7" w:history="1">
        <w:r w:rsidR="00844659">
          <w:rPr>
            <w:rStyle w:val="Hyperlink"/>
          </w:rPr>
          <w:t>Jimmy Lin</w:t>
        </w:r>
      </w:hyperlink>
      <w:r w:rsidR="00844659">
        <w:t xml:space="preserve"> (Submitted on Jun</w:t>
      </w:r>
      <w:r w:rsidR="002E7847">
        <w:t>e</w:t>
      </w:r>
      <w:r w:rsidR="00844659">
        <w:t xml:space="preserve"> 2018)</w:t>
      </w:r>
    </w:p>
    <w:p w14:paraId="72E14E2E" w14:textId="61C78881" w:rsidR="00844659" w:rsidRDefault="00844659" w:rsidP="00844659">
      <w:pPr>
        <w:pStyle w:val="lead"/>
        <w:ind w:firstLine="360"/>
      </w:pPr>
      <w:r>
        <w:t>Association for Computational Linguistics</w:t>
      </w:r>
    </w:p>
    <w:p w14:paraId="3ECCB1D4" w14:textId="1B09EEBE" w:rsidR="00844659" w:rsidRDefault="00844659" w:rsidP="00844659">
      <w:pPr>
        <w:pStyle w:val="lead"/>
        <w:spacing w:before="240"/>
        <w:ind w:firstLine="360"/>
      </w:pPr>
      <w:r>
        <w:t>(</w:t>
      </w:r>
      <w:hyperlink r:id="rId8" w:history="1">
        <w:r>
          <w:rPr>
            <w:rStyle w:val="Hyperlink"/>
          </w:rPr>
          <w:t>https://www.aclweb.org/anthology/N18-2047.pdf</w:t>
        </w:r>
      </w:hyperlink>
      <w:r>
        <w:t>)</w:t>
      </w:r>
    </w:p>
    <w:p w14:paraId="313EE575" w14:textId="23C9225F" w:rsidR="009B2692" w:rsidRDefault="0028297D" w:rsidP="009B2692">
      <w:pPr>
        <w:pStyle w:val="ListParagraph"/>
        <w:numPr>
          <w:ilvl w:val="0"/>
          <w:numId w:val="3"/>
        </w:numPr>
        <w:tabs>
          <w:tab w:val="num" w:pos="720"/>
        </w:tabs>
      </w:pPr>
      <w:r w:rsidRPr="0018203E">
        <w:rPr>
          <w:i/>
          <w:iCs/>
        </w:rPr>
        <w:t>General problem/task definition</w:t>
      </w:r>
      <w:r w:rsidRPr="0018203E">
        <w:t xml:space="preserve">: </w:t>
      </w:r>
      <w:r w:rsidR="009B2692">
        <w:t>Baseline for Q&amp;A with knowledge graph has not been explored adequately and unclear how much N</w:t>
      </w:r>
      <w:r w:rsidR="00F8351C">
        <w:t xml:space="preserve">eural </w:t>
      </w:r>
      <w:r w:rsidR="009B2692">
        <w:t>N</w:t>
      </w:r>
      <w:r w:rsidR="00F8351C">
        <w:t>etworks</w:t>
      </w:r>
      <w:r w:rsidR="009B2692">
        <w:t xml:space="preserve"> techniques actually help.   The authors seek to establish strong baseline to objectively quantify the contribution of various DL techniques to many steps of Q&amp;A problem which include entity </w:t>
      </w:r>
      <w:r w:rsidR="008E3989">
        <w:t>detection,</w:t>
      </w:r>
      <w:r w:rsidR="009B2692">
        <w:t xml:space="preserve"> entity linking, relation prediction and evidence combination</w:t>
      </w:r>
    </w:p>
    <w:p w14:paraId="57F78A77" w14:textId="5889A0BF" w:rsidR="00885299" w:rsidRDefault="0028297D" w:rsidP="00A267AF">
      <w:pPr>
        <w:pStyle w:val="ListParagraph"/>
        <w:numPr>
          <w:ilvl w:val="0"/>
          <w:numId w:val="3"/>
        </w:numPr>
        <w:tabs>
          <w:tab w:val="num" w:pos="720"/>
        </w:tabs>
        <w:jc w:val="both"/>
      </w:pPr>
      <w:r w:rsidRPr="00A23613">
        <w:rPr>
          <w:i/>
          <w:iCs/>
        </w:rPr>
        <w:t>Concise summaries of the articles</w:t>
      </w:r>
      <w:r w:rsidRPr="0018203E">
        <w:t xml:space="preserve">: </w:t>
      </w:r>
      <w:r w:rsidR="009B2692">
        <w:t xml:space="preserve">On SIMPLEQUESTION dataset, the authors </w:t>
      </w:r>
      <w:r w:rsidR="00F8351C">
        <w:t>find</w:t>
      </w:r>
      <w:r w:rsidR="009B2692">
        <w:t xml:space="preserve"> simple LSTMs and GRUs with few common heuristics yield accuracies that comparable with </w:t>
      </w:r>
      <w:r w:rsidR="00F8351C">
        <w:t>state-of-the-art techniques</w:t>
      </w:r>
      <w:r w:rsidR="009B2692">
        <w:t xml:space="preserve">. </w:t>
      </w:r>
      <w:r w:rsidR="00F8351C">
        <w:t>They also show</w:t>
      </w:r>
      <w:r w:rsidR="009B2692">
        <w:t xml:space="preserve"> </w:t>
      </w:r>
      <w:r w:rsidR="00F8351C">
        <w:t>n</w:t>
      </w:r>
      <w:r w:rsidR="009B2692">
        <w:t xml:space="preserve">on </w:t>
      </w:r>
      <w:r w:rsidR="00885299">
        <w:t>deep learning techniques</w:t>
      </w:r>
      <w:r w:rsidR="00F8351C">
        <w:t xml:space="preserve"> such as CRF and Logistic Regression</w:t>
      </w:r>
      <w:r w:rsidR="00885299">
        <w:t xml:space="preserve"> perform</w:t>
      </w:r>
      <w:r w:rsidR="00F8351C">
        <w:t xml:space="preserve"> </w:t>
      </w:r>
      <w:r w:rsidR="00885299">
        <w:t>reasonably well</w:t>
      </w:r>
      <w:r w:rsidR="00F8351C">
        <w:t xml:space="preserve"> on entity detection </w:t>
      </w:r>
      <w:r w:rsidR="00A267AF">
        <w:t>and</w:t>
      </w:r>
      <w:r w:rsidR="00F8351C">
        <w:t xml:space="preserve"> relation prediction</w:t>
      </w:r>
      <w:r w:rsidR="00A267AF">
        <w:t>.  They conclude</w:t>
      </w:r>
      <w:r>
        <w:t xml:space="preserve"> that</w:t>
      </w:r>
      <w:r w:rsidR="00A267AF">
        <w:t xml:space="preserve"> some s</w:t>
      </w:r>
      <w:r w:rsidR="00A267AF" w:rsidRPr="00A267AF">
        <w:t>tate-of-the-art NN architectures only improve modestly at the cost of significant complexity and heavy technical debt</w:t>
      </w:r>
    </w:p>
    <w:p w14:paraId="4D7DA578" w14:textId="32023214" w:rsidR="00885299" w:rsidRDefault="008E3989" w:rsidP="00885299">
      <w:pPr>
        <w:pStyle w:val="ListParagraph"/>
        <w:numPr>
          <w:ilvl w:val="0"/>
          <w:numId w:val="3"/>
        </w:numPr>
        <w:tabs>
          <w:tab w:val="num" w:pos="720"/>
        </w:tabs>
      </w:pPr>
      <w:r>
        <w:t>TODO</w:t>
      </w:r>
    </w:p>
    <w:p w14:paraId="194805A8" w14:textId="1969FA52" w:rsidR="008E3989" w:rsidRPr="0018203E" w:rsidRDefault="0028297D" w:rsidP="0028297D">
      <w:pPr>
        <w:pStyle w:val="ListParagraph"/>
        <w:numPr>
          <w:ilvl w:val="0"/>
          <w:numId w:val="3"/>
        </w:numPr>
        <w:tabs>
          <w:tab w:val="num" w:pos="720"/>
        </w:tabs>
        <w:jc w:val="both"/>
      </w:pPr>
      <w:r w:rsidRPr="0018203E">
        <w:rPr>
          <w:i/>
          <w:iCs/>
        </w:rPr>
        <w:t>Future work</w:t>
      </w:r>
      <w:r w:rsidRPr="0018203E">
        <w:t xml:space="preserve">: </w:t>
      </w:r>
      <w:r>
        <w:t xml:space="preserve"> </w:t>
      </w:r>
      <w:r w:rsidR="008E3989">
        <w:t xml:space="preserve">Benefits of neural networks could be obtained with more “complex” systems, therefore isolating their advantages in a controlled manner is desirable. </w:t>
      </w:r>
      <w:r w:rsidRPr="0028297D">
        <w:t>For the task of</w:t>
      </w:r>
      <w:r w:rsidRPr="0028297D">
        <w:br/>
        <w:t>simple QA over knowledge graphs, the a</w:t>
      </w:r>
      <w:r w:rsidR="008E3989">
        <w:t xml:space="preserve">uthors suggest to start with simple strong baselines </w:t>
      </w:r>
      <w:r>
        <w:t>of</w:t>
      </w:r>
      <w:r w:rsidR="008E3989">
        <w:t xml:space="preserve"> </w:t>
      </w:r>
      <w:r>
        <w:t xml:space="preserve">simple </w:t>
      </w:r>
      <w:r w:rsidR="008E3989">
        <w:t xml:space="preserve">neural network </w:t>
      </w:r>
      <w:r>
        <w:t>or</w:t>
      </w:r>
      <w:r w:rsidR="008E3989">
        <w:t xml:space="preserve"> classical technique</w:t>
      </w:r>
      <w:r>
        <w:t xml:space="preserve"> then move to more complexed system </w:t>
      </w:r>
      <w:r w:rsidR="00B079E4">
        <w:t>after adequately</w:t>
      </w:r>
      <w:r w:rsidRPr="0028297D">
        <w:rPr>
          <w:rFonts w:ascii="NimbusRomNo9L-Regu" w:hAnsi="NimbusRomNo9L-Regu"/>
          <w:color w:val="000000"/>
        </w:rPr>
        <w:t xml:space="preserve"> examine</w:t>
      </w:r>
      <w:r>
        <w:rPr>
          <w:rFonts w:ascii="NimbusRomNo9L-Regu" w:hAnsi="NimbusRomNo9L-Regu"/>
          <w:color w:val="000000"/>
        </w:rPr>
        <w:t xml:space="preserve"> the baseline</w:t>
      </w:r>
    </w:p>
    <w:p w14:paraId="170711ED" w14:textId="53CC6419" w:rsidR="0018203E" w:rsidRDefault="0018203E" w:rsidP="0018203E">
      <w:pPr>
        <w:tabs>
          <w:tab w:val="num" w:pos="720"/>
        </w:tabs>
        <w:ind w:left="720" w:hanging="360"/>
      </w:pPr>
      <w:r w:rsidRPr="0018203E">
        <w:t xml:space="preserve">Personalizing Dialogue Agents: I have a </w:t>
      </w:r>
      <w:proofErr w:type="gramStart"/>
      <w:r w:rsidRPr="0018203E">
        <w:t>dog,</w:t>
      </w:r>
      <w:proofErr w:type="gramEnd"/>
      <w:r w:rsidRPr="0018203E">
        <w:t xml:space="preserve"> do you have pets too?</w:t>
      </w:r>
    </w:p>
    <w:p w14:paraId="63290845" w14:textId="4826FE9B" w:rsidR="00844659" w:rsidRDefault="00012BA4" w:rsidP="0018203E">
      <w:pPr>
        <w:tabs>
          <w:tab w:val="num" w:pos="720"/>
        </w:tabs>
        <w:ind w:left="720" w:hanging="360"/>
      </w:pPr>
      <w:hyperlink r:id="rId9" w:history="1">
        <w:r w:rsidR="00844659">
          <w:rPr>
            <w:rStyle w:val="Hyperlink"/>
          </w:rPr>
          <w:t>Saizheng Zhang</w:t>
        </w:r>
      </w:hyperlink>
      <w:r w:rsidR="00844659">
        <w:t xml:space="preserve">, </w:t>
      </w:r>
      <w:hyperlink r:id="rId10" w:history="1">
        <w:r w:rsidR="00844659">
          <w:rPr>
            <w:rStyle w:val="Hyperlink"/>
          </w:rPr>
          <w:t>Emily Dinan</w:t>
        </w:r>
      </w:hyperlink>
      <w:r w:rsidR="00844659">
        <w:t xml:space="preserve">, </w:t>
      </w:r>
      <w:hyperlink r:id="rId11" w:history="1">
        <w:r w:rsidR="00844659">
          <w:rPr>
            <w:rStyle w:val="Hyperlink"/>
          </w:rPr>
          <w:t>Jack Urbanek</w:t>
        </w:r>
      </w:hyperlink>
      <w:r w:rsidR="00844659">
        <w:t xml:space="preserve">, </w:t>
      </w:r>
      <w:hyperlink r:id="rId12" w:history="1">
        <w:r w:rsidR="00844659">
          <w:rPr>
            <w:rStyle w:val="Hyperlink"/>
          </w:rPr>
          <w:t>Arthur Szlam</w:t>
        </w:r>
      </w:hyperlink>
      <w:r w:rsidR="00844659">
        <w:t xml:space="preserve">, </w:t>
      </w:r>
      <w:hyperlink r:id="rId13" w:history="1">
        <w:r w:rsidR="00844659">
          <w:rPr>
            <w:rStyle w:val="Hyperlink"/>
          </w:rPr>
          <w:t>Douwe Kiela</w:t>
        </w:r>
      </w:hyperlink>
      <w:r w:rsidR="00844659">
        <w:t xml:space="preserve">, </w:t>
      </w:r>
      <w:hyperlink r:id="rId14" w:history="1">
        <w:r w:rsidR="00844659">
          <w:rPr>
            <w:rStyle w:val="Hyperlink"/>
          </w:rPr>
          <w:t>Jason Weston</w:t>
        </w:r>
      </w:hyperlink>
    </w:p>
    <w:p w14:paraId="1B0268FC" w14:textId="2FA5424B" w:rsidR="002E7847" w:rsidRDefault="002E7847" w:rsidP="0018203E">
      <w:pPr>
        <w:tabs>
          <w:tab w:val="num" w:pos="720"/>
        </w:tabs>
        <w:ind w:left="720" w:hanging="360"/>
      </w:pPr>
      <w:r>
        <w:t>(Submitted on 22 Jan 2018 (</w:t>
      </w:r>
      <w:hyperlink r:id="rId15" w:history="1">
        <w:r>
          <w:rPr>
            <w:rStyle w:val="Hyperlink"/>
          </w:rPr>
          <w:t>v1</w:t>
        </w:r>
      </w:hyperlink>
      <w:r>
        <w:t>), last revised 25 Sep 2018 (this version, v5))</w:t>
      </w:r>
    </w:p>
    <w:p w14:paraId="71ED0F5D" w14:textId="7ED04D9C" w:rsidR="002E7847" w:rsidRDefault="002E7847" w:rsidP="0018203E">
      <w:pPr>
        <w:tabs>
          <w:tab w:val="num" w:pos="720"/>
        </w:tabs>
        <w:ind w:left="720" w:hanging="360"/>
      </w:pPr>
      <w:r>
        <w:rPr>
          <w:rStyle w:val="primary-subject"/>
        </w:rPr>
        <w:t>Artificial Intelligence (cs.AI)</w:t>
      </w:r>
      <w:r>
        <w:t>; Computation and Language (cs.CL)</w:t>
      </w:r>
    </w:p>
    <w:p w14:paraId="183E4B44" w14:textId="6970B29F" w:rsidR="002E7847" w:rsidRPr="002E7847" w:rsidRDefault="002E7847" w:rsidP="0018203E">
      <w:pPr>
        <w:tabs>
          <w:tab w:val="num" w:pos="720"/>
        </w:tabs>
        <w:ind w:left="720" w:hanging="360"/>
        <w:rPr>
          <w:rStyle w:val="Hyperlink"/>
          <w:rFonts w:ascii="Arial" w:hAnsi="Arial" w:cs="Arial"/>
          <w:sz w:val="23"/>
          <w:szCs w:val="23"/>
          <w:shd w:val="clear" w:color="auto" w:fill="FFFFFF"/>
        </w:rPr>
      </w:pPr>
      <w:r w:rsidRPr="002E7847">
        <w:rPr>
          <w:rStyle w:val="Hyperlink"/>
          <w:rFonts w:ascii="Arial" w:hAnsi="Arial" w:cs="Arial"/>
          <w:sz w:val="23"/>
          <w:szCs w:val="23"/>
          <w:shd w:val="clear" w:color="auto" w:fill="FFFFFF"/>
        </w:rPr>
        <w:t>(https://arxiv.org/pdf/1801.07243.pdf)</w:t>
      </w:r>
    </w:p>
    <w:p w14:paraId="7DAE691C" w14:textId="00529BC3" w:rsidR="008E3989" w:rsidRPr="00E5730D" w:rsidRDefault="0028297D" w:rsidP="00E5730D">
      <w:pPr>
        <w:pStyle w:val="ListParagraph"/>
        <w:numPr>
          <w:ilvl w:val="0"/>
          <w:numId w:val="4"/>
        </w:numPr>
        <w:jc w:val="both"/>
        <w:rPr>
          <w:rFonts w:ascii="NimbusRomNo9L-Regu" w:hAnsi="NimbusRomNo9L-Regu"/>
          <w:color w:val="000000"/>
        </w:rPr>
      </w:pPr>
      <w:r w:rsidRPr="0018203E">
        <w:rPr>
          <w:i/>
          <w:iCs/>
        </w:rPr>
        <w:t>General problem/task definition</w:t>
      </w:r>
      <w:r w:rsidRPr="0018203E">
        <w:t xml:space="preserve">: </w:t>
      </w:r>
      <w:r w:rsidR="00D42F0D" w:rsidRPr="00E5730D">
        <w:rPr>
          <w:rFonts w:ascii="NimbusRomNo9L-Regu" w:hAnsi="NimbusRomNo9L-Regu"/>
          <w:color w:val="000000"/>
        </w:rPr>
        <w:t>Chatbots for s</w:t>
      </w:r>
      <w:r w:rsidR="008E3989" w:rsidRPr="00E5730D">
        <w:rPr>
          <w:rFonts w:ascii="NimbusRomNo9L-Regu" w:hAnsi="NimbusRomNo9L-Regu"/>
          <w:color w:val="000000"/>
        </w:rPr>
        <w:t>ocial dialogue</w:t>
      </w:r>
      <w:r w:rsidR="00D42F0D" w:rsidRPr="00E5730D">
        <w:rPr>
          <w:rFonts w:ascii="NimbusRomNo9L-Regu" w:hAnsi="NimbusRomNo9L-Regu"/>
          <w:color w:val="000000"/>
        </w:rPr>
        <w:t xml:space="preserve"> tend to have several problems: their responses are too generic and irrelevant</w:t>
      </w:r>
      <w:r w:rsidR="00E5730D">
        <w:rPr>
          <w:rFonts w:ascii="NimbusRomNo9L-Regu" w:hAnsi="NimbusRomNo9L-Regu"/>
          <w:color w:val="000000"/>
        </w:rPr>
        <w:t xml:space="preserve"> while</w:t>
      </w:r>
      <w:r w:rsidR="00D42F0D" w:rsidRPr="00E5730D">
        <w:rPr>
          <w:rFonts w:ascii="NimbusRomNo9L-Regu" w:hAnsi="NimbusRomNo9L-Regu"/>
          <w:color w:val="000000"/>
        </w:rPr>
        <w:t xml:space="preserve"> lack</w:t>
      </w:r>
      <w:r w:rsidR="00E5730D">
        <w:rPr>
          <w:rFonts w:ascii="NimbusRomNo9L-Regu" w:hAnsi="NimbusRomNo9L-Regu"/>
          <w:color w:val="000000"/>
        </w:rPr>
        <w:t>ing</w:t>
      </w:r>
      <w:r w:rsidR="00D42F0D" w:rsidRPr="00E5730D">
        <w:rPr>
          <w:rFonts w:ascii="NimbusRomNo9L-Regu" w:hAnsi="NimbusRomNo9L-Regu"/>
          <w:color w:val="000000"/>
        </w:rPr>
        <w:t xml:space="preserve"> context and consistent persona.  The author</w:t>
      </w:r>
      <w:r w:rsidR="00592520" w:rsidRPr="00E5730D">
        <w:rPr>
          <w:rFonts w:ascii="NimbusRomNo9L-Regu" w:hAnsi="NimbusRomNo9L-Regu"/>
          <w:color w:val="000000"/>
        </w:rPr>
        <w:t>s</w:t>
      </w:r>
      <w:r w:rsidR="00D42F0D" w:rsidRPr="00E5730D">
        <w:rPr>
          <w:rFonts w:ascii="NimbusRomNo9L-Regu" w:hAnsi="NimbusRomNo9L-Regu"/>
          <w:color w:val="000000"/>
        </w:rPr>
        <w:t xml:space="preserve"> propose using </w:t>
      </w:r>
      <w:proofErr w:type="gramStart"/>
      <w:r w:rsidR="00D42F0D" w:rsidRPr="00E5730D">
        <w:rPr>
          <w:rFonts w:ascii="NimbusRomNo9L-Regu" w:hAnsi="NimbusRomNo9L-Regu"/>
          <w:color w:val="000000"/>
        </w:rPr>
        <w:t>models</w:t>
      </w:r>
      <w:proofErr w:type="gramEnd"/>
      <w:r w:rsidR="00D42F0D" w:rsidRPr="00E5730D">
        <w:rPr>
          <w:rFonts w:ascii="NimbusRomNo9L-Regu" w:hAnsi="NimbusRomNo9L-Regu"/>
          <w:color w:val="000000"/>
        </w:rPr>
        <w:t xml:space="preserve"> condition on profile information and interlocutors’ information to make the dialogue more human like.</w:t>
      </w:r>
    </w:p>
    <w:p w14:paraId="49A521CF" w14:textId="01A08C3A" w:rsidR="006275CD" w:rsidRPr="00593F0C" w:rsidRDefault="0028297D" w:rsidP="00E5730D">
      <w:pPr>
        <w:pStyle w:val="ListParagraph"/>
        <w:numPr>
          <w:ilvl w:val="0"/>
          <w:numId w:val="4"/>
        </w:numPr>
        <w:jc w:val="both"/>
        <w:rPr>
          <w:rFonts w:ascii="NimbusRomNo9L-Regu" w:hAnsi="NimbusRomNo9L-Regu"/>
          <w:color w:val="000000"/>
        </w:rPr>
      </w:pPr>
      <w:r w:rsidRPr="00A23613">
        <w:rPr>
          <w:i/>
          <w:iCs/>
        </w:rPr>
        <w:t>Concise summaries of the articles</w:t>
      </w:r>
      <w:r w:rsidRPr="0018203E">
        <w:t xml:space="preserve">: </w:t>
      </w:r>
      <w:r w:rsidR="00E5730D">
        <w:rPr>
          <w:rFonts w:ascii="NimbusRomNo9L-Regu" w:hAnsi="NimbusRomNo9L-Regu"/>
          <w:color w:val="000000"/>
        </w:rPr>
        <w:t xml:space="preserve">The paper introduces </w:t>
      </w:r>
      <w:r w:rsidR="00E5730D" w:rsidRPr="006275CD">
        <w:rPr>
          <w:rFonts w:ascii="NimbusRomNo9L-Regu" w:hAnsi="NimbusRomNo9L-Regu"/>
          <w:color w:val="000000"/>
        </w:rPr>
        <w:t xml:space="preserve">the </w:t>
      </w:r>
      <w:r w:rsidR="00E5730D" w:rsidRPr="006275CD">
        <w:rPr>
          <w:rFonts w:ascii="NimbusRomNo9L-Regu" w:hAnsi="NimbusRomNo9L-Regu"/>
          <w:color w:val="000000"/>
          <w:sz w:val="18"/>
          <w:szCs w:val="18"/>
        </w:rPr>
        <w:t xml:space="preserve">PERSONACHAT </w:t>
      </w:r>
      <w:r w:rsidR="00E5730D" w:rsidRPr="006275CD">
        <w:rPr>
          <w:rFonts w:ascii="NimbusRomNo9L-Regu" w:hAnsi="NimbusRomNo9L-Regu"/>
          <w:color w:val="000000"/>
        </w:rPr>
        <w:t>datase</w:t>
      </w:r>
      <w:r w:rsidR="00E5730D">
        <w:rPr>
          <w:rFonts w:ascii="NimbusRomNo9L-Regu" w:hAnsi="NimbusRomNo9L-Regu"/>
          <w:color w:val="000000"/>
        </w:rPr>
        <w:t>t</w:t>
      </w:r>
      <w:r w:rsidR="00E5730D" w:rsidRPr="006275CD">
        <w:rPr>
          <w:rFonts w:ascii="NimbusRomNo9L-Regu" w:hAnsi="NimbusRomNo9L-Regu"/>
          <w:color w:val="000000"/>
        </w:rPr>
        <w:t xml:space="preserve"> which consists of crowd-sourced dialogues where each participant plays the part of an</w:t>
      </w:r>
      <w:r w:rsidR="00E5730D">
        <w:rPr>
          <w:rFonts w:ascii="NimbusRomNo9L-Regu" w:hAnsi="NimbusRomNo9L-Regu"/>
          <w:color w:val="000000"/>
        </w:rPr>
        <w:t xml:space="preserve"> </w:t>
      </w:r>
      <w:r w:rsidR="00E5730D" w:rsidRPr="006275CD">
        <w:rPr>
          <w:rFonts w:ascii="NimbusRomNo9L-Regu" w:hAnsi="NimbusRomNo9L-Regu"/>
          <w:color w:val="000000"/>
        </w:rPr>
        <w:t xml:space="preserve">assigned persona; </w:t>
      </w:r>
      <w:r w:rsidR="00E5730D">
        <w:rPr>
          <w:rFonts w:ascii="NimbusRomNo9L-Regu" w:hAnsi="NimbusRomNo9L-Regu"/>
          <w:color w:val="000000"/>
        </w:rPr>
        <w:t xml:space="preserve">while </w:t>
      </w:r>
      <w:r w:rsidR="00E5730D" w:rsidRPr="006275CD">
        <w:rPr>
          <w:rFonts w:ascii="NimbusRomNo9L-Regu" w:hAnsi="NimbusRomNo9L-Regu"/>
          <w:color w:val="000000"/>
        </w:rPr>
        <w:t>each persona has a word-distinct paraphrase</w:t>
      </w:r>
      <w:r w:rsidR="00E5730D">
        <w:rPr>
          <w:rFonts w:ascii="NimbusRomNo9L-Regu" w:hAnsi="NimbusRomNo9L-Regu"/>
          <w:color w:val="000000"/>
        </w:rPr>
        <w:t>. The authors</w:t>
      </w:r>
      <w:r w:rsidR="006275CD" w:rsidRPr="006275CD">
        <w:rPr>
          <w:rFonts w:ascii="NimbusRomNo9L-Regu" w:hAnsi="NimbusRomNo9L-Regu"/>
          <w:color w:val="000000"/>
        </w:rPr>
        <w:t xml:space="preserve"> test various </w:t>
      </w:r>
      <w:r w:rsidR="00593F0C">
        <w:rPr>
          <w:rFonts w:ascii="NimbusRomNo9L-Regu" w:hAnsi="NimbusRomNo9L-Regu"/>
          <w:color w:val="000000"/>
        </w:rPr>
        <w:t>ranking</w:t>
      </w:r>
      <w:r w:rsidR="006275CD" w:rsidRPr="006275CD">
        <w:rPr>
          <w:rFonts w:ascii="NimbusRomNo9L-Regu" w:hAnsi="NimbusRomNo9L-Regu"/>
          <w:color w:val="000000"/>
        </w:rPr>
        <w:t xml:space="preserve"> </w:t>
      </w:r>
      <w:r w:rsidR="00593F0C">
        <w:rPr>
          <w:rFonts w:ascii="NimbusRomNo9L-Regu" w:hAnsi="NimbusRomNo9L-Regu"/>
          <w:color w:val="000000"/>
        </w:rPr>
        <w:t xml:space="preserve">and generative </w:t>
      </w:r>
      <w:r w:rsidR="006275CD" w:rsidRPr="006275CD">
        <w:rPr>
          <w:rFonts w:ascii="NimbusRomNo9L-Regu" w:hAnsi="NimbusRomNo9L-Regu"/>
          <w:color w:val="000000"/>
        </w:rPr>
        <w:t xml:space="preserve">models on </w:t>
      </w:r>
      <w:r w:rsidR="00E5730D" w:rsidRPr="006275CD">
        <w:rPr>
          <w:rFonts w:ascii="NimbusRomNo9L-Regu" w:hAnsi="NimbusRomNo9L-Regu"/>
          <w:color w:val="000000"/>
        </w:rPr>
        <w:t xml:space="preserve">the </w:t>
      </w:r>
      <w:r w:rsidR="00E5730D" w:rsidRPr="006275CD">
        <w:rPr>
          <w:rFonts w:ascii="NimbusRomNo9L-Regu" w:hAnsi="NimbusRomNo9L-Regu"/>
          <w:color w:val="000000"/>
          <w:sz w:val="18"/>
          <w:szCs w:val="18"/>
        </w:rPr>
        <w:t xml:space="preserve">PERSONACHAT </w:t>
      </w:r>
      <w:r w:rsidR="006275CD" w:rsidRPr="006275CD">
        <w:rPr>
          <w:rFonts w:ascii="NimbusRomNo9L-Regu" w:hAnsi="NimbusRomNo9L-Regu"/>
          <w:color w:val="000000"/>
        </w:rPr>
        <w:t>dataset, and show that</w:t>
      </w:r>
      <w:r w:rsidR="006275CD">
        <w:rPr>
          <w:rFonts w:ascii="NimbusRomNo9L-Regu" w:hAnsi="NimbusRomNo9L-Regu"/>
          <w:color w:val="000000"/>
        </w:rPr>
        <w:t xml:space="preserve"> </w:t>
      </w:r>
      <w:r w:rsidR="006275CD" w:rsidRPr="006275CD">
        <w:rPr>
          <w:rFonts w:ascii="NimbusRomNo9L-Regu" w:hAnsi="NimbusRomNo9L-Regu"/>
          <w:color w:val="000000"/>
        </w:rPr>
        <w:lastRenderedPageBreak/>
        <w:t>models that have access to their own personas in</w:t>
      </w:r>
      <w:r w:rsidR="006275CD">
        <w:rPr>
          <w:rFonts w:ascii="NimbusRomNo9L-Regu" w:hAnsi="NimbusRomNo9L-Regu"/>
          <w:color w:val="000000"/>
        </w:rPr>
        <w:t xml:space="preserve"> </w:t>
      </w:r>
      <w:r w:rsidR="006275CD" w:rsidRPr="006275CD">
        <w:rPr>
          <w:rFonts w:ascii="NimbusRomNo9L-Regu" w:hAnsi="NimbusRomNo9L-Regu"/>
          <w:color w:val="000000"/>
        </w:rPr>
        <w:t>addition to the state of the dialogue are scored as</w:t>
      </w:r>
      <w:r w:rsidR="006275CD">
        <w:rPr>
          <w:rFonts w:ascii="NimbusRomNo9L-Regu" w:hAnsi="NimbusRomNo9L-Regu"/>
          <w:color w:val="000000"/>
        </w:rPr>
        <w:t xml:space="preserve"> </w:t>
      </w:r>
      <w:r w:rsidR="006275CD" w:rsidRPr="006275CD">
        <w:rPr>
          <w:rFonts w:ascii="NimbusRomNo9L-Regu" w:hAnsi="NimbusRomNo9L-Regu"/>
          <w:color w:val="000000"/>
        </w:rPr>
        <w:t>more consistent by annotators</w:t>
      </w:r>
      <w:r w:rsidR="00593F0C">
        <w:rPr>
          <w:rFonts w:ascii="NimbusRomNo9L-Regu" w:hAnsi="NimbusRomNo9L-Regu"/>
          <w:color w:val="000000"/>
        </w:rPr>
        <w:t xml:space="preserve"> but </w:t>
      </w:r>
      <w:r w:rsidR="006275CD" w:rsidRPr="006275CD">
        <w:rPr>
          <w:rFonts w:ascii="NimbusRomNo9L-Regu" w:hAnsi="NimbusRomNo9L-Regu"/>
          <w:color w:val="000000"/>
        </w:rPr>
        <w:t xml:space="preserve">not </w:t>
      </w:r>
      <w:r w:rsidR="00593F0C">
        <w:rPr>
          <w:rFonts w:ascii="NimbusRomNo9L-Regu" w:hAnsi="NimbusRomNo9L-Regu"/>
          <w:color w:val="000000"/>
        </w:rPr>
        <w:t xml:space="preserve">as </w:t>
      </w:r>
      <w:r w:rsidR="006275CD" w:rsidRPr="006275CD">
        <w:rPr>
          <w:rFonts w:ascii="NimbusRomNo9L-Regu" w:hAnsi="NimbusRomNo9L-Regu"/>
          <w:color w:val="000000"/>
        </w:rPr>
        <w:t>more</w:t>
      </w:r>
      <w:r w:rsidR="006275CD">
        <w:rPr>
          <w:rFonts w:ascii="NimbusRomNo9L-Regu" w:hAnsi="NimbusRomNo9L-Regu"/>
          <w:color w:val="000000"/>
        </w:rPr>
        <w:t xml:space="preserve"> </w:t>
      </w:r>
      <w:r w:rsidR="006275CD" w:rsidRPr="006275CD">
        <w:rPr>
          <w:rFonts w:ascii="NimbusRomNo9L-Regu" w:hAnsi="NimbusRomNo9L-Regu"/>
          <w:color w:val="000000"/>
        </w:rPr>
        <w:t>engaging.</w:t>
      </w:r>
      <w:r w:rsidR="00593F0C">
        <w:rPr>
          <w:rFonts w:ascii="NimbusRomNo9L-Regu" w:hAnsi="NimbusRomNo9L-Regu"/>
          <w:color w:val="000000"/>
        </w:rPr>
        <w:t xml:space="preserve">  They</w:t>
      </w:r>
      <w:r w:rsidR="006275CD" w:rsidRPr="006275CD">
        <w:rPr>
          <w:rFonts w:ascii="NimbusRomNo9L-Regu" w:hAnsi="NimbusRomNo9L-Regu"/>
          <w:color w:val="000000"/>
        </w:rPr>
        <w:t xml:space="preserve"> </w:t>
      </w:r>
      <w:r w:rsidR="00593F0C">
        <w:rPr>
          <w:rFonts w:ascii="NimbusRomNo9L-Regu" w:hAnsi="NimbusRomNo9L-Regu"/>
          <w:color w:val="000000"/>
        </w:rPr>
        <w:t xml:space="preserve">also </w:t>
      </w:r>
      <w:r w:rsidR="006275CD" w:rsidRPr="006275CD">
        <w:rPr>
          <w:rFonts w:ascii="NimbusRomNo9L-Regu" w:hAnsi="NimbusRomNo9L-Regu"/>
          <w:color w:val="000000"/>
        </w:rPr>
        <w:t>show that models</w:t>
      </w:r>
      <w:r w:rsidR="006275CD">
        <w:rPr>
          <w:rFonts w:ascii="NimbusRomNo9L-Regu" w:hAnsi="NimbusRomNo9L-Regu"/>
          <w:color w:val="000000"/>
        </w:rPr>
        <w:t xml:space="preserve"> </w:t>
      </w:r>
      <w:r w:rsidR="006275CD" w:rsidRPr="006275CD">
        <w:rPr>
          <w:rFonts w:ascii="NimbusRomNo9L-Regu" w:hAnsi="NimbusRomNo9L-Regu"/>
          <w:color w:val="000000"/>
        </w:rPr>
        <w:t xml:space="preserve">trained on </w:t>
      </w:r>
      <w:r w:rsidR="00593F0C" w:rsidRPr="006275CD">
        <w:rPr>
          <w:rFonts w:ascii="NimbusRomNo9L-Regu" w:hAnsi="NimbusRomNo9L-Regu"/>
          <w:color w:val="000000"/>
          <w:sz w:val="18"/>
          <w:szCs w:val="18"/>
        </w:rPr>
        <w:t xml:space="preserve">PERSONACHAT </w:t>
      </w:r>
      <w:r w:rsidR="006275CD" w:rsidRPr="006275CD">
        <w:rPr>
          <w:rFonts w:ascii="NimbusRomNo9L-Regu" w:hAnsi="NimbusRomNo9L-Regu"/>
          <w:color w:val="000000"/>
        </w:rPr>
        <w:t>(with or without personas) are more engaging than models trained on</w:t>
      </w:r>
      <w:r w:rsidR="006275CD">
        <w:rPr>
          <w:rFonts w:ascii="NimbusRomNo9L-Regu" w:hAnsi="NimbusRomNo9L-Regu"/>
          <w:color w:val="000000"/>
        </w:rPr>
        <w:t xml:space="preserve"> </w:t>
      </w:r>
      <w:r w:rsidR="006275CD" w:rsidRPr="006275CD">
        <w:rPr>
          <w:rFonts w:ascii="NimbusRomNo9L-Regu" w:hAnsi="NimbusRomNo9L-Regu"/>
          <w:color w:val="000000"/>
        </w:rPr>
        <w:t>dialogue from other resources (movies, Twitter).</w:t>
      </w:r>
      <w:r w:rsidR="006275CD" w:rsidRPr="006275CD">
        <w:t xml:space="preserve"> </w:t>
      </w:r>
      <w:r w:rsidR="00593F0C">
        <w:t xml:space="preserve"> </w:t>
      </w:r>
      <w:r w:rsidR="00593F0C" w:rsidRPr="00593F0C">
        <w:rPr>
          <w:rFonts w:ascii="NimbusRomNo9L-Regu" w:hAnsi="NimbusRomNo9L-Regu"/>
          <w:color w:val="000000"/>
        </w:rPr>
        <w:t xml:space="preserve">Therefore, the PERSONACHAT dataset </w:t>
      </w:r>
      <w:r>
        <w:rPr>
          <w:rFonts w:ascii="NimbusRomNo9L-Regu" w:hAnsi="NimbusRomNo9L-Regu"/>
          <w:color w:val="000000"/>
        </w:rPr>
        <w:t xml:space="preserve">is </w:t>
      </w:r>
      <w:proofErr w:type="gramStart"/>
      <w:r w:rsidR="00593F0C" w:rsidRPr="00593F0C">
        <w:rPr>
          <w:rFonts w:ascii="NimbusRomNo9L-Regu" w:hAnsi="NimbusRomNo9L-Regu"/>
          <w:color w:val="000000"/>
        </w:rPr>
        <w:t>a</w:t>
      </w:r>
      <w:r w:rsidR="00F943A9">
        <w:rPr>
          <w:rFonts w:ascii="NimbusRomNo9L-Regu" w:hAnsi="NimbusRomNo9L-Regu"/>
          <w:color w:val="000000"/>
        </w:rPr>
        <w:t>n</w:t>
      </w:r>
      <w:proofErr w:type="gramEnd"/>
      <w:r w:rsidR="00F943A9">
        <w:rPr>
          <w:rFonts w:ascii="NimbusRomNo9L-Regu" w:hAnsi="NimbusRomNo9L-Regu"/>
          <w:color w:val="000000"/>
        </w:rPr>
        <w:t xml:space="preserve"> useful </w:t>
      </w:r>
      <w:r w:rsidR="00593F0C" w:rsidRPr="00593F0C">
        <w:rPr>
          <w:rFonts w:ascii="NimbusRomNo9L-Regu" w:hAnsi="NimbusRomNo9L-Regu"/>
          <w:color w:val="000000"/>
        </w:rPr>
        <w:t>training set for open ended conversation</w:t>
      </w:r>
      <w:r w:rsidR="00593F0C">
        <w:rPr>
          <w:rFonts w:ascii="NimbusRomNo9L-Regu" w:hAnsi="NimbusRomNo9L-Regu"/>
          <w:color w:val="000000"/>
        </w:rPr>
        <w:t xml:space="preserve"> system.</w:t>
      </w:r>
    </w:p>
    <w:p w14:paraId="46A06B2C" w14:textId="7823C605" w:rsidR="008E3989" w:rsidRDefault="008E3989" w:rsidP="008E3989">
      <w:pPr>
        <w:pStyle w:val="ListParagraph"/>
        <w:numPr>
          <w:ilvl w:val="0"/>
          <w:numId w:val="4"/>
        </w:numPr>
      </w:pPr>
      <w:r>
        <w:t>TODO</w:t>
      </w:r>
    </w:p>
    <w:p w14:paraId="6F6576CB" w14:textId="381932FD" w:rsidR="00844659" w:rsidRDefault="0028297D" w:rsidP="00844659">
      <w:pPr>
        <w:pStyle w:val="ListParagraph"/>
        <w:numPr>
          <w:ilvl w:val="0"/>
          <w:numId w:val="4"/>
        </w:numPr>
        <w:tabs>
          <w:tab w:val="num" w:pos="720"/>
        </w:tabs>
        <w:jc w:val="both"/>
      </w:pPr>
      <w:r w:rsidRPr="0018203E">
        <w:rPr>
          <w:i/>
          <w:iCs/>
        </w:rPr>
        <w:t>Future work</w:t>
      </w:r>
      <w:r w:rsidRPr="0018203E">
        <w:t xml:space="preserve">: </w:t>
      </w:r>
      <w:r w:rsidR="00844659">
        <w:rPr>
          <w:rFonts w:ascii="NimbusRomNo9L-Regu" w:hAnsi="NimbusRomNo9L-Regu"/>
          <w:color w:val="000000"/>
        </w:rPr>
        <w:t>P</w:t>
      </w:r>
      <w:r w:rsidR="00844659" w:rsidRPr="00844659">
        <w:rPr>
          <w:rFonts w:ascii="NimbusRomNo9L-Regu" w:hAnsi="NimbusRomNo9L-Regu"/>
          <w:color w:val="000000"/>
        </w:rPr>
        <w:t>redicting the profiles from a conversation moves chitchat tasks in the direction of goal-directed dialogue, which has metrics for success. Because we</w:t>
      </w:r>
      <w:r w:rsidR="00844659">
        <w:rPr>
          <w:rFonts w:ascii="NimbusRomNo9L-Regu" w:hAnsi="NimbusRomNo9L-Regu"/>
          <w:color w:val="000000"/>
        </w:rPr>
        <w:t xml:space="preserve"> </w:t>
      </w:r>
      <w:r w:rsidR="00844659" w:rsidRPr="00844659">
        <w:rPr>
          <w:rFonts w:ascii="NimbusRomNo9L-Regu" w:hAnsi="NimbusRomNo9L-Regu"/>
          <w:color w:val="000000"/>
        </w:rPr>
        <w:t>collect paraphrases of the profiles, they cannot be</w:t>
      </w:r>
      <w:r w:rsidR="00844659">
        <w:rPr>
          <w:rFonts w:ascii="NimbusRomNo9L-Regu" w:hAnsi="NimbusRomNo9L-Regu"/>
          <w:color w:val="000000"/>
        </w:rPr>
        <w:t xml:space="preserve"> </w:t>
      </w:r>
      <w:r w:rsidR="00844659" w:rsidRPr="00844659">
        <w:rPr>
          <w:rFonts w:ascii="NimbusRomNo9L-Regu" w:hAnsi="NimbusRomNo9L-Regu"/>
          <w:color w:val="000000"/>
        </w:rPr>
        <w:t>trivially matched; indeed, we believe the original</w:t>
      </w:r>
      <w:r>
        <w:rPr>
          <w:rFonts w:ascii="NimbusRomNo9L-Regu" w:hAnsi="NimbusRomNo9L-Regu"/>
          <w:color w:val="000000"/>
        </w:rPr>
        <w:t xml:space="preserve"> </w:t>
      </w:r>
      <w:r w:rsidR="00844659" w:rsidRPr="00844659">
        <w:rPr>
          <w:rFonts w:ascii="NimbusRomNo9L-Regu" w:hAnsi="NimbusRomNo9L-Regu"/>
          <w:color w:val="000000"/>
        </w:rPr>
        <w:t>and rephrased profiles are interesting as a semantic</w:t>
      </w:r>
      <w:r w:rsidR="00844659">
        <w:rPr>
          <w:rFonts w:ascii="NimbusRomNo9L-Regu" w:hAnsi="NimbusRomNo9L-Regu"/>
          <w:color w:val="000000"/>
        </w:rPr>
        <w:t xml:space="preserve"> </w:t>
      </w:r>
      <w:r w:rsidR="00844659" w:rsidRPr="00844659">
        <w:rPr>
          <w:rFonts w:ascii="NimbusRomNo9L-Regu" w:hAnsi="NimbusRomNo9L-Regu"/>
          <w:color w:val="000000"/>
        </w:rPr>
        <w:t>similarity dataset in their own right. We hope that</w:t>
      </w:r>
      <w:r w:rsidR="00844659">
        <w:rPr>
          <w:rFonts w:ascii="NimbusRomNo9L-Regu" w:hAnsi="NimbusRomNo9L-Regu"/>
          <w:color w:val="000000"/>
        </w:rPr>
        <w:t xml:space="preserve"> </w:t>
      </w:r>
      <w:r w:rsidR="00844659" w:rsidRPr="00844659">
        <w:rPr>
          <w:rFonts w:ascii="NimbusRomNo9L-Regu" w:hAnsi="NimbusRomNo9L-Regu"/>
          <w:color w:val="000000"/>
        </w:rPr>
        <w:t>the data will aid training agents that can ask questions about users’ profiles, remember the answers,</w:t>
      </w:r>
      <w:r w:rsidR="00844659">
        <w:rPr>
          <w:rFonts w:ascii="NimbusRomNo9L-Regu" w:hAnsi="NimbusRomNo9L-Regu"/>
          <w:color w:val="000000"/>
        </w:rPr>
        <w:t xml:space="preserve"> </w:t>
      </w:r>
      <w:r w:rsidR="00844659" w:rsidRPr="00844659">
        <w:rPr>
          <w:rFonts w:ascii="NimbusRomNo9L-Regu" w:hAnsi="NimbusRomNo9L-Regu"/>
          <w:color w:val="000000"/>
        </w:rPr>
        <w:t>and use them naturally in conversation</w:t>
      </w:r>
    </w:p>
    <w:p w14:paraId="0F70A362" w14:textId="77777777" w:rsidR="00844659" w:rsidRDefault="00844659" w:rsidP="00844659">
      <w:pPr>
        <w:pStyle w:val="ListParagraph"/>
        <w:ind w:left="1080"/>
      </w:pPr>
    </w:p>
    <w:p w14:paraId="01C09CA1" w14:textId="77777777" w:rsidR="00844659" w:rsidRDefault="00430C45" w:rsidP="00430C45">
      <w:pPr>
        <w:tabs>
          <w:tab w:val="num" w:pos="720"/>
        </w:tabs>
        <w:ind w:left="720" w:hanging="360"/>
      </w:pPr>
      <w:r w:rsidRPr="0018203E">
        <w:t>HHH: An Online Medical Chatbot System based on Knowledge Graph and Hierarchical Bi Directional Attention</w:t>
      </w:r>
      <w:r w:rsidR="00844659">
        <w:t xml:space="preserve"> </w:t>
      </w:r>
    </w:p>
    <w:p w14:paraId="4088A2C9" w14:textId="0ED23FA3" w:rsidR="00844659" w:rsidRDefault="00012BA4" w:rsidP="00844659">
      <w:pPr>
        <w:ind w:firstLine="360"/>
      </w:pPr>
      <w:hyperlink r:id="rId16" w:history="1">
        <w:r w:rsidR="00844659">
          <w:rPr>
            <w:rStyle w:val="Hyperlink"/>
          </w:rPr>
          <w:t>Qiming Bao</w:t>
        </w:r>
      </w:hyperlink>
      <w:r w:rsidR="00844659">
        <w:t xml:space="preserve">, </w:t>
      </w:r>
      <w:hyperlink r:id="rId17" w:history="1">
        <w:r w:rsidR="00844659">
          <w:rPr>
            <w:rStyle w:val="Hyperlink"/>
          </w:rPr>
          <w:t>Lin Ni</w:t>
        </w:r>
      </w:hyperlink>
      <w:r w:rsidR="00844659">
        <w:t xml:space="preserve">, </w:t>
      </w:r>
      <w:hyperlink r:id="rId18" w:history="1">
        <w:r w:rsidR="00844659">
          <w:rPr>
            <w:rStyle w:val="Hyperlink"/>
          </w:rPr>
          <w:t>Jiamou Liu</w:t>
        </w:r>
      </w:hyperlink>
      <w:r w:rsidR="00844659">
        <w:t xml:space="preserve"> (Submitted on 8 Feb 2020)</w:t>
      </w:r>
    </w:p>
    <w:p w14:paraId="174EBD32" w14:textId="4283F418" w:rsidR="00844659" w:rsidRDefault="00844659" w:rsidP="00844659">
      <w:pPr>
        <w:ind w:firstLine="360"/>
      </w:pPr>
      <w:r>
        <w:t>Proceedings of the Australasian Computer Science Week Multiconference (ACSW 2020)</w:t>
      </w:r>
    </w:p>
    <w:p w14:paraId="2D38A092" w14:textId="54D9C153" w:rsidR="008E3989" w:rsidRDefault="00844659" w:rsidP="00844659">
      <w:pPr>
        <w:tabs>
          <w:tab w:val="num" w:pos="720"/>
        </w:tabs>
        <w:ind w:left="720" w:hanging="360"/>
      </w:pPr>
      <w:r>
        <w:t xml:space="preserve"> (</w:t>
      </w:r>
      <w:hyperlink r:id="rId19" w:tgtFrame="_blank" w:history="1">
        <w:r>
          <w:rPr>
            <w:rStyle w:val="Hyperlink"/>
            <w:rFonts w:ascii="Arial" w:hAnsi="Arial" w:cs="Arial"/>
            <w:sz w:val="23"/>
            <w:szCs w:val="23"/>
            <w:shd w:val="clear" w:color="auto" w:fill="FFFFFF"/>
          </w:rPr>
          <w:t>https://arxiv.org/pdf/2002.03140.pdf</w:t>
        </w:r>
      </w:hyperlink>
      <w:r>
        <w:t>)</w:t>
      </w:r>
    </w:p>
    <w:p w14:paraId="0A6596DB" w14:textId="47F018F0" w:rsidR="0018203E" w:rsidRDefault="0018203E" w:rsidP="007A3AC8">
      <w:pPr>
        <w:pStyle w:val="NoSpacing"/>
        <w:numPr>
          <w:ilvl w:val="0"/>
          <w:numId w:val="5"/>
        </w:numPr>
        <w:jc w:val="both"/>
      </w:pPr>
      <w:r w:rsidRPr="0018203E">
        <w:rPr>
          <w:i/>
          <w:iCs/>
        </w:rPr>
        <w:t>General problem/task definition</w:t>
      </w:r>
      <w:r w:rsidRPr="0018203E">
        <w:t xml:space="preserve">: </w:t>
      </w:r>
      <w:r w:rsidR="007A3AC8">
        <w:t>A</w:t>
      </w:r>
      <w:r w:rsidR="00A80005" w:rsidRPr="00A80005">
        <w:t xml:space="preserve"> </w:t>
      </w:r>
      <w:r w:rsidR="007A3AC8" w:rsidRPr="00A80005">
        <w:t>knowledge</w:t>
      </w:r>
      <w:r w:rsidR="007A3AC8">
        <w:t>-based</w:t>
      </w:r>
      <w:r w:rsidR="00A80005" w:rsidRPr="00A80005">
        <w:t xml:space="preserve"> system holds clear advantages</w:t>
      </w:r>
      <w:r w:rsidR="00A80005" w:rsidRPr="00A80005">
        <w:br/>
        <w:t>in providing targeted responses to well-defined questions and thus</w:t>
      </w:r>
      <w:r w:rsidR="00A80005">
        <w:t xml:space="preserve"> </w:t>
      </w:r>
      <w:r w:rsidR="00A80005" w:rsidRPr="00A80005">
        <w:t>is a convenient and reliable approach in implementing a question</w:t>
      </w:r>
      <w:r w:rsidR="00A80005">
        <w:t xml:space="preserve"> </w:t>
      </w:r>
      <w:r w:rsidR="00A80005" w:rsidRPr="00A80005">
        <w:t>answering system in knowledge</w:t>
      </w:r>
      <w:r w:rsidR="007A3AC8">
        <w:t xml:space="preserve"> </w:t>
      </w:r>
      <w:r w:rsidR="00A80005" w:rsidRPr="00A80005">
        <w:t>centric domains such as medical fields.</w:t>
      </w:r>
      <w:r w:rsidR="00A80005">
        <w:t xml:space="preserve">  </w:t>
      </w:r>
      <w:r w:rsidR="00491404">
        <w:t>However, a</w:t>
      </w:r>
      <w:r w:rsidR="00A80005" w:rsidRPr="00A80005">
        <w:t xml:space="preserve"> knowledge</w:t>
      </w:r>
      <w:r w:rsidR="007A3AC8">
        <w:t>-</w:t>
      </w:r>
      <w:r w:rsidR="00A80005" w:rsidRPr="00A80005">
        <w:t>based system can sometimes be too rigid</w:t>
      </w:r>
      <w:r w:rsidR="00491404">
        <w:t xml:space="preserve"> </w:t>
      </w:r>
      <w:r w:rsidR="00A80005" w:rsidRPr="00A80005">
        <w:t xml:space="preserve">in a conversational context.  </w:t>
      </w:r>
      <w:r w:rsidR="007A3AC8">
        <w:t>The paper’s authors</w:t>
      </w:r>
      <w:r w:rsidR="00491404">
        <w:t xml:space="preserve"> </w:t>
      </w:r>
      <w:r w:rsidR="00A80005" w:rsidRPr="00A80005">
        <w:t>propose a neural</w:t>
      </w:r>
      <w:r w:rsidR="00A80005">
        <w:t xml:space="preserve"> </w:t>
      </w:r>
      <w:r w:rsidR="007A3AC8">
        <w:t>network</w:t>
      </w:r>
      <w:r w:rsidR="00A80005" w:rsidRPr="00A80005">
        <w:t xml:space="preserve"> model which provides a more flexible </w:t>
      </w:r>
      <w:r w:rsidR="007A3AC8">
        <w:t>way</w:t>
      </w:r>
      <w:r w:rsidR="00A80005" w:rsidRPr="00A80005">
        <w:t xml:space="preserve"> for various situations</w:t>
      </w:r>
      <w:r w:rsidR="007A3AC8">
        <w:t xml:space="preserve"> where questions are not matched in knowledge-based system</w:t>
      </w:r>
      <w:r w:rsidR="00A80005" w:rsidRPr="00A80005">
        <w:t>.</w:t>
      </w:r>
    </w:p>
    <w:p w14:paraId="603DFCB8" w14:textId="77777777" w:rsidR="00A80005" w:rsidRPr="0018203E" w:rsidRDefault="00A80005" w:rsidP="00A80005">
      <w:pPr>
        <w:pStyle w:val="NoSpacing"/>
        <w:ind w:left="1080"/>
      </w:pPr>
    </w:p>
    <w:p w14:paraId="7BF53C9C" w14:textId="7FB10EA2" w:rsidR="00A23613" w:rsidRDefault="0018203E" w:rsidP="003839B3">
      <w:pPr>
        <w:numPr>
          <w:ilvl w:val="0"/>
          <w:numId w:val="1"/>
        </w:numPr>
      </w:pPr>
      <w:r w:rsidRPr="00A23613">
        <w:rPr>
          <w:i/>
          <w:iCs/>
        </w:rPr>
        <w:t>Concise summaries of the articles</w:t>
      </w:r>
      <w:r w:rsidRPr="0018203E">
        <w:t xml:space="preserve">: </w:t>
      </w:r>
      <w:r w:rsidR="007A3AC8">
        <w:t>The authors p</w:t>
      </w:r>
      <w:r w:rsidR="00B70DDE">
        <w:t>ropose</w:t>
      </w:r>
      <w:r w:rsidR="007A3AC8">
        <w:t xml:space="preserve"> an online question and answer system for medical application.  The</w:t>
      </w:r>
      <w:r w:rsidR="00B70DDE">
        <w:t xml:space="preserve"> </w:t>
      </w:r>
      <w:r w:rsidR="00B70DDE" w:rsidRPr="002960EE">
        <w:t>hybrid</w:t>
      </w:r>
      <w:r w:rsidR="002960EE">
        <w:t xml:space="preserve"> </w:t>
      </w:r>
      <w:r w:rsidR="007A3AC8">
        <w:t xml:space="preserve">system </w:t>
      </w:r>
      <w:r w:rsidR="00B70DDE" w:rsidRPr="002960EE">
        <w:t>consists of a knowledge graph and a text similarity</w:t>
      </w:r>
      <w:r w:rsidR="002960EE">
        <w:t xml:space="preserve"> </w:t>
      </w:r>
      <w:r w:rsidR="00B70DDE" w:rsidRPr="002960EE">
        <w:t>model</w:t>
      </w:r>
      <w:r w:rsidR="00A23613">
        <w:t xml:space="preserve"> </w:t>
      </w:r>
      <w:r w:rsidR="00A23613" w:rsidRPr="00A23613">
        <w:t xml:space="preserve">to find the most similar question from a large QA dataset using </w:t>
      </w:r>
      <w:r w:rsidR="00A23613" w:rsidRPr="00A80005">
        <w:t xml:space="preserve">hierarchical BiLSTM attention </w:t>
      </w:r>
      <w:r w:rsidR="00A23613">
        <w:t>architecture</w:t>
      </w:r>
      <w:r w:rsidR="007A3AC8">
        <w:t xml:space="preserve">.  </w:t>
      </w:r>
      <w:r w:rsidR="00E5730D">
        <w:t>T</w:t>
      </w:r>
      <w:r w:rsidR="00E5730D" w:rsidRPr="00E5730D">
        <w:t>he text-similarity model is found to outperform MaLSTM and BERT</w:t>
      </w:r>
      <w:r w:rsidR="00E5730D">
        <w:t xml:space="preserve"> due to the benefit of its attention layer and </w:t>
      </w:r>
      <w:r w:rsidR="00F943A9">
        <w:t xml:space="preserve">its </w:t>
      </w:r>
      <w:r w:rsidR="00E5730D">
        <w:t xml:space="preserve">embedding on </w:t>
      </w:r>
      <w:r w:rsidR="00F943A9">
        <w:t xml:space="preserve">the domain </w:t>
      </w:r>
      <w:bookmarkStart w:id="0" w:name="_GoBack"/>
      <w:bookmarkEnd w:id="0"/>
      <w:r w:rsidR="00B079E4">
        <w:t>specific data</w:t>
      </w:r>
      <w:r w:rsidR="00E5730D">
        <w:t xml:space="preserve">.  </w:t>
      </w:r>
    </w:p>
    <w:p w14:paraId="512F326C" w14:textId="7873579E" w:rsidR="0018203E" w:rsidRPr="0018203E" w:rsidRDefault="0018203E" w:rsidP="003839B3">
      <w:pPr>
        <w:numPr>
          <w:ilvl w:val="0"/>
          <w:numId w:val="1"/>
        </w:numPr>
      </w:pPr>
      <w:r w:rsidRPr="00A23613">
        <w:rPr>
          <w:i/>
          <w:iCs/>
        </w:rPr>
        <w:t>Compare and contrast</w:t>
      </w:r>
      <w:r w:rsidRPr="0018203E">
        <w:t>: Point out the similarities and differences of the papers. Do they agree with each other? Are results seemingly in conflict? If the papers address different subtasks, how are they related? (If they are not related, then you may have made poor choices for a lit review...). This section is probably the most valuable for the final project, as it can become the basis for </w:t>
      </w:r>
      <w:hyperlink r:id="rId20" w:anchor="Related-work" w:history="1">
        <w:r w:rsidRPr="0018203E">
          <w:rPr>
            <w:rStyle w:val="Hyperlink"/>
          </w:rPr>
          <w:t>a related work section</w:t>
        </w:r>
      </w:hyperlink>
      <w:r w:rsidRPr="0018203E">
        <w:t>.</w:t>
      </w:r>
    </w:p>
    <w:p w14:paraId="1AAE36F9" w14:textId="7F3122DF" w:rsidR="0018203E" w:rsidRPr="0018203E" w:rsidRDefault="0018203E" w:rsidP="00F943A9">
      <w:pPr>
        <w:numPr>
          <w:ilvl w:val="0"/>
          <w:numId w:val="1"/>
        </w:numPr>
        <w:tabs>
          <w:tab w:val="num" w:pos="720"/>
        </w:tabs>
        <w:jc w:val="both"/>
      </w:pPr>
      <w:r w:rsidRPr="0018203E">
        <w:rPr>
          <w:i/>
          <w:iCs/>
        </w:rPr>
        <w:lastRenderedPageBreak/>
        <w:t>Future work</w:t>
      </w:r>
      <w:r w:rsidRPr="0018203E">
        <w:t xml:space="preserve">: </w:t>
      </w:r>
      <w:r w:rsidR="00592520">
        <w:t>T</w:t>
      </w:r>
      <w:r w:rsidR="00592520" w:rsidRPr="00592520">
        <w:t>he paper only considered the</w:t>
      </w:r>
      <w:r w:rsidR="00592520">
        <w:t xml:space="preserve"> </w:t>
      </w:r>
      <w:r w:rsidR="00592520" w:rsidRPr="00592520">
        <w:t>single-turn question-and-answer mechanism. An important future</w:t>
      </w:r>
      <w:r w:rsidR="00592520">
        <w:t xml:space="preserve"> </w:t>
      </w:r>
      <w:r w:rsidR="00592520" w:rsidRPr="00592520">
        <w:t>direction is to add user profiles into the system and provide a more</w:t>
      </w:r>
      <w:r w:rsidR="00592520" w:rsidRPr="00592520">
        <w:br/>
        <w:t>precise</w:t>
      </w:r>
      <w:r w:rsidR="00592520">
        <w:t xml:space="preserve"> and tailored</w:t>
      </w:r>
      <w:r w:rsidR="00592520" w:rsidRPr="00592520">
        <w:t xml:space="preserve"> medical assistant to each specific user.</w:t>
      </w:r>
    </w:p>
    <w:p w14:paraId="73B6F5D2" w14:textId="2BB92903" w:rsidR="004A3BCF" w:rsidRDefault="0018203E" w:rsidP="00502130">
      <w:pPr>
        <w:numPr>
          <w:ilvl w:val="0"/>
          <w:numId w:val="1"/>
        </w:numPr>
        <w:tabs>
          <w:tab w:val="num" w:pos="720"/>
        </w:tabs>
      </w:pPr>
      <w:r w:rsidRPr="0018203E">
        <w:rPr>
          <w:i/>
          <w:iCs/>
        </w:rPr>
        <w:t>References section</w:t>
      </w:r>
      <w:r w:rsidRPr="0018203E">
        <w:t>: The entries should appear alphabetically and give at least full author name(s), year of publication, title, and outlet if applicable (e.g., journal name or proceedings name). Beyond that, we are not picky about the format. Electronic references are fine but need to include the above information in addition to the link.</w:t>
      </w:r>
    </w:p>
    <w:sectPr w:rsidR="004A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BiolinumTB">
    <w:altName w:val="Cambria"/>
    <w:panose1 w:val="00000000000000000000"/>
    <w:charset w:val="00"/>
    <w:family w:val="roman"/>
    <w:notTrueType/>
    <w:pitch w:val="default"/>
  </w:font>
  <w:font w:name="LinLibertineT">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CCB"/>
    <w:multiLevelType w:val="hybridMultilevel"/>
    <w:tmpl w:val="A54CF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C202D"/>
    <w:multiLevelType w:val="hybridMultilevel"/>
    <w:tmpl w:val="0A1A0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BA195E"/>
    <w:multiLevelType w:val="hybridMultilevel"/>
    <w:tmpl w:val="A54CF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468D1"/>
    <w:multiLevelType w:val="hybridMultilevel"/>
    <w:tmpl w:val="D7E03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BB2350"/>
    <w:multiLevelType w:val="multilevel"/>
    <w:tmpl w:val="21004604"/>
    <w:lvl w:ilvl="0">
      <w:start w:val="2"/>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4B73"/>
    <w:rsid w:val="00004B73"/>
    <w:rsid w:val="00012BA4"/>
    <w:rsid w:val="0018203E"/>
    <w:rsid w:val="002337AF"/>
    <w:rsid w:val="0028297D"/>
    <w:rsid w:val="002960EE"/>
    <w:rsid w:val="002E7847"/>
    <w:rsid w:val="00430C45"/>
    <w:rsid w:val="00491404"/>
    <w:rsid w:val="004A3BCF"/>
    <w:rsid w:val="00502130"/>
    <w:rsid w:val="00592520"/>
    <w:rsid w:val="00593F0C"/>
    <w:rsid w:val="006275CD"/>
    <w:rsid w:val="007A3AC8"/>
    <w:rsid w:val="00806F0E"/>
    <w:rsid w:val="00844659"/>
    <w:rsid w:val="00885299"/>
    <w:rsid w:val="008E3989"/>
    <w:rsid w:val="009B2692"/>
    <w:rsid w:val="00A23613"/>
    <w:rsid w:val="00A267AF"/>
    <w:rsid w:val="00A80005"/>
    <w:rsid w:val="00B079E4"/>
    <w:rsid w:val="00B70DDE"/>
    <w:rsid w:val="00D42F0D"/>
    <w:rsid w:val="00DD5007"/>
    <w:rsid w:val="00E5730D"/>
    <w:rsid w:val="00F77167"/>
    <w:rsid w:val="00F8351C"/>
    <w:rsid w:val="00F9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5AF8"/>
  <w15:chartTrackingRefBased/>
  <w15:docId w15:val="{0D8D7CC4-AE57-49B1-AB19-5AF0183A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3E"/>
    <w:rPr>
      <w:color w:val="0000FF" w:themeColor="hyperlink"/>
      <w:u w:val="single"/>
    </w:rPr>
  </w:style>
  <w:style w:type="character" w:styleId="UnresolvedMention">
    <w:name w:val="Unresolved Mention"/>
    <w:basedOn w:val="DefaultParagraphFont"/>
    <w:uiPriority w:val="99"/>
    <w:semiHidden/>
    <w:unhideWhenUsed/>
    <w:rsid w:val="0018203E"/>
    <w:rPr>
      <w:color w:val="605E5C"/>
      <w:shd w:val="clear" w:color="auto" w:fill="E1DFDD"/>
    </w:rPr>
  </w:style>
  <w:style w:type="character" w:customStyle="1" w:styleId="fontstyle01">
    <w:name w:val="fontstyle01"/>
    <w:basedOn w:val="DefaultParagraphFont"/>
    <w:rsid w:val="0018203E"/>
    <w:rPr>
      <w:rFonts w:ascii="LinBiolinumTB" w:hAnsi="LinBiolinumTB" w:hint="default"/>
      <w:b/>
      <w:bCs/>
      <w:i w:val="0"/>
      <w:iCs w:val="0"/>
      <w:color w:val="000000"/>
      <w:sz w:val="34"/>
      <w:szCs w:val="34"/>
    </w:rPr>
  </w:style>
  <w:style w:type="paragraph" w:styleId="ListParagraph">
    <w:name w:val="List Paragraph"/>
    <w:basedOn w:val="Normal"/>
    <w:uiPriority w:val="34"/>
    <w:qFormat/>
    <w:rsid w:val="009B2692"/>
    <w:pPr>
      <w:ind w:left="720"/>
      <w:contextualSpacing/>
    </w:pPr>
  </w:style>
  <w:style w:type="character" w:customStyle="1" w:styleId="Heading1Char">
    <w:name w:val="Heading 1 Char"/>
    <w:basedOn w:val="DefaultParagraphFont"/>
    <w:link w:val="Heading1"/>
    <w:uiPriority w:val="9"/>
    <w:rsid w:val="00806F0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06F0E"/>
    <w:pPr>
      <w:spacing w:after="0" w:line="240" w:lineRule="auto"/>
    </w:pPr>
  </w:style>
  <w:style w:type="character" w:customStyle="1" w:styleId="fontstyle21">
    <w:name w:val="fontstyle21"/>
    <w:basedOn w:val="DefaultParagraphFont"/>
    <w:rsid w:val="00A80005"/>
    <w:rPr>
      <w:rFonts w:ascii="LinLibertineT" w:hAnsi="LinLibertineT" w:hint="default"/>
      <w:b w:val="0"/>
      <w:bCs w:val="0"/>
      <w:i w:val="0"/>
      <w:iCs w:val="0"/>
      <w:color w:val="000000"/>
      <w:sz w:val="18"/>
      <w:szCs w:val="18"/>
    </w:rPr>
  </w:style>
  <w:style w:type="paragraph" w:customStyle="1" w:styleId="lead">
    <w:name w:val="lead"/>
    <w:basedOn w:val="Normal"/>
    <w:rsid w:val="008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mary-subject">
    <w:name w:val="primary-subject"/>
    <w:basedOn w:val="DefaultParagraphFont"/>
    <w:rsid w:val="002E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9780">
      <w:bodyDiv w:val="1"/>
      <w:marLeft w:val="0"/>
      <w:marRight w:val="0"/>
      <w:marTop w:val="0"/>
      <w:marBottom w:val="0"/>
      <w:divBdr>
        <w:top w:val="none" w:sz="0" w:space="0" w:color="auto"/>
        <w:left w:val="none" w:sz="0" w:space="0" w:color="auto"/>
        <w:bottom w:val="none" w:sz="0" w:space="0" w:color="auto"/>
        <w:right w:val="none" w:sz="0" w:space="0" w:color="auto"/>
      </w:divBdr>
      <w:divsChild>
        <w:div w:id="1637368402">
          <w:marLeft w:val="0"/>
          <w:marRight w:val="0"/>
          <w:marTop w:val="0"/>
          <w:marBottom w:val="0"/>
          <w:divBdr>
            <w:top w:val="none" w:sz="0" w:space="0" w:color="auto"/>
            <w:left w:val="none" w:sz="0" w:space="0" w:color="auto"/>
            <w:bottom w:val="none" w:sz="0" w:space="0" w:color="auto"/>
            <w:right w:val="none" w:sz="0" w:space="0" w:color="auto"/>
          </w:divBdr>
        </w:div>
        <w:div w:id="1517575522">
          <w:marLeft w:val="0"/>
          <w:marRight w:val="0"/>
          <w:marTop w:val="0"/>
          <w:marBottom w:val="0"/>
          <w:divBdr>
            <w:top w:val="none" w:sz="0" w:space="0" w:color="auto"/>
            <w:left w:val="none" w:sz="0" w:space="0" w:color="auto"/>
            <w:bottom w:val="none" w:sz="0" w:space="0" w:color="auto"/>
            <w:right w:val="none" w:sz="0" w:space="0" w:color="auto"/>
          </w:divBdr>
        </w:div>
      </w:divsChild>
    </w:div>
    <w:div w:id="1084254588">
      <w:bodyDiv w:val="1"/>
      <w:marLeft w:val="0"/>
      <w:marRight w:val="0"/>
      <w:marTop w:val="0"/>
      <w:marBottom w:val="0"/>
      <w:divBdr>
        <w:top w:val="none" w:sz="0" w:space="0" w:color="auto"/>
        <w:left w:val="none" w:sz="0" w:space="0" w:color="auto"/>
        <w:bottom w:val="none" w:sz="0" w:space="0" w:color="auto"/>
        <w:right w:val="none" w:sz="0" w:space="0" w:color="auto"/>
      </w:divBdr>
    </w:div>
    <w:div w:id="2009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N18-2047.pdf" TargetMode="External"/><Relationship Id="rId13" Type="http://schemas.openxmlformats.org/officeDocument/2006/relationships/hyperlink" Target="https://arxiv.org/search/cs?searchtype=author&amp;query=Kiela%2C+D" TargetMode="External"/><Relationship Id="rId18" Type="http://schemas.openxmlformats.org/officeDocument/2006/relationships/hyperlink" Target="https://arxiv.org/search/cs?searchtype=author&amp;query=Liu%2C+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clweb.org/anthology/people/j/jimmy-lin/" TargetMode="External"/><Relationship Id="rId12" Type="http://schemas.openxmlformats.org/officeDocument/2006/relationships/hyperlink" Target="https://arxiv.org/search/cs?searchtype=author&amp;query=Szlam%2C+A" TargetMode="External"/><Relationship Id="rId17" Type="http://schemas.openxmlformats.org/officeDocument/2006/relationships/hyperlink" Target="https://arxiv.org/search/cs?searchtype=author&amp;query=Ni%2C+L" TargetMode="External"/><Relationship Id="rId2" Type="http://schemas.openxmlformats.org/officeDocument/2006/relationships/styles" Target="styles.xml"/><Relationship Id="rId16" Type="http://schemas.openxmlformats.org/officeDocument/2006/relationships/hyperlink" Target="https://arxiv.org/search/cs?searchtype=author&amp;query=Bao%2C+Q" TargetMode="External"/><Relationship Id="rId20" Type="http://schemas.openxmlformats.org/officeDocument/2006/relationships/hyperlink" Target="https://github.com/cgpotts/cs224u/blob/master/projects.md" TargetMode="External"/><Relationship Id="rId1" Type="http://schemas.openxmlformats.org/officeDocument/2006/relationships/numbering" Target="numbering.xml"/><Relationship Id="rId6" Type="http://schemas.openxmlformats.org/officeDocument/2006/relationships/hyperlink" Target="https://www.aclweb.org/anthology/people/p/peng-shi/" TargetMode="External"/><Relationship Id="rId11" Type="http://schemas.openxmlformats.org/officeDocument/2006/relationships/hyperlink" Target="https://arxiv.org/search/cs?searchtype=author&amp;query=Urbanek%2C+J" TargetMode="External"/><Relationship Id="rId5" Type="http://schemas.openxmlformats.org/officeDocument/2006/relationships/hyperlink" Target="https://www.aclweb.org/anthology/people/s/salman-mohammed/" TargetMode="External"/><Relationship Id="rId15" Type="http://schemas.openxmlformats.org/officeDocument/2006/relationships/hyperlink" Target="https://arxiv.org/abs/1801.07243v1" TargetMode="External"/><Relationship Id="rId10" Type="http://schemas.openxmlformats.org/officeDocument/2006/relationships/hyperlink" Target="https://arxiv.org/search/cs?searchtype=author&amp;query=Dinan%2C+E" TargetMode="External"/><Relationship Id="rId19" Type="http://schemas.openxmlformats.org/officeDocument/2006/relationships/hyperlink" Target="https://arxiv.org/pdf/2002.03140.pdf" TargetMode="External"/><Relationship Id="rId4" Type="http://schemas.openxmlformats.org/officeDocument/2006/relationships/webSettings" Target="webSettings.xml"/><Relationship Id="rId9" Type="http://schemas.openxmlformats.org/officeDocument/2006/relationships/hyperlink" Target="https://arxiv.org/search/cs?searchtype=author&amp;query=Zhang%2C+S" TargetMode="External"/><Relationship Id="rId14" Type="http://schemas.openxmlformats.org/officeDocument/2006/relationships/hyperlink" Target="https://arxiv.org/search/cs?searchtype=author&amp;query=Weston%2C+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3702</TotalTime>
  <Pages>1</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Nguyen</dc:creator>
  <cp:keywords/>
  <dc:description/>
  <cp:lastModifiedBy>Ethan Nguyen</cp:lastModifiedBy>
  <cp:revision>15</cp:revision>
  <dcterms:created xsi:type="dcterms:W3CDTF">2020-03-30T03:17:00Z</dcterms:created>
  <dcterms:modified xsi:type="dcterms:W3CDTF">2020-04-04T05:20:00Z</dcterms:modified>
</cp:coreProperties>
</file>