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rsidR="007C4ED7" w:rsidRDefault="007C4ED7" w:rsidP="00A54427">
          <w:r>
            <w:rPr>
              <w:noProof/>
            </w:rPr>
            <mc:AlternateContent>
              <mc:Choice Requires="wpg">
                <w:drawing>
                  <wp:anchor distT="0" distB="0" distL="114300" distR="114300" simplePos="0" relativeHeight="2516889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v:textbox>
                    <w10:wrap type="square" anchorx="page" anchory="page"/>
                  </v:shape>
                </w:pict>
              </mc:Fallback>
            </mc:AlternateContent>
          </w:r>
        </w:p>
        <w:p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Pr="005D43ED" w:rsidRDefault="00460EB7"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460EB7"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" filled="f" stroked="f" strokeweight=".5pt">
                    <v:textbox inset="126pt,0,54pt,0">
                      <w:txbxContent>
                        <w:p w:rsidR="007C4ED7" w:rsidRPr="005D43ED" w:rsidRDefault="00460EB7"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460EB7"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X/gw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" filled="f" stroked="f" strokeweight=".5pt">
                    <v:textbox style="mso-fit-shape-to-text:t" inset="126pt,0,54pt,0">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rsidR="006A65B0" w:rsidRDefault="006A65B0" w:rsidP="00A54427">
          <w:pPr>
            <w:pStyle w:val="TOCHeading"/>
          </w:pPr>
          <w:r>
            <w:t>Table of Contents</w:t>
          </w:r>
        </w:p>
        <w:p w:rsidR="002F2E41" w:rsidRDefault="006A65B0">
          <w:pPr>
            <w:pStyle w:val="TOC1"/>
            <w:tabs>
              <w:tab w:val="right" w:leader="dot" w:pos="9710"/>
            </w:tabs>
            <w:rPr>
              <w:rFonts w:eastAsiaTheme="minorEastAsia" w:cstheme="minorBidi"/>
              <w:b w:val="0"/>
              <w:bCs w:val="0"/>
              <w:i w:val="0"/>
              <w:iCs w:val="0"/>
              <w:noProof/>
              <w:sz w:val="24"/>
              <w:szCs w:val="24"/>
            </w:rPr>
          </w:pPr>
          <w:r>
            <w:fldChar w:fldCharType="begin"/>
          </w:r>
          <w:r>
            <w:instrText xml:space="preserve"> TOC \o "1-3" \h \z \u </w:instrText>
          </w:r>
          <w:r>
            <w:fldChar w:fldCharType="separate"/>
          </w:r>
          <w:hyperlink w:anchor="_Toc36836904" w:history="1">
            <w:r w:rsidR="002F2E41" w:rsidRPr="002C6695">
              <w:rPr>
                <w:rStyle w:val="Hyperlink"/>
                <w:rFonts w:eastAsiaTheme="majorEastAsia"/>
                <w:noProof/>
              </w:rPr>
              <w:t>Literature Review</w:t>
            </w:r>
            <w:r w:rsidR="002F2E41">
              <w:rPr>
                <w:noProof/>
                <w:webHidden/>
              </w:rPr>
              <w:tab/>
            </w:r>
            <w:r w:rsidR="002F2E41">
              <w:rPr>
                <w:noProof/>
                <w:webHidden/>
              </w:rPr>
              <w:fldChar w:fldCharType="begin"/>
            </w:r>
            <w:r w:rsidR="002F2E41">
              <w:rPr>
                <w:noProof/>
                <w:webHidden/>
              </w:rPr>
              <w:instrText xml:space="preserve"> PAGEREF _Toc36836904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460EB7">
          <w:pPr>
            <w:pStyle w:val="TOC2"/>
            <w:tabs>
              <w:tab w:val="right" w:leader="dot" w:pos="9710"/>
            </w:tabs>
            <w:rPr>
              <w:rFonts w:eastAsiaTheme="minorEastAsia" w:cstheme="minorBidi"/>
              <w:b w:val="0"/>
              <w:bCs w:val="0"/>
              <w:noProof/>
              <w:sz w:val="24"/>
              <w:szCs w:val="24"/>
            </w:rPr>
          </w:pPr>
          <w:hyperlink w:anchor="_Toc36836905" w:history="1">
            <w:r w:rsidR="002F2E41" w:rsidRPr="002C6695">
              <w:rPr>
                <w:rStyle w:val="Hyperlink"/>
                <w:rFonts w:eastAsiaTheme="majorEastAsia"/>
                <w:noProof/>
              </w:rPr>
              <w:t>Introduction</w:t>
            </w:r>
            <w:r w:rsidR="002F2E41">
              <w:rPr>
                <w:noProof/>
                <w:webHidden/>
              </w:rPr>
              <w:tab/>
            </w:r>
            <w:r w:rsidR="002F2E41">
              <w:rPr>
                <w:noProof/>
                <w:webHidden/>
              </w:rPr>
              <w:fldChar w:fldCharType="begin"/>
            </w:r>
            <w:r w:rsidR="002F2E41">
              <w:rPr>
                <w:noProof/>
                <w:webHidden/>
              </w:rPr>
              <w:instrText xml:space="preserve"> PAGEREF _Toc36836905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460EB7">
          <w:pPr>
            <w:pStyle w:val="TOC2"/>
            <w:tabs>
              <w:tab w:val="right" w:leader="dot" w:pos="9710"/>
            </w:tabs>
            <w:rPr>
              <w:rFonts w:eastAsiaTheme="minorEastAsia" w:cstheme="minorBidi"/>
              <w:b w:val="0"/>
              <w:bCs w:val="0"/>
              <w:noProof/>
              <w:sz w:val="24"/>
              <w:szCs w:val="24"/>
            </w:rPr>
          </w:pPr>
          <w:hyperlink w:anchor="_Toc36836906" w:history="1">
            <w:r w:rsidR="002F2E41" w:rsidRPr="002C6695">
              <w:rPr>
                <w:rStyle w:val="Hyperlink"/>
                <w:rFonts w:eastAsiaTheme="majorEastAsia"/>
                <w:noProof/>
              </w:rPr>
              <w:t>Q &amp; A System</w:t>
            </w:r>
            <w:r w:rsidR="002F2E41">
              <w:rPr>
                <w:noProof/>
                <w:webHidden/>
              </w:rPr>
              <w:tab/>
            </w:r>
            <w:r w:rsidR="002F2E41">
              <w:rPr>
                <w:noProof/>
                <w:webHidden/>
              </w:rPr>
              <w:fldChar w:fldCharType="begin"/>
            </w:r>
            <w:r w:rsidR="002F2E41">
              <w:rPr>
                <w:noProof/>
                <w:webHidden/>
              </w:rPr>
              <w:instrText xml:space="preserve"> PAGEREF _Toc36836906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07" w:history="1">
            <w:r w:rsidR="002F2E41" w:rsidRPr="002C6695">
              <w:rPr>
                <w:rStyle w:val="Hyperlink"/>
                <w:rFonts w:eastAsiaTheme="majorEastAsia"/>
                <w:noProof/>
              </w:rPr>
              <w:t>Attention is All You Need</w:t>
            </w:r>
            <w:r w:rsidR="002F2E41">
              <w:rPr>
                <w:noProof/>
                <w:webHidden/>
              </w:rPr>
              <w:tab/>
            </w:r>
            <w:r w:rsidR="002F2E41">
              <w:rPr>
                <w:noProof/>
                <w:webHidden/>
              </w:rPr>
              <w:fldChar w:fldCharType="begin"/>
            </w:r>
            <w:r w:rsidR="002F2E41">
              <w:rPr>
                <w:noProof/>
                <w:webHidden/>
              </w:rPr>
              <w:instrText xml:space="preserve"> PAGEREF _Toc36836907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08" w:history="1">
            <w:r w:rsidR="002F2E41" w:rsidRPr="002C6695">
              <w:rPr>
                <w:rStyle w:val="Hyperlink"/>
                <w:rFonts w:eastAsiaTheme="majorEastAsia"/>
                <w:noProof/>
              </w:rPr>
              <w:t>TransferTransfo: A Transfer Learning Approach for Neural Network Based Conversational Agents</w:t>
            </w:r>
            <w:r w:rsidR="002F2E41">
              <w:rPr>
                <w:noProof/>
                <w:webHidden/>
              </w:rPr>
              <w:tab/>
            </w:r>
            <w:r w:rsidR="002F2E41">
              <w:rPr>
                <w:noProof/>
                <w:webHidden/>
              </w:rPr>
              <w:fldChar w:fldCharType="begin"/>
            </w:r>
            <w:r w:rsidR="002F2E41">
              <w:rPr>
                <w:noProof/>
                <w:webHidden/>
              </w:rPr>
              <w:instrText xml:space="preserve"> PAGEREF _Toc36836908 \h </w:instrText>
            </w:r>
            <w:r w:rsidR="002F2E41">
              <w:rPr>
                <w:noProof/>
                <w:webHidden/>
              </w:rPr>
            </w:r>
            <w:r w:rsidR="002F2E41">
              <w:rPr>
                <w:noProof/>
                <w:webHidden/>
              </w:rPr>
              <w:fldChar w:fldCharType="separate"/>
            </w:r>
            <w:r w:rsidR="002F2E41">
              <w:rPr>
                <w:noProof/>
                <w:webHidden/>
              </w:rPr>
              <w:t>3</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09" w:history="1">
            <w:r w:rsidR="002F2E41" w:rsidRPr="002C6695">
              <w:rPr>
                <w:rStyle w:val="Hyperlink"/>
                <w:rFonts w:eastAsiaTheme="majorEastAsia"/>
                <w:noProof/>
              </w:rPr>
              <w:t>SpanBERT: Improving Pre-training by Representing and Predicting Spans</w:t>
            </w:r>
            <w:r w:rsidR="002F2E41">
              <w:rPr>
                <w:noProof/>
                <w:webHidden/>
              </w:rPr>
              <w:tab/>
            </w:r>
            <w:r w:rsidR="002F2E41">
              <w:rPr>
                <w:noProof/>
                <w:webHidden/>
              </w:rPr>
              <w:fldChar w:fldCharType="begin"/>
            </w:r>
            <w:r w:rsidR="002F2E41">
              <w:rPr>
                <w:noProof/>
                <w:webHidden/>
              </w:rPr>
              <w:instrText xml:space="preserve"> PAGEREF _Toc36836909 \h </w:instrText>
            </w:r>
            <w:r w:rsidR="002F2E41">
              <w:rPr>
                <w:noProof/>
                <w:webHidden/>
              </w:rPr>
            </w:r>
            <w:r w:rsidR="002F2E41">
              <w:rPr>
                <w:noProof/>
                <w:webHidden/>
              </w:rPr>
              <w:fldChar w:fldCharType="separate"/>
            </w:r>
            <w:r w:rsidR="002F2E41">
              <w:rPr>
                <w:noProof/>
                <w:webHidden/>
              </w:rPr>
              <w:t>3</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10" w:history="1">
            <w:r w:rsidR="002F2E41" w:rsidRPr="002C6695">
              <w:rPr>
                <w:rStyle w:val="Hyperlink"/>
                <w:rFonts w:eastAsiaTheme="majorEastAsia"/>
                <w:noProof/>
              </w:rPr>
              <w:t>Personalizing Dialogue Agents: I have a dog; do you have pets too?</w:t>
            </w:r>
            <w:r w:rsidR="002F2E41">
              <w:rPr>
                <w:noProof/>
                <w:webHidden/>
              </w:rPr>
              <w:tab/>
            </w:r>
            <w:r w:rsidR="002F2E41">
              <w:rPr>
                <w:noProof/>
                <w:webHidden/>
              </w:rPr>
              <w:fldChar w:fldCharType="begin"/>
            </w:r>
            <w:r w:rsidR="002F2E41">
              <w:rPr>
                <w:noProof/>
                <w:webHidden/>
              </w:rPr>
              <w:instrText xml:space="preserve"> PAGEREF _Toc36836910 \h </w:instrText>
            </w:r>
            <w:r w:rsidR="002F2E41">
              <w:rPr>
                <w:noProof/>
                <w:webHidden/>
              </w:rPr>
            </w:r>
            <w:r w:rsidR="002F2E41">
              <w:rPr>
                <w:noProof/>
                <w:webHidden/>
              </w:rPr>
              <w:fldChar w:fldCharType="separate"/>
            </w:r>
            <w:r w:rsidR="002F2E41">
              <w:rPr>
                <w:noProof/>
                <w:webHidden/>
              </w:rPr>
              <w:t>4</w:t>
            </w:r>
            <w:r w:rsidR="002F2E41">
              <w:rPr>
                <w:noProof/>
                <w:webHidden/>
              </w:rPr>
              <w:fldChar w:fldCharType="end"/>
            </w:r>
          </w:hyperlink>
        </w:p>
        <w:p w:rsidR="002F2E41" w:rsidRDefault="00460EB7">
          <w:pPr>
            <w:pStyle w:val="TOC2"/>
            <w:tabs>
              <w:tab w:val="right" w:leader="dot" w:pos="9710"/>
            </w:tabs>
            <w:rPr>
              <w:rFonts w:eastAsiaTheme="minorEastAsia" w:cstheme="minorBidi"/>
              <w:b w:val="0"/>
              <w:bCs w:val="0"/>
              <w:noProof/>
              <w:sz w:val="24"/>
              <w:szCs w:val="24"/>
            </w:rPr>
          </w:pPr>
          <w:hyperlink w:anchor="_Toc36836911" w:history="1">
            <w:r w:rsidR="002F2E41" w:rsidRPr="002C6695">
              <w:rPr>
                <w:rStyle w:val="Hyperlink"/>
                <w:rFonts w:eastAsiaTheme="majorEastAsia"/>
                <w:noProof/>
              </w:rPr>
              <w:t>Q &amp; A with Knowledge Graph Integration</w:t>
            </w:r>
            <w:r w:rsidR="002F2E41">
              <w:rPr>
                <w:noProof/>
                <w:webHidden/>
              </w:rPr>
              <w:tab/>
            </w:r>
            <w:r w:rsidR="002F2E41">
              <w:rPr>
                <w:noProof/>
                <w:webHidden/>
              </w:rPr>
              <w:fldChar w:fldCharType="begin"/>
            </w:r>
            <w:r w:rsidR="002F2E41">
              <w:rPr>
                <w:noProof/>
                <w:webHidden/>
              </w:rPr>
              <w:instrText xml:space="preserve"> PAGEREF _Toc36836911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12" w:history="1">
            <w:r w:rsidR="002F2E41" w:rsidRPr="002C6695">
              <w:rPr>
                <w:rStyle w:val="Hyperlink"/>
                <w:rFonts w:eastAsiaTheme="majorEastAsia"/>
                <w:noProof/>
              </w:rPr>
              <w:t>Strong Baselines for Simple Question Answering over Knowledge Graphs with and without Neural Networks</w:t>
            </w:r>
            <w:r w:rsidR="002F2E41">
              <w:rPr>
                <w:noProof/>
                <w:webHidden/>
              </w:rPr>
              <w:tab/>
            </w:r>
            <w:r w:rsidR="002F2E41">
              <w:rPr>
                <w:noProof/>
                <w:webHidden/>
              </w:rPr>
              <w:fldChar w:fldCharType="begin"/>
            </w:r>
            <w:r w:rsidR="002F2E41">
              <w:rPr>
                <w:noProof/>
                <w:webHidden/>
              </w:rPr>
              <w:instrText xml:space="preserve"> PAGEREF _Toc36836912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13" w:history="1">
            <w:r w:rsidR="002F2E41" w:rsidRPr="002C6695">
              <w:rPr>
                <w:rStyle w:val="Hyperlink"/>
                <w:rFonts w:eastAsiaTheme="majorEastAsia"/>
                <w:noProof/>
              </w:rPr>
              <w:t>HHH: An Online Medical Chatbot System based on Knowledge Graph and Hierarchical Bi Directional Attention</w:t>
            </w:r>
            <w:r w:rsidR="002F2E41">
              <w:rPr>
                <w:noProof/>
                <w:webHidden/>
              </w:rPr>
              <w:tab/>
            </w:r>
            <w:r w:rsidR="002F2E41">
              <w:rPr>
                <w:noProof/>
                <w:webHidden/>
              </w:rPr>
              <w:fldChar w:fldCharType="begin"/>
            </w:r>
            <w:r w:rsidR="002F2E41">
              <w:rPr>
                <w:noProof/>
                <w:webHidden/>
              </w:rPr>
              <w:instrText xml:space="preserve"> PAGEREF _Toc36836913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14" w:history="1">
            <w:r w:rsidR="002F2E41" w:rsidRPr="002C6695">
              <w:rPr>
                <w:rStyle w:val="Hyperlink"/>
                <w:rFonts w:eastAsiaTheme="majorEastAsia"/>
                <w:noProof/>
              </w:rPr>
              <w:t>Semantic Parsing for Single-Relation Question Answering</w:t>
            </w:r>
            <w:r w:rsidR="002F2E41">
              <w:rPr>
                <w:noProof/>
                <w:webHidden/>
              </w:rPr>
              <w:tab/>
            </w:r>
            <w:r w:rsidR="002F2E41">
              <w:rPr>
                <w:noProof/>
                <w:webHidden/>
              </w:rPr>
              <w:fldChar w:fldCharType="begin"/>
            </w:r>
            <w:r w:rsidR="002F2E41">
              <w:rPr>
                <w:noProof/>
                <w:webHidden/>
              </w:rPr>
              <w:instrText xml:space="preserve"> PAGEREF _Toc36836914 \h </w:instrText>
            </w:r>
            <w:r w:rsidR="002F2E41">
              <w:rPr>
                <w:noProof/>
                <w:webHidden/>
              </w:rPr>
            </w:r>
            <w:r w:rsidR="002F2E41">
              <w:rPr>
                <w:noProof/>
                <w:webHidden/>
              </w:rPr>
              <w:fldChar w:fldCharType="separate"/>
            </w:r>
            <w:r w:rsidR="002F2E41">
              <w:rPr>
                <w:noProof/>
                <w:webHidden/>
              </w:rPr>
              <w:t>6</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15" w:history="1">
            <w:r w:rsidR="002F2E41" w:rsidRPr="002C6695">
              <w:rPr>
                <w:rStyle w:val="Hyperlink"/>
                <w:rFonts w:eastAsiaTheme="majorEastAsia"/>
                <w:noProof/>
              </w:rPr>
              <w:t>Simple Question Answering by Attentive Convolutional Neural Network</w:t>
            </w:r>
            <w:r w:rsidR="002F2E41">
              <w:rPr>
                <w:noProof/>
                <w:webHidden/>
              </w:rPr>
              <w:tab/>
            </w:r>
            <w:r w:rsidR="002F2E41">
              <w:rPr>
                <w:noProof/>
                <w:webHidden/>
              </w:rPr>
              <w:fldChar w:fldCharType="begin"/>
            </w:r>
            <w:r w:rsidR="002F2E41">
              <w:rPr>
                <w:noProof/>
                <w:webHidden/>
              </w:rPr>
              <w:instrText xml:space="preserve"> PAGEREF _Toc36836915 \h </w:instrText>
            </w:r>
            <w:r w:rsidR="002F2E41">
              <w:rPr>
                <w:noProof/>
                <w:webHidden/>
              </w:rPr>
            </w:r>
            <w:r w:rsidR="002F2E41">
              <w:rPr>
                <w:noProof/>
                <w:webHidden/>
              </w:rPr>
              <w:fldChar w:fldCharType="separate"/>
            </w:r>
            <w:r w:rsidR="002F2E41">
              <w:rPr>
                <w:noProof/>
                <w:webHidden/>
              </w:rPr>
              <w:t>6</w:t>
            </w:r>
            <w:r w:rsidR="002F2E41">
              <w:rPr>
                <w:noProof/>
                <w:webHidden/>
              </w:rPr>
              <w:fldChar w:fldCharType="end"/>
            </w:r>
          </w:hyperlink>
        </w:p>
        <w:p w:rsidR="002F2E41" w:rsidRDefault="00460EB7">
          <w:pPr>
            <w:pStyle w:val="TOC3"/>
            <w:tabs>
              <w:tab w:val="right" w:leader="dot" w:pos="9710"/>
            </w:tabs>
            <w:rPr>
              <w:rFonts w:eastAsiaTheme="minorEastAsia" w:cstheme="minorBidi"/>
              <w:noProof/>
              <w:sz w:val="24"/>
              <w:szCs w:val="24"/>
            </w:rPr>
          </w:pPr>
          <w:hyperlink w:anchor="_Toc36836916" w:history="1">
            <w:r w:rsidR="002F2E41" w:rsidRPr="002C6695">
              <w:rPr>
                <w:rStyle w:val="Hyperlink"/>
                <w:rFonts w:eastAsiaTheme="majorEastAsia"/>
                <w:noProof/>
              </w:rPr>
              <w:t>Knowledge Graph Embedding Based Question Answering</w:t>
            </w:r>
            <w:r w:rsidR="002F2E41">
              <w:rPr>
                <w:noProof/>
                <w:webHidden/>
              </w:rPr>
              <w:tab/>
            </w:r>
            <w:r w:rsidR="002F2E41">
              <w:rPr>
                <w:noProof/>
                <w:webHidden/>
              </w:rPr>
              <w:fldChar w:fldCharType="begin"/>
            </w:r>
            <w:r w:rsidR="002F2E41">
              <w:rPr>
                <w:noProof/>
                <w:webHidden/>
              </w:rPr>
              <w:instrText xml:space="preserve"> PAGEREF _Toc36836916 \h </w:instrText>
            </w:r>
            <w:r w:rsidR="002F2E41">
              <w:rPr>
                <w:noProof/>
                <w:webHidden/>
              </w:rPr>
            </w:r>
            <w:r w:rsidR="002F2E41">
              <w:rPr>
                <w:noProof/>
                <w:webHidden/>
              </w:rPr>
              <w:fldChar w:fldCharType="separate"/>
            </w:r>
            <w:r w:rsidR="002F2E41">
              <w:rPr>
                <w:noProof/>
                <w:webHidden/>
              </w:rPr>
              <w:t>7</w:t>
            </w:r>
            <w:r w:rsidR="002F2E41">
              <w:rPr>
                <w:noProof/>
                <w:webHidden/>
              </w:rPr>
              <w:fldChar w:fldCharType="end"/>
            </w:r>
          </w:hyperlink>
        </w:p>
        <w:p w:rsidR="006A65B0" w:rsidRDefault="006A65B0" w:rsidP="00A54427">
          <w:r>
            <w:rPr>
              <w:noProof/>
            </w:rPr>
            <w:fldChar w:fldCharType="end"/>
          </w:r>
        </w:p>
      </w:sdtContent>
    </w:sdt>
    <w:p w:rsidR="006A65B0" w:rsidRDefault="006A65B0" w:rsidP="00A54427">
      <w:pPr>
        <w:pStyle w:val="Heading1"/>
      </w:pPr>
    </w:p>
    <w:p w:rsidR="006A65B0" w:rsidRDefault="006A65B0" w:rsidP="00A54427">
      <w:pPr>
        <w:rPr>
          <w:rFonts w:asciiTheme="majorHAnsi" w:eastAsiaTheme="majorEastAsia" w:hAnsiTheme="majorHAnsi" w:cstheme="majorBidi"/>
          <w:color w:val="2F5496" w:themeColor="accent1" w:themeShade="BF"/>
          <w:sz w:val="32"/>
          <w:szCs w:val="32"/>
        </w:rPr>
      </w:pPr>
      <w:r>
        <w:br w:type="page"/>
      </w:r>
    </w:p>
    <w:p w:rsidR="00B15271" w:rsidRDefault="00120AFB" w:rsidP="00A54427">
      <w:pPr>
        <w:pStyle w:val="Heading1"/>
      </w:pPr>
      <w:bookmarkStart w:id="0" w:name="_Toc36836904"/>
      <w:r>
        <w:lastRenderedPageBreak/>
        <w:t>Literature Review</w:t>
      </w:r>
      <w:bookmarkEnd w:id="0"/>
    </w:p>
    <w:p w:rsidR="00120AFB" w:rsidRDefault="00120AFB" w:rsidP="00A54427">
      <w:pPr>
        <w:pStyle w:val="Heading2"/>
      </w:pPr>
      <w:bookmarkStart w:id="1" w:name="_Toc36836905"/>
      <w:r>
        <w:t>Introduction</w:t>
      </w:r>
      <w:bookmarkEnd w:id="1"/>
    </w:p>
    <w:p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p>
    <w:p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22CB00C5" wp14:editId="60E944A8">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rsidR="007679CC" w:rsidRPr="009E79DD" w:rsidRDefault="007679CC" w:rsidP="00A54427">
                            <w:pPr>
                              <w:pStyle w:val="Caption"/>
                              <w:rPr>
                                <w:noProof/>
                              </w:rPr>
                            </w:pPr>
                            <w:r>
                              <w:t xml:space="preserve">Figure </w:t>
                            </w:r>
                            <w:r w:rsidR="00460EB7">
                              <w:fldChar w:fldCharType="begin"/>
                            </w:r>
                            <w:r w:rsidR="00460EB7">
                              <w:instrText xml:space="preserve"> SEQ Figure \* ARABIC </w:instrText>
                            </w:r>
                            <w:r w:rsidR="00460EB7">
                              <w:fldChar w:fldCharType="separate"/>
                            </w:r>
                            <w:r>
                              <w:rPr>
                                <w:noProof/>
                              </w:rPr>
                              <w:t>1</w:t>
                            </w:r>
                            <w:r w:rsidR="00460EB7">
                              <w:rPr>
                                <w:noProof/>
                              </w:rPr>
                              <w:fldChar w:fldCharType="end"/>
                            </w:r>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B00C5"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" stroked="f">
                <v:textbox style="mso-fit-shape-to-text:t" inset="0,0,0,0">
                  <w:txbxContent>
                    <w:p w:rsidR="007679CC" w:rsidRPr="009E79DD" w:rsidRDefault="007679CC" w:rsidP="00A54427">
                      <w:pPr>
                        <w:pStyle w:val="Caption"/>
                        <w:rPr>
                          <w:noProof/>
                        </w:rPr>
                      </w:pPr>
                      <w:r>
                        <w:t xml:space="preserve">Figure </w:t>
                      </w:r>
                      <w:r w:rsidR="00460EB7">
                        <w:fldChar w:fldCharType="begin"/>
                      </w:r>
                      <w:r w:rsidR="00460EB7">
                        <w:instrText xml:space="preserve"> SEQ Figure \* ARABIC </w:instrText>
                      </w:r>
                      <w:r w:rsidR="00460EB7">
                        <w:fldChar w:fldCharType="separate"/>
                      </w:r>
                      <w:r>
                        <w:rPr>
                          <w:noProof/>
                        </w:rPr>
                        <w:t>1</w:t>
                      </w:r>
                      <w:r w:rsidR="00460EB7">
                        <w:rPr>
                          <w:noProof/>
                        </w:rPr>
                        <w:fldChar w:fldCharType="end"/>
                      </w:r>
                      <w:r>
                        <w:t xml:space="preserve"> : Initial idea for the project</w:t>
                      </w:r>
                    </w:p>
                  </w:txbxContent>
                </v:textbox>
                <w10:wrap type="topAndBottom"/>
              </v:shape>
            </w:pict>
          </mc:Fallback>
        </mc:AlternateContent>
      </w:r>
      <w:r w:rsidR="00791270">
        <w:rPr>
          <w:noProof/>
        </w:rPr>
        <w:object w:dxaOrig="5809"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5pt;height:146.55pt;mso-width-percent:0;mso-height-percent:0;mso-width-percent:0;mso-height-percent:0" o:ole="">
            <v:imagedata r:id="rId11" o:title=""/>
          </v:shape>
          <o:OLEObject Type="Embed" ProgID="Visio.Drawing.15" ShapeID="_x0000_i1025" DrawAspect="Content" ObjectID="_1647462654" r:id="rId12"/>
        </w:object>
      </w:r>
    </w:p>
    <w:p w:rsidR="007679CC" w:rsidRDefault="0001029B" w:rsidP="00A54427">
      <w:pPr>
        <w:pStyle w:val="Heading2"/>
      </w:pPr>
      <w:bookmarkStart w:id="2" w:name="_Toc36836906"/>
      <w:bookmarkStart w:id="3" w:name="_Ref36836985"/>
      <w:r>
        <w:t>Q &amp; A System</w:t>
      </w:r>
      <w:bookmarkEnd w:id="2"/>
      <w:bookmarkEnd w:id="3"/>
    </w:p>
    <w:p w:rsidR="00120AFB" w:rsidRPr="00120AFB" w:rsidRDefault="0001029B" w:rsidP="00A54427">
      <w:r>
        <w:t xml:space="preserve">In this category, </w:t>
      </w:r>
      <w:r w:rsidR="00B15271">
        <w:t xml:space="preserve">we focused on papers that help us capture the intent of the question </w:t>
      </w:r>
      <w:r w:rsidR="007605C5">
        <w:t xml:space="preserve">by utilizing contextual embedding and attention </w:t>
      </w:r>
      <w:r w:rsidR="007A3ABD">
        <w:t xml:space="preserve">mechanisms. In addition, we wanted to also use the transformer decoder to improve the reading comprehension and thereby extract the appropriate response to the question. </w:t>
      </w:r>
    </w:p>
    <w:p w:rsidR="00FB1168" w:rsidRPr="008C4470" w:rsidRDefault="00120AFB" w:rsidP="00541FEA">
      <w:pPr>
        <w:pStyle w:val="Heading3"/>
      </w:pPr>
      <w:bookmarkStart w:id="4" w:name="_Toc36836907"/>
      <w:r w:rsidRPr="008C4470">
        <w:t xml:space="preserve">Attention is All You </w:t>
      </w:r>
      <w:r w:rsidRPr="00541FEA">
        <w:t>Need</w:t>
      </w:r>
      <w:bookmarkEnd w:id="4"/>
    </w:p>
    <w:p w:rsidR="00404DF6" w:rsidRDefault="00404DF6" w:rsidP="00A54427">
      <w:pPr>
        <w:pStyle w:val="Heading4"/>
      </w:pPr>
      <w:r>
        <w:t>Motivation</w:t>
      </w:r>
    </w:p>
    <w:p w:rsidR="00120AFB" w:rsidRDefault="007A3ABD" w:rsidP="00A54427">
      <w:r>
        <w:t xml:space="preserve">This paper has the seminal work on utilizing attention mechanism and not rely on the sequential nature of the recurrence thereby allowing parallelization. </w:t>
      </w:r>
      <w:r w:rsidR="002D15E5">
        <w:t>If our Q &amp; A system responses required us to train a large domain specific corpus, then employing this approach would reduce the training time required</w:t>
      </w:r>
      <w:r w:rsidR="00404DF6">
        <w:t xml:space="preserve">. </w:t>
      </w:r>
    </w:p>
    <w:p w:rsidR="007A3ABD" w:rsidRDefault="00F61410" w:rsidP="00A54427">
      <w:pPr>
        <w:pStyle w:val="Heading4"/>
      </w:pPr>
      <w:r>
        <w:t>Problem/Task Definition</w:t>
      </w:r>
    </w:p>
    <w:p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DF674C">
        <w:t>The parallelization aspect 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rsidR="00B15271" w:rsidRDefault="00F61410" w:rsidP="00A54427">
      <w:pPr>
        <w:pStyle w:val="Heading4"/>
      </w:pPr>
      <w:r>
        <w:t>Paper Summary</w:t>
      </w:r>
    </w:p>
    <w:p w:rsidR="005E1123" w:rsidRDefault="009831E3" w:rsidP="00A54427">
      <w:r>
        <w:t xml:space="preserve">The paper </w:t>
      </w:r>
      <w:r w:rsidR="002D15E5" w:rsidRPr="002D15E5">
        <w:t>proposes</w:t>
      </w:r>
      <w:r>
        <w:t xml:space="preserve"> rely</w:t>
      </w:r>
      <w:r w:rsidR="00613FF4">
        <w:t>ing</w:t>
      </w:r>
      <w:r>
        <w:t xml:space="preserve"> entirely on </w:t>
      </w:r>
      <w:r w:rsidR="00613FF4">
        <w:t>“a</w:t>
      </w:r>
      <w:r>
        <w:t>ttention</w:t>
      </w:r>
      <w:r w:rsidR="00613FF4">
        <w:t>”</w:t>
      </w:r>
      <w:r>
        <w:t xml:space="preserve"> mechanisms</w:t>
      </w:r>
      <w:r w:rsidR="00613FF4">
        <w:t xml:space="preserve">. By using </w:t>
      </w:r>
      <w:r>
        <w:t>multi-head</w:t>
      </w:r>
      <w:r w:rsidR="00613FF4">
        <w:t xml:space="preserve"> attention</w:t>
      </w:r>
      <w:r>
        <w:t xml:space="preserve"> </w:t>
      </w:r>
      <w:r w:rsidR="00613FF4">
        <w:t xml:space="preserve">in conjunction with positional encoding, the paper </w:t>
      </w:r>
      <w:r>
        <w:t>take</w:t>
      </w:r>
      <w:r w:rsidR="00613FF4">
        <w:t>s</w:t>
      </w:r>
      <w:r>
        <w:t xml:space="preserve"> advantage of </w:t>
      </w:r>
      <w:r w:rsidR="00613FF4">
        <w:t>order of the sequence in the input</w:t>
      </w:r>
      <w:r w:rsidR="00F61410">
        <w:t xml:space="preserve">, </w:t>
      </w:r>
      <w:r>
        <w:t>dependencies within the input</w:t>
      </w:r>
      <w:r w:rsidR="00613FF4">
        <w:t xml:space="preserve"> and dependencies </w:t>
      </w:r>
      <w:r>
        <w:t>between inputs</w:t>
      </w:r>
      <w:r w:rsidR="00613FF4">
        <w:t>/outputs</w:t>
      </w:r>
      <w:r>
        <w:t xml:space="preserve">. </w:t>
      </w:r>
      <w:r w:rsidR="003129BC">
        <w:t>Multi-head attention also enables the model to attend to information from different representation subspaces at different positions.</w:t>
      </w:r>
      <w:r>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rsidR="001A639F" w:rsidRPr="001A639F" w:rsidRDefault="005E1123" w:rsidP="00A54427">
      <w:pPr>
        <w:pStyle w:val="Heading4"/>
      </w:pPr>
      <w:r w:rsidRPr="001A639F">
        <w:lastRenderedPageBreak/>
        <w:t>Future</w:t>
      </w:r>
      <w:r w:rsidR="001A639F">
        <w:t xml:space="preserve"> </w:t>
      </w:r>
      <w:r w:rsidRPr="001A639F">
        <w:t>Work</w:t>
      </w:r>
    </w:p>
    <w:p w:rsidR="00B15271" w:rsidRDefault="000118F0" w:rsidP="00A54427">
      <w:r>
        <w:t>The paper looks at performance of translation and generalization as applied to English constituency parsing. Other NLP tasks such as Question Answering using Q &amp; A datasets or Dialogue systems ha</w:t>
      </w:r>
      <w:r w:rsidR="002D15E5">
        <w:t>ve</w:t>
      </w:r>
      <w:r>
        <w:t xml:space="preserve"> not been evaluated. Image, audio and video modalities have not been tried and may be useful especially when 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rsidR="005D2D84" w:rsidRDefault="005D2D84" w:rsidP="00A54427">
      <w:pPr>
        <w:pStyle w:val="Heading4"/>
      </w:pPr>
      <w:r>
        <w:t xml:space="preserve">References </w:t>
      </w:r>
    </w:p>
    <w:p w:rsidR="005D2D84" w:rsidRDefault="005D2D84" w:rsidP="00A54427">
      <w:pPr>
        <w:rPr>
          <w:b/>
          <w:i/>
          <w:color w:val="4472C4" w:themeColor="accent1"/>
        </w:rPr>
      </w:pPr>
      <w:r w:rsidRPr="005D2D84">
        <w:rPr>
          <w:rFonts w:ascii="Lucida Grande" w:hAnsi="Lucida Grande" w:cs="Lucida Grande"/>
          <w:shd w:val="clear" w:color="auto" w:fill="FFFFFF"/>
        </w:rPr>
        <w:t>Authors</w:t>
      </w:r>
      <w:r w:rsidRPr="005D2D84">
        <w:t>: Ashish Vaswani, Noam Shazeer, Niki Parmar, Jakob Uszkoreit, Llion Jones, Aidan N. Gomez, Lukasz Kaiser, Illia Polosukhin</w:t>
      </w:r>
      <w:r>
        <w:t xml:space="preserve">, 2017, </w:t>
      </w:r>
      <w:hyperlink r:id="rId13" w:history="1">
        <w:r w:rsidRPr="009E4EAC">
          <w:rPr>
            <w:rStyle w:val="Hyperlink"/>
            <w:bCs/>
            <w:i/>
          </w:rPr>
          <w:t>Attention is All You Need</w:t>
        </w:r>
      </w:hyperlink>
    </w:p>
    <w:p w:rsidR="00EF0CFB" w:rsidRDefault="00EF0CFB" w:rsidP="00A54427"/>
    <w:p w:rsidR="000313A5" w:rsidRDefault="008F28B4" w:rsidP="00541FEA">
      <w:pPr>
        <w:pStyle w:val="Heading3"/>
      </w:pPr>
      <w:bookmarkStart w:id="5" w:name="_Toc36836908"/>
      <w:r w:rsidRPr="0067448B">
        <w:t>TransferTransfo: A Transfer Learning Approach for Neural Network Based Conversational Agents</w:t>
      </w:r>
      <w:bookmarkEnd w:id="5"/>
    </w:p>
    <w:p w:rsidR="00EF0CFB" w:rsidRDefault="00EF0CFB" w:rsidP="00A54427">
      <w:pPr>
        <w:pStyle w:val="Heading4"/>
      </w:pPr>
      <w:r>
        <w:t>Motivation</w:t>
      </w:r>
    </w:p>
    <w:p w:rsidR="00E54AAD" w:rsidRDefault="00EF0CFB" w:rsidP="00A54427">
      <w:r>
        <w:t>When the context (i.e. in the paragraph or in the knowledge graph from which to retrieve answers)</w:t>
      </w:r>
      <w:r w:rsidR="00761843">
        <w:t xml:space="preserve"> does not have the answers</w:t>
      </w:r>
      <w:r>
        <w:t xml:space="preserve">, the system </w:t>
      </w:r>
      <w:r w:rsidR="008C4470">
        <w:t>must</w:t>
      </w:r>
      <w:r>
        <w:t xml:space="preserve"> rely on providing approximate answers or respond back with a “negative” response</w:t>
      </w:r>
      <w:r w:rsidR="008C4470">
        <w:t xml:space="preserve"> (like “I am sorry I don’t have the answer etc.”)</w:t>
      </w:r>
      <w:r>
        <w:t xml:space="preserve">. While this may be appropriate in some scenarios, we may be able to elicit more clarity on the </w:t>
      </w:r>
      <w:r w:rsidR="008C4470">
        <w:t xml:space="preserve">user’s </w:t>
      </w:r>
      <w:r>
        <w:t>intent</w:t>
      </w:r>
      <w:r w:rsidR="008C4470">
        <w:t xml:space="preserve"> (with a response like “Let me clarify if this is your question”). </w:t>
      </w:r>
      <w:r>
        <w:t xml:space="preserve"> </w:t>
      </w:r>
      <w:r w:rsidR="008C4470">
        <w:t xml:space="preserve">This paper proposes a “generative” model for responding to user’s questions </w:t>
      </w:r>
      <w:r>
        <w:t xml:space="preserve">by </w:t>
      </w:r>
      <w:r w:rsidR="00E54AAD">
        <w:t xml:space="preserve">transferring learning from a relevant domain context in conjunction with dialog </w:t>
      </w:r>
      <w:r w:rsidR="008C4470">
        <w:t>history between the user and the Q &amp; A system.</w:t>
      </w:r>
    </w:p>
    <w:p w:rsidR="00EF0CFB" w:rsidRDefault="00E54AAD" w:rsidP="00A54427">
      <w:pPr>
        <w:pStyle w:val="Heading4"/>
      </w:pPr>
      <w:r>
        <w:t>Problem/Task Definition</w:t>
      </w:r>
    </w:p>
    <w:p w:rsidR="005C12EF" w:rsidRDefault="005C12EF" w:rsidP="00A54427">
      <w:r>
        <w:t xml:space="preserve">Recurrent neural network based conversational agents with </w:t>
      </w:r>
      <w:r w:rsidR="00761843">
        <w:t>enough</w:t>
      </w:r>
      <w:r>
        <w:t xml:space="preserve"> capacity and access to large data sets still have a tendency to produce generic responses, inconsistent outputs</w:t>
      </w:r>
      <w:r w:rsidR="00761843">
        <w:t xml:space="preserve">. In addition, these agents have </w:t>
      </w:r>
      <w:r>
        <w:t>difficulty in factoring more than the last dialogue utterance</w:t>
      </w:r>
      <w:r w:rsidR="00C32478">
        <w:t xml:space="preserve"> (the actual words communicated)</w:t>
      </w:r>
      <w:r>
        <w:t xml:space="preserve"> </w:t>
      </w:r>
      <w:r w:rsidR="00761843">
        <w:t>as part of</w:t>
      </w:r>
      <w:r>
        <w:t xml:space="preserve"> the response</w:t>
      </w:r>
      <w:r w:rsidR="00761843">
        <w:t>.</w:t>
      </w:r>
    </w:p>
    <w:p w:rsidR="00BD63A6" w:rsidRDefault="00E54AAD" w:rsidP="00A54427">
      <w:pPr>
        <w:pStyle w:val="Heading4"/>
      </w:pPr>
      <w:r>
        <w:t>Summary</w:t>
      </w:r>
    </w:p>
    <w:p w:rsidR="001D7C2D" w:rsidRDefault="0060781D" w:rsidP="00A54427">
      <w:r>
        <w:t>This paper utilizes a masked</w:t>
      </w:r>
      <w:r w:rsidR="003749D5">
        <w:t>,</w:t>
      </w:r>
      <w:r>
        <w:t xml:space="preserve"> multi-attention decoder</w:t>
      </w:r>
      <w:r w:rsidR="001A6F9A">
        <w:t>-</w:t>
      </w:r>
      <w:r>
        <w:t xml:space="preserve">only transformer </w:t>
      </w:r>
      <w:r w:rsidR="00FB6FF3">
        <w:t>(based on Generative Pretrained Transformer)</w:t>
      </w:r>
      <w:r w:rsidR="00C51DBB">
        <w:t>. In addition</w:t>
      </w:r>
      <w:r w:rsidR="00761843">
        <w:t xml:space="preserve"> to the user’s question</w:t>
      </w:r>
      <w:r w:rsidR="00C51DBB">
        <w:t xml:space="preserve">, </w:t>
      </w:r>
      <w:r w:rsidR="00761843">
        <w:t>the model</w:t>
      </w:r>
      <w:r w:rsidR="00C51DBB">
        <w:t xml:space="preserve"> uses </w:t>
      </w:r>
      <w:r w:rsidR="00C32478">
        <w:t xml:space="preserve">persona profile of </w:t>
      </w:r>
      <w:r w:rsidR="00761843">
        <w:t>the user</w:t>
      </w:r>
      <w:r w:rsidR="00C32478">
        <w:t xml:space="preserve"> </w:t>
      </w:r>
      <w:r>
        <w:t xml:space="preserve">and learned positional embeddings pretrained on the BooksCorpus dataset. The input representation utilizes </w:t>
      </w:r>
      <w:r w:rsidR="00FB6FF3">
        <w:t xml:space="preserve">a combination of </w:t>
      </w:r>
      <w:r w:rsidR="00BD63A6">
        <w:t>utterance</w:t>
      </w:r>
      <w:r>
        <w:t xml:space="preserve"> embedding, dialog state embedding and positional embeddings</w:t>
      </w:r>
      <w:r w:rsidR="00BD63A6">
        <w:t xml:space="preserve">. </w:t>
      </w:r>
      <w:r w:rsidR="00761843">
        <w:t xml:space="preserve">For each </w:t>
      </w:r>
      <w:r w:rsidR="00A73802">
        <w:t xml:space="preserve">user ‘s </w:t>
      </w:r>
      <w:r w:rsidR="00761843">
        <w:t>utterance, t</w:t>
      </w:r>
      <w:r w:rsidR="00BD63A6">
        <w:t xml:space="preserve">he </w:t>
      </w:r>
      <w:r w:rsidR="00BD63A6" w:rsidRPr="00BD63A6">
        <w:t>sequence of input tokens for the model is con</w:t>
      </w:r>
      <w:r w:rsidR="00761843">
        <w:t>catenated with</w:t>
      </w:r>
      <w:r w:rsidR="00BD63A6" w:rsidRPr="00BD63A6">
        <w:t xml:space="preserve"> all the sentences </w:t>
      </w:r>
      <w:r w:rsidR="00FB6FF3">
        <w:t xml:space="preserve">in the </w:t>
      </w:r>
      <w:r w:rsidR="00A73802">
        <w:t xml:space="preserve">user’s </w:t>
      </w:r>
      <w:r w:rsidR="00FB6FF3">
        <w:t xml:space="preserve">persona profile </w:t>
      </w:r>
      <w:r w:rsidR="00A73802">
        <w:t xml:space="preserve">and the </w:t>
      </w:r>
      <w:r w:rsidR="00BD63A6" w:rsidRPr="00BD63A6">
        <w:t xml:space="preserve">history of the dialog’s </w:t>
      </w:r>
      <w:r w:rsidR="00BD63A6">
        <w:t xml:space="preserve">3 -5 </w:t>
      </w:r>
      <w:r w:rsidR="00BD63A6" w:rsidRPr="00BD63A6">
        <w:t>previous utterances.</w:t>
      </w:r>
      <w:r w:rsidR="00BD63A6">
        <w:t xml:space="preserve"> </w:t>
      </w:r>
      <w:r w:rsidR="001D7C2D">
        <w:t xml:space="preserve">A multi-task learning approach is used by optimizing for a combination of </w:t>
      </w:r>
      <w:r w:rsidR="008B24EB">
        <w:t>n</w:t>
      </w:r>
      <w:r w:rsidR="001D7C2D">
        <w:t>ext utterance classification loss and Language Modeling loss.</w:t>
      </w:r>
      <w:r w:rsidR="00D53AA0">
        <w:t xml:space="preserve"> </w:t>
      </w:r>
      <w:r w:rsidR="00A73802">
        <w:t>Responses</w:t>
      </w:r>
      <w:r w:rsidR="00D53AA0">
        <w:t xml:space="preserve"> </w:t>
      </w:r>
      <w:r w:rsidR="00641353">
        <w:t>were generated</w:t>
      </w:r>
      <w:r w:rsidR="00D53AA0">
        <w:t xml:space="preserve"> using a beam search</w:t>
      </w:r>
      <w:r w:rsidR="00641353">
        <w:t xml:space="preserve"> with sampling.</w:t>
      </w:r>
    </w:p>
    <w:p w:rsidR="00641353" w:rsidRDefault="001D7C2D" w:rsidP="00A54427">
      <w:pPr>
        <w:pStyle w:val="Heading4"/>
      </w:pPr>
      <w:r w:rsidRPr="00641353">
        <w:t>Future Work</w:t>
      </w:r>
    </w:p>
    <w:p w:rsidR="001D7C2D" w:rsidRPr="00BD63A6" w:rsidRDefault="001D7C2D" w:rsidP="00A54427">
      <w:r>
        <w:t xml:space="preserve">Optimal settings and hyper parameters still need to be identified for the current transformer model chosen.  </w:t>
      </w:r>
      <w:r w:rsidR="00A73802">
        <w:t>It will be interesting to t</w:t>
      </w:r>
      <w:r>
        <w:t xml:space="preserve">est against other data sets than just the </w:t>
      </w:r>
      <w:r w:rsidR="00FF46BA" w:rsidRPr="00FF46BA">
        <w:t>PERSONA-CHAT t</w:t>
      </w:r>
      <w:r w:rsidR="00FF46BA">
        <w:t>raining set.</w:t>
      </w:r>
      <w:r>
        <w:t xml:space="preserve"> </w:t>
      </w:r>
      <w:r w:rsidR="00FF46BA">
        <w:t>Additional transformer models can be used for evaluation.</w:t>
      </w:r>
    </w:p>
    <w:p w:rsidR="005C12EF" w:rsidRDefault="00641353" w:rsidP="00A54427">
      <w:pPr>
        <w:pStyle w:val="Heading4"/>
      </w:pPr>
      <w:r>
        <w:t>References</w:t>
      </w:r>
    </w:p>
    <w:p w:rsidR="0067448B" w:rsidRDefault="0067448B" w:rsidP="00A54427">
      <w:r>
        <w:t>Authors:</w:t>
      </w:r>
      <w:r w:rsidRPr="0067448B">
        <w:t xml:space="preserve"> Thomas Wolf, Victor Sanh, Julien Chaumond &amp; Clement Delangue</w:t>
      </w:r>
      <w:r>
        <w:t xml:space="preserve">, 2019, </w:t>
      </w:r>
      <w:hyperlink r:id="rId14" w:history="1">
        <w:r w:rsidRPr="009E4EAC">
          <w:rPr>
            <w:rStyle w:val="Hyperlink"/>
          </w:rPr>
          <w:t>TransferTransfo: A Transfer Learning Approach for Neural Network Based Conversational Agents</w:t>
        </w:r>
      </w:hyperlink>
    </w:p>
    <w:p w:rsidR="00A73802" w:rsidRPr="0067448B" w:rsidRDefault="00A73802" w:rsidP="00A54427"/>
    <w:p w:rsidR="00952F81" w:rsidRPr="00952F81" w:rsidRDefault="00952F81" w:rsidP="00541FEA">
      <w:pPr>
        <w:pStyle w:val="Heading3"/>
      </w:pPr>
      <w:bookmarkStart w:id="6" w:name="_Toc36836909"/>
      <w:r w:rsidRPr="00952F81">
        <w:t>SpanBERT: Improving Pre-training by Representing and Predicting Spans</w:t>
      </w:r>
      <w:bookmarkEnd w:id="6"/>
    </w:p>
    <w:p w:rsidR="00952F81" w:rsidRDefault="00952F81" w:rsidP="00A54427">
      <w:pPr>
        <w:pStyle w:val="Heading4"/>
      </w:pPr>
      <w:r>
        <w:t>Motivation</w:t>
      </w:r>
    </w:p>
    <w:p w:rsidR="00466578" w:rsidRDefault="002F345A" w:rsidP="00A54427">
      <w:r>
        <w:t xml:space="preserve">NLP tasks like Domain specific Question Answering may not </w:t>
      </w:r>
      <w:r w:rsidR="00AE208A">
        <w:t xml:space="preserve">have </w:t>
      </w:r>
      <w:r>
        <w:t>enough data. In those scenarios, c</w:t>
      </w:r>
      <w:r w:rsidR="00952F81">
        <w:t xml:space="preserve">ontextual </w:t>
      </w:r>
      <w:r>
        <w:t>e</w:t>
      </w:r>
      <w:r w:rsidR="00952F81">
        <w:t xml:space="preserve">mbeddings obtained from models pre-trained on large corpora </w:t>
      </w:r>
      <w:r w:rsidR="00466578">
        <w:t xml:space="preserve">may </w:t>
      </w:r>
      <w:r w:rsidR="00952F81">
        <w:t>help</w:t>
      </w:r>
      <w:r w:rsidR="00466578">
        <w:t xml:space="preserve"> mitigate issues. The approach outlined in SpanBERT extends</w:t>
      </w:r>
      <w:r w:rsidR="00952F81">
        <w:t xml:space="preserve"> </w:t>
      </w:r>
      <w:r w:rsidR="00466578">
        <w:t>the original Bi</w:t>
      </w:r>
      <w:r>
        <w:t>-d</w:t>
      </w:r>
      <w:r w:rsidR="00466578">
        <w:t>irectional Encoder Representation for Transformers (BERT) and has better performance especially in selecting answer spans in Question Answering task</w:t>
      </w:r>
      <w:r>
        <w:t>.</w:t>
      </w:r>
    </w:p>
    <w:p w:rsidR="00466578" w:rsidRDefault="00466578" w:rsidP="00A54427">
      <w:pPr>
        <w:pStyle w:val="Heading4"/>
      </w:pPr>
      <w:r>
        <w:t>Problem/Task Definition</w:t>
      </w:r>
    </w:p>
    <w:p w:rsidR="00966F48" w:rsidRDefault="00466578" w:rsidP="00A54427">
      <w:r>
        <w:t xml:space="preserve">Answers required for NLP tasks frequently may involve reasoning that requires drawing inferences </w:t>
      </w:r>
      <w:r w:rsidR="00966F48">
        <w:t xml:space="preserve">between two or more spans of text. </w:t>
      </w:r>
      <w:r w:rsidR="00971F2D">
        <w:t>Unlike approaches that propose increasing the size of the data or model size, t</w:t>
      </w:r>
      <w:r w:rsidR="00966F48">
        <w:t>he pre-</w:t>
      </w:r>
      <w:r w:rsidR="00966F48">
        <w:lastRenderedPageBreak/>
        <w:t xml:space="preserve">training method used in this paper </w:t>
      </w:r>
      <w:r w:rsidR="00971F2D">
        <w:t xml:space="preserve">focuses on the training task and objective that </w:t>
      </w:r>
      <w:r w:rsidR="00966F48">
        <w:t xml:space="preserve">is designed to better </w:t>
      </w:r>
      <w:r w:rsidR="002F345A">
        <w:t xml:space="preserve">(a) </w:t>
      </w:r>
      <w:r w:rsidR="00966F48">
        <w:t xml:space="preserve">represent the question and </w:t>
      </w:r>
      <w:r w:rsidR="002F345A">
        <w:t xml:space="preserve">(b) </w:t>
      </w:r>
      <w:r w:rsidR="00971F2D">
        <w:t xml:space="preserve">better </w:t>
      </w:r>
      <w:r w:rsidR="00966F48">
        <w:t>predict spans of text that will represent answers.</w:t>
      </w:r>
    </w:p>
    <w:p w:rsidR="00966F48" w:rsidRDefault="00966F48" w:rsidP="00A54427">
      <w:pPr>
        <w:pStyle w:val="Heading4"/>
      </w:pPr>
      <w:r>
        <w:t>Summary</w:t>
      </w:r>
    </w:p>
    <w:p w:rsidR="00A81311" w:rsidRDefault="00966F48" w:rsidP="00A54427">
      <w:r>
        <w:t>The paper proposes two key differences from BERT</w:t>
      </w:r>
      <w:r w:rsidR="00AD3057">
        <w:t xml:space="preserve"> for pre-training</w:t>
      </w:r>
      <w:r>
        <w:t xml:space="preserve"> – masking scheme and training objective. </w:t>
      </w:r>
      <w:r w:rsidR="00AD3057">
        <w:t xml:space="preserve">Random contiguous spans are masked (rather than individual tokens) and a “span-boundary” objective” is used. In-lieu of predicting individual masked tokens, the model learns to predict the entire masked span from the observed tokens within its boundary. </w:t>
      </w:r>
      <w:r w:rsidR="00A81311">
        <w:t xml:space="preserve">Also, SpanBERT does not utilize the Next Sentence Prediction </w:t>
      </w:r>
      <w:r w:rsidR="002F345A">
        <w:t xml:space="preserve">(NSP) </w:t>
      </w:r>
      <w:r w:rsidR="00A81311">
        <w:t>objective in BERT</w:t>
      </w:r>
      <w:r w:rsidR="002F345A">
        <w:t xml:space="preserve">. </w:t>
      </w:r>
      <w:r w:rsidR="00A81311">
        <w:t xml:space="preserve"> </w:t>
      </w:r>
      <w:r w:rsidR="002F345A">
        <w:t>O</w:t>
      </w:r>
      <w:r w:rsidR="00A81311">
        <w:t xml:space="preserve">nly single segments of text </w:t>
      </w:r>
      <w:r w:rsidR="002F345A">
        <w:t xml:space="preserve">are sampled </w:t>
      </w:r>
      <w:r w:rsidR="00A81311">
        <w:t>from the corpus.</w:t>
      </w:r>
      <w:r w:rsidR="003914FD">
        <w:t xml:space="preserve"> SpanBERT exceeds BERT F1 score on SQuAD 1.1. and </w:t>
      </w:r>
      <w:r w:rsidR="002F345A">
        <w:t xml:space="preserve">SQuAD </w:t>
      </w:r>
      <w:r w:rsidR="003914FD">
        <w:t xml:space="preserve">2.0 by 3.3% and 5.4%.  </w:t>
      </w:r>
    </w:p>
    <w:p w:rsidR="00A81311" w:rsidRDefault="003914FD" w:rsidP="00A54427">
      <w:pPr>
        <w:pStyle w:val="Heading4"/>
      </w:pPr>
      <w:r>
        <w:t>Future Work</w:t>
      </w:r>
    </w:p>
    <w:p w:rsidR="005D2D84" w:rsidRDefault="00EB5D2F" w:rsidP="00A54427">
      <w:r>
        <w:t xml:space="preserve">It will be interesting to observe the performance </w:t>
      </w:r>
      <w:r w:rsidR="002F345A">
        <w:t xml:space="preserve">of this model </w:t>
      </w:r>
      <w:r>
        <w:t xml:space="preserve">when masking budget (currently set at 15% of the input tokens) </w:t>
      </w:r>
      <w:r w:rsidR="002F345A">
        <w:t xml:space="preserve">is modified. Also, </w:t>
      </w:r>
      <w:r>
        <w:t xml:space="preserve">the span boundary objective </w:t>
      </w:r>
      <w:r w:rsidR="002F345A">
        <w:t>can also be</w:t>
      </w:r>
      <w:r>
        <w:t xml:space="preserve"> modified </w:t>
      </w:r>
      <w:r w:rsidR="00DD3019">
        <w:t xml:space="preserve">to utilize information in the preceding token (not just the beginning of the span boundary) for predicting the next </w:t>
      </w:r>
      <w:r w:rsidR="002F345A">
        <w:t>token in the span</w:t>
      </w:r>
      <w:r w:rsidR="00DD3019">
        <w:t xml:space="preserve">. </w:t>
      </w:r>
    </w:p>
    <w:p w:rsidR="00DD3019" w:rsidRDefault="00DD3019" w:rsidP="00A54427">
      <w:pPr>
        <w:pStyle w:val="Heading4"/>
      </w:pPr>
      <w:r>
        <w:t>References</w:t>
      </w:r>
    </w:p>
    <w:p w:rsidR="00DD3019" w:rsidRPr="00DD3019" w:rsidRDefault="00DD3019" w:rsidP="00A54427">
      <w:r w:rsidRPr="00DD3019">
        <w:t>Authors: Mandar Joshi, Danqi Chen, Yinhan Liu, Daniel S. Weld, Luke Zettlemoyer, Omer Levy</w:t>
      </w:r>
      <w:r>
        <w:t xml:space="preserve">,2020, TACL, </w:t>
      </w:r>
      <w:hyperlink r:id="rId15" w:history="1">
        <w:r w:rsidRPr="009E4EAC">
          <w:rPr>
            <w:rStyle w:val="Hyperlink"/>
            <w:bCs/>
            <w:i/>
          </w:rPr>
          <w:t>SpanBERT: Improving Pre-training by Representing and Predicting Spans</w:t>
        </w:r>
      </w:hyperlink>
    </w:p>
    <w:p w:rsidR="00AE208A" w:rsidRDefault="00AE208A" w:rsidP="00AE208A">
      <w:pPr>
        <w:pStyle w:val="Heading3"/>
      </w:pPr>
    </w:p>
    <w:p w:rsidR="00AE208A" w:rsidRPr="004714D3" w:rsidRDefault="00AE208A" w:rsidP="00AE208A">
      <w:pPr>
        <w:pStyle w:val="Heading3"/>
      </w:pPr>
      <w:bookmarkStart w:id="7" w:name="_Toc36836910"/>
      <w:r w:rsidRPr="004714D3">
        <w:t>Personalizing Dialogue Agents: I have a dog; do you have pets too?</w:t>
      </w:r>
      <w:bookmarkEnd w:id="7"/>
    </w:p>
    <w:p w:rsidR="00AE208A" w:rsidRDefault="00AE208A" w:rsidP="00AE208A">
      <w:pPr>
        <w:pStyle w:val="Heading4"/>
      </w:pPr>
      <w:r>
        <w:t>Motivation</w:t>
      </w:r>
    </w:p>
    <w:p w:rsidR="00A82E04" w:rsidRPr="00A82E04" w:rsidRDefault="00A82E04" w:rsidP="00AE208A">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sidR="00432176">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sidR="00432176">
        <w:rPr>
          <w:rFonts w:ascii="Calibri" w:eastAsia="Times New Roman" w:hAnsi="Calibri" w:cs="Times New Roman"/>
          <w:i w:val="0"/>
          <w:iCs w:val="0"/>
          <w:color w:val="auto"/>
        </w:rPr>
        <w:t xml:space="preserve"> lack human identity.  The paper proposes an</w:t>
      </w:r>
      <w:r w:rsidR="00432176" w:rsidRPr="00432176">
        <w:rPr>
          <w:rFonts w:ascii="Calibri" w:eastAsia="Times New Roman" w:hAnsi="Calibri" w:cs="Times New Roman"/>
          <w:i w:val="0"/>
          <w:iCs w:val="0"/>
          <w:color w:val="auto"/>
        </w:rPr>
        <w:t xml:space="preserve"> encode</w:t>
      </w:r>
      <w:r w:rsidR="00432176">
        <w:rPr>
          <w:rFonts w:ascii="Calibri" w:eastAsia="Times New Roman" w:hAnsi="Calibri" w:cs="Times New Roman"/>
          <w:i w:val="0"/>
          <w:iCs w:val="0"/>
          <w:color w:val="auto"/>
        </w:rPr>
        <w:t>d</w:t>
      </w:r>
      <w:r w:rsidR="00432176"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rsidR="00AE208A" w:rsidRDefault="00AE208A" w:rsidP="00AE208A">
      <w:pPr>
        <w:pStyle w:val="Heading4"/>
      </w:pPr>
      <w:r>
        <w:t>Problem/Task Definition</w:t>
      </w:r>
    </w:p>
    <w:p w:rsidR="00AE208A" w:rsidRDefault="00AE208A" w:rsidP="00AE208A">
      <w:r w:rsidRPr="00E5730D">
        <w:t>Chatbots for social dialogue tend to have several problems: their responses are too generic and irrelevant</w:t>
      </w:r>
      <w:r>
        <w:t xml:space="preserve"> while</w:t>
      </w:r>
      <w:r w:rsidRPr="00E5730D">
        <w:t xml:space="preserve"> lack</w:t>
      </w:r>
      <w:r>
        <w:t>ing</w:t>
      </w:r>
      <w:r w:rsidRPr="00E5730D">
        <w:t xml:space="preserve"> context and consistent persona.  The authors propose using models condition on profile information and interlocutors’ information to make the dialogue more human like</w:t>
      </w:r>
      <w:r>
        <w:t>.</w:t>
      </w:r>
    </w:p>
    <w:p w:rsidR="00AE208A" w:rsidRDefault="00AE208A" w:rsidP="00AE208A">
      <w:pPr>
        <w:pStyle w:val="Heading4"/>
      </w:pPr>
      <w:r>
        <w:t>Summary</w:t>
      </w:r>
    </w:p>
    <w:p w:rsidR="00AE208A" w:rsidRDefault="00AE208A" w:rsidP="00AE208A">
      <w:r w:rsidRPr="00A54427">
        <w:t>The paper 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Pr="006275CD">
        <w:t xml:space="preserve"> </w:t>
      </w:r>
      <w:r>
        <w:t xml:space="preserve"> </w:t>
      </w:r>
      <w:r w:rsidR="00A82E04">
        <w:t>Hence</w:t>
      </w:r>
      <w:r w:rsidRPr="00A54427">
        <w:t xml:space="preserve">, </w:t>
      </w:r>
      <w:r w:rsidR="00A82E04">
        <w:t>making the</w:t>
      </w:r>
      <w:r w:rsidRPr="00A54427">
        <w:t xml:space="preserve"> PERSONACHAT dataset is </w:t>
      </w:r>
      <w:r w:rsidR="00A82E04" w:rsidRPr="00A54427">
        <w:t>a</w:t>
      </w:r>
      <w:r w:rsidRPr="00A54427">
        <w:t xml:space="preserve"> useful training set for open ended conversation system.</w:t>
      </w:r>
      <w:r>
        <w:t xml:space="preserve">  </w:t>
      </w:r>
    </w:p>
    <w:p w:rsidR="00AE208A" w:rsidRDefault="00AE208A" w:rsidP="00AE208A">
      <w:pPr>
        <w:pStyle w:val="Heading4"/>
      </w:pPr>
      <w:r>
        <w:t>Future Work</w:t>
      </w:r>
    </w:p>
    <w:p w:rsidR="00AE208A" w:rsidRDefault="00AE208A" w:rsidP="00AE208A">
      <w:r w:rsidRPr="00A54427">
        <w:t xml:space="preserve">Predicting the profiles from a conversation moves chitchat tasks in the direction of goal-directed dialogue, which has metrics for success. We hope that the </w:t>
      </w:r>
      <w:r w:rsidR="00BB653C" w:rsidRPr="00A54427">
        <w:t>PERSONACHAT dataset</w:t>
      </w:r>
      <w:r w:rsidR="00BB653C" w:rsidRPr="00A54427">
        <w:t xml:space="preserve"> </w:t>
      </w:r>
      <w:r w:rsidRPr="00A54427">
        <w:t>will aid training agents that can ask questions about users’ profiles, remember the answers, and use them naturally in conversation</w:t>
      </w:r>
      <w:r>
        <w:t xml:space="preserve">. </w:t>
      </w:r>
    </w:p>
    <w:p w:rsidR="00AE208A" w:rsidRDefault="00AE208A" w:rsidP="00AE208A">
      <w:pPr>
        <w:pStyle w:val="Heading4"/>
      </w:pPr>
      <w:r>
        <w:t>References</w:t>
      </w:r>
    </w:p>
    <w:p w:rsidR="00AE208A" w:rsidRDefault="00AE208A" w:rsidP="00AE208A">
      <w:r w:rsidRPr="004714D3">
        <w:rPr>
          <w:iCs/>
          <w:sz w:val="22"/>
        </w:rPr>
        <w:t>Authors: </w:t>
      </w:r>
      <w:r w:rsidRPr="004714D3">
        <w:rPr>
          <w:rFonts w:eastAsiaTheme="majorEastAsia"/>
        </w:rPr>
        <w:t>Saizheng Zhang</w:t>
      </w:r>
      <w:r>
        <w:t xml:space="preserve">, </w:t>
      </w:r>
      <w:r w:rsidRPr="004714D3">
        <w:rPr>
          <w:rFonts w:eastAsiaTheme="majorEastAsia"/>
        </w:rPr>
        <w:t>Emily Dinan</w:t>
      </w:r>
      <w:r>
        <w:t xml:space="preserve">, </w:t>
      </w:r>
      <w:r w:rsidRPr="004714D3">
        <w:rPr>
          <w:rFonts w:eastAsiaTheme="majorEastAsia"/>
        </w:rPr>
        <w:t>Jack Urbanek</w:t>
      </w:r>
      <w:r>
        <w:t xml:space="preserve">, </w:t>
      </w:r>
      <w:r w:rsidRPr="004714D3">
        <w:rPr>
          <w:rFonts w:eastAsiaTheme="majorEastAsia"/>
        </w:rPr>
        <w:t>Arthur Szlam</w:t>
      </w:r>
      <w:r>
        <w:t xml:space="preserve">, </w:t>
      </w:r>
      <w:r w:rsidRPr="004714D3">
        <w:rPr>
          <w:rFonts w:eastAsiaTheme="majorEastAsia"/>
        </w:rPr>
        <w:t>Douwe Kiela</w:t>
      </w:r>
      <w:r>
        <w:t xml:space="preserve">, </w:t>
      </w:r>
      <w:r w:rsidRPr="004714D3">
        <w:rPr>
          <w:rFonts w:eastAsiaTheme="majorEastAsia"/>
        </w:rPr>
        <w:t>Jason Weston</w:t>
      </w:r>
    </w:p>
    <w:p w:rsidR="00AE208A" w:rsidRPr="004714D3" w:rsidRDefault="00AE208A" w:rsidP="00AE208A">
      <w:pPr>
        <w:pStyle w:val="Heading4"/>
        <w:rPr>
          <w:rFonts w:ascii="Calibri" w:eastAsia="Times New Roman" w:hAnsi="Calibri" w:cs="Times New Roman"/>
          <w:color w:val="auto"/>
        </w:rPr>
      </w:pPr>
      <w:r w:rsidRPr="004714D3">
        <w:rPr>
          <w:rFonts w:ascii="Calibri" w:eastAsia="Times New Roman" w:hAnsi="Calibri" w:cs="Times New Roman"/>
          <w:color w:val="auto"/>
        </w:rPr>
        <w:t xml:space="preserve"> </w:t>
      </w:r>
      <w:r w:rsidRPr="004714D3">
        <w:rPr>
          <w:rFonts w:ascii="Calibri" w:eastAsia="Times New Roman" w:hAnsi="Calibri" w:cs="Times New Roman"/>
          <w:color w:val="auto"/>
          <w:sz w:val="22"/>
        </w:rPr>
        <w:t>(</w:t>
      </w:r>
      <w:r>
        <w:rPr>
          <w:rFonts w:ascii="Calibri" w:eastAsia="Times New Roman" w:hAnsi="Calibri" w:cs="Times New Roman"/>
          <w:color w:val="auto"/>
        </w:rPr>
        <w:t>Sep</w:t>
      </w:r>
      <w:r w:rsidRPr="004714D3">
        <w:rPr>
          <w:rFonts w:ascii="Calibri" w:eastAsia="Times New Roman" w:hAnsi="Calibri" w:cs="Times New Roman"/>
          <w:color w:val="auto"/>
          <w:sz w:val="22"/>
        </w:rPr>
        <w:t xml:space="preserve"> 2018)</w:t>
      </w:r>
      <w:r>
        <w:rPr>
          <w:rFonts w:ascii="Calibri" w:eastAsia="Times New Roman" w:hAnsi="Calibri" w:cs="Times New Roman"/>
          <w:color w:val="auto"/>
        </w:rPr>
        <w:t xml:space="preserve">, </w:t>
      </w:r>
      <w:hyperlink r:id="rId16" w:history="1">
        <w:r>
          <w:rPr>
            <w:rStyle w:val="Hyperlink"/>
          </w:rPr>
          <w:t>Personalizing Dialogue Agents: I have a dog, do you have pets too?</w:t>
        </w:r>
      </w:hyperlink>
    </w:p>
    <w:p w:rsidR="00DD3019" w:rsidRDefault="00DD3019" w:rsidP="00A54427"/>
    <w:p w:rsidR="00AE208A" w:rsidRDefault="00AE208A" w:rsidP="00A54427"/>
    <w:p w:rsidR="00DD3019" w:rsidRDefault="00DD3019" w:rsidP="00A54427">
      <w:pPr>
        <w:pStyle w:val="Heading4"/>
      </w:pPr>
      <w:r>
        <w:t>Comparison</w:t>
      </w:r>
      <w:r w:rsidR="002F2E41">
        <w:t xml:space="preserve"> of </w:t>
      </w:r>
      <w:r w:rsidR="002F2E41">
        <w:fldChar w:fldCharType="begin"/>
      </w:r>
      <w:r w:rsidR="002F2E41">
        <w:instrText xml:space="preserve"> REF _Ref36836985 \h </w:instrText>
      </w:r>
      <w:r w:rsidR="002F2E41">
        <w:fldChar w:fldCharType="separate"/>
      </w:r>
      <w:r w:rsidR="002F2E41">
        <w:t>Q &amp; A System</w:t>
      </w:r>
      <w:r w:rsidR="002F2E41">
        <w:fldChar w:fldCharType="end"/>
      </w:r>
    </w:p>
    <w:p w:rsidR="002F345A" w:rsidRDefault="00DD3019" w:rsidP="00432176">
      <w:pPr>
        <w:jc w:val="both"/>
      </w:pPr>
      <w:r>
        <w:t xml:space="preserve">The </w:t>
      </w:r>
      <w:r w:rsidR="00526157">
        <w:t>four</w:t>
      </w:r>
      <w:r>
        <w:t xml:space="preserve"> papers evaluated address different subtasks. “Attention is all you need” focuses on effectively reducing the training time associated with a large corpus by using the attention mechanism and facilitating the parallelization </w:t>
      </w:r>
      <w:r>
        <w:lastRenderedPageBreak/>
        <w:t xml:space="preserve">of the computation required for training. The tasks used for evaluating the performance of the model are machine translation and constituency parsing. The inherent architecture involves both an encoder and a decoder. </w:t>
      </w:r>
    </w:p>
    <w:p w:rsidR="002F345A" w:rsidRDefault="00DD3019" w:rsidP="00432176">
      <w:pPr>
        <w:jc w:val="both"/>
      </w:pPr>
      <w:r>
        <w:t xml:space="preserve">The </w:t>
      </w:r>
      <w:r w:rsidRPr="002F345A">
        <w:t>SpanBERT</w:t>
      </w:r>
      <w:r>
        <w:t xml:space="preserve"> paper focuses on the pre-training for more effectively representing the question and extracting the corresponding answer from a retrieved paragraph. </w:t>
      </w:r>
      <w:r w:rsidR="00DC5461">
        <w:t xml:space="preserve">As part of the fine-tuning phase, a Q &amp; A task specific model should be used to predict the appropriate span-start and span-end locations for the response. </w:t>
      </w:r>
      <w:r w:rsidR="00447D52">
        <w:t xml:space="preserve">Essentially it uses only the encoder stack of the transformer albeit with different </w:t>
      </w:r>
      <w:r w:rsidR="00DC5461">
        <w:t xml:space="preserve">parameters. </w:t>
      </w:r>
    </w:p>
    <w:p w:rsidR="00432176" w:rsidRDefault="002F345A" w:rsidP="00432176">
      <w:pPr>
        <w:jc w:val="both"/>
      </w:pPr>
      <w:r>
        <w:t>T</w:t>
      </w:r>
      <w:r w:rsidR="00DC5461">
        <w:t xml:space="preserve">he TransferTransfo paper essentially </w:t>
      </w:r>
      <w:r w:rsidR="00CB454C">
        <w:t xml:space="preserve">starts by pre-training a language model on the BooksCorpus dataset but effectively </w:t>
      </w:r>
      <w:r w:rsidR="00DC5461">
        <w:t>us</w:t>
      </w:r>
      <w:r w:rsidR="00CB454C">
        <w:t>ing</w:t>
      </w:r>
      <w:r w:rsidR="00DC5461">
        <w:t xml:space="preserve"> only the decoder portion of the transformer</w:t>
      </w:r>
      <w:r w:rsidR="00CB454C">
        <w:t xml:space="preserve"> essentially using Generative Pretrained Transformer-2. As part of the fine-tuning, the language model is modified to produce dialog</w:t>
      </w:r>
      <w:r>
        <w:t xml:space="preserve"> (response) to user interaction</w:t>
      </w:r>
      <w:r w:rsidR="00CB454C">
        <w:t xml:space="preserve">. </w:t>
      </w:r>
      <w:r w:rsidR="00AE208A">
        <w:t xml:space="preserve"> </w:t>
      </w:r>
    </w:p>
    <w:p w:rsidR="00DD3019" w:rsidRDefault="0081262E" w:rsidP="003B04BB">
      <w:pPr>
        <w:jc w:val="both"/>
      </w:pPr>
      <w:r>
        <w:t>The Personalizing Dialogue Agents aims to improve the</w:t>
      </w:r>
      <w:r w:rsidRPr="0081262E">
        <w:t xml:space="preserve"> dialogue agents by </w:t>
      </w:r>
      <w:r>
        <w:t xml:space="preserve">providing </w:t>
      </w:r>
      <w:r w:rsidRPr="0081262E">
        <w:t>them with a configurable persistent persona,</w:t>
      </w:r>
      <w:r w:rsidR="003B04BB">
        <w:t xml:space="preserve"> </w:t>
      </w:r>
      <w:r w:rsidRPr="0081262E">
        <w:t>encoded by multiple sentences of textual description. This profile can be stored</w:t>
      </w:r>
      <w:r w:rsidRPr="0081262E">
        <w:br/>
        <w:t>in a memory-augmented neural network and then</w:t>
      </w:r>
      <w:r w:rsidR="003B04BB">
        <w:t xml:space="preserve"> </w:t>
      </w:r>
      <w:r w:rsidRPr="0081262E">
        <w:t>used to produce more personal, specific, consistent and engaging responses than a persona-free</w:t>
      </w:r>
      <w:r w:rsidR="003B04BB">
        <w:t xml:space="preserve"> </w:t>
      </w:r>
      <w:r w:rsidRPr="0081262E">
        <w:t xml:space="preserve">model, thus alleviating some of the common issues in </w:t>
      </w:r>
      <w:r w:rsidR="003B04BB">
        <w:t>open ended conversation</w:t>
      </w:r>
      <w:r w:rsidRPr="0081262E">
        <w:t xml:space="preserve"> models</w:t>
      </w:r>
    </w:p>
    <w:p w:rsidR="004714D3" w:rsidRDefault="004714D3" w:rsidP="00A54427">
      <w:pPr>
        <w:pStyle w:val="Heading2"/>
      </w:pPr>
      <w:bookmarkStart w:id="8" w:name="_Toc36836911"/>
      <w:bookmarkStart w:id="9" w:name="_Ref36837040"/>
      <w:r>
        <w:t>Q &amp; A with Knowledge Graph Integration</w:t>
      </w:r>
      <w:bookmarkEnd w:id="8"/>
      <w:bookmarkEnd w:id="9"/>
    </w:p>
    <w:p w:rsidR="004714D3" w:rsidRDefault="004714D3" w:rsidP="00541FEA">
      <w:pPr>
        <w:pStyle w:val="Heading3"/>
      </w:pPr>
      <w:bookmarkStart w:id="10" w:name="_Toc36836912"/>
      <w:r w:rsidRPr="0018203E">
        <w:t>Strong Baselines for Simple Question Answering over Knowledge Graphs with and without Neural Networks</w:t>
      </w:r>
      <w:bookmarkEnd w:id="10"/>
    </w:p>
    <w:p w:rsidR="004714D3" w:rsidRDefault="004714D3" w:rsidP="00A54427">
      <w:pPr>
        <w:pStyle w:val="Heading4"/>
      </w:pPr>
      <w:r>
        <w:t>Motivation</w:t>
      </w:r>
    </w:p>
    <w:p w:rsidR="004714D3" w:rsidRDefault="00BB653C" w:rsidP="00A54427">
      <w:r>
        <w:t xml:space="preserve">There are lots of research in question answer over knowledge graphs with many </w:t>
      </w:r>
      <w:r w:rsidR="005C288B">
        <w:t>complex systems that claim state of the art performance.   S</w:t>
      </w:r>
      <w:r w:rsidR="005C288B" w:rsidRPr="005C288B">
        <w:t>imple,</w:t>
      </w:r>
      <w:r w:rsidR="005C288B" w:rsidRPr="005C288B">
        <w:t xml:space="preserve"> </w:t>
      </w:r>
      <w:r w:rsidR="005C288B" w:rsidRPr="005C288B">
        <w:t xml:space="preserve">strong baselines </w:t>
      </w:r>
      <w:r w:rsidR="005C288B">
        <w:t xml:space="preserve">need to be examined </w:t>
      </w:r>
      <w:r w:rsidR="005C288B" w:rsidRPr="005C288B">
        <w:t>in a rigorous manne</w:t>
      </w:r>
      <w:r w:rsidR="005C288B" w:rsidRPr="005C288B">
        <w:t>r</w:t>
      </w:r>
      <w:r>
        <w:t xml:space="preserve"> </w:t>
      </w:r>
      <w:r w:rsidR="005C288B">
        <w:t>and compared to complex systems to quantify performance gain.</w:t>
      </w:r>
    </w:p>
    <w:p w:rsidR="004714D3" w:rsidRDefault="004714D3" w:rsidP="00A54427">
      <w:pPr>
        <w:pStyle w:val="Heading4"/>
      </w:pPr>
      <w:r>
        <w:t>Problem/Task Definition</w:t>
      </w:r>
    </w:p>
    <w:p w:rsidR="004714D3" w:rsidRDefault="004714D3" w:rsidP="00A54427">
      <w:r>
        <w:t>Answers Baseline for Q&amp;A with knowledge graph has not been explored adequately and unclear how much Neural Networks techniques actually help.   The authors seek to establish strong baseline to objectively quantify the contribution of various DL techniques to many steps of Q&amp;A problem which include entity detection, entity linking, relation prediction and evidence combination.</w:t>
      </w:r>
    </w:p>
    <w:p w:rsidR="004714D3" w:rsidRDefault="004714D3" w:rsidP="00A54427">
      <w:pPr>
        <w:pStyle w:val="Heading4"/>
      </w:pPr>
      <w:r>
        <w:t>Summary</w:t>
      </w:r>
    </w:p>
    <w:p w:rsidR="004714D3" w:rsidRDefault="004714D3" w:rsidP="00A54427">
      <w:r>
        <w:t>On SIMPLEQUESTION dataset, the authors find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 xml:space="preserve">.  </w:t>
      </w:r>
    </w:p>
    <w:p w:rsidR="004714D3" w:rsidRDefault="004714D3" w:rsidP="00A54427">
      <w:pPr>
        <w:pStyle w:val="Heading4"/>
      </w:pPr>
      <w:r>
        <w:t>Future Work</w:t>
      </w:r>
    </w:p>
    <w:p w:rsidR="004714D3" w:rsidRDefault="004714D3" w:rsidP="00A54427">
      <w:r>
        <w:t xml:space="preserve">Benefits of neural networks could be obtained with more “complex” systems, therefore isolating their advantages in a controlled manner is desirable. </w:t>
      </w:r>
      <w:r w:rsidRPr="0028297D">
        <w:t>For the task of</w:t>
      </w:r>
      <w:r w:rsidR="00BB653C">
        <w:t xml:space="preserve"> </w:t>
      </w:r>
      <w:r w:rsidRPr="0028297D">
        <w:t>simple QA over knowledge graphs, the a</w:t>
      </w:r>
      <w:r>
        <w:t xml:space="preserve">uthors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rsidR="004714D3" w:rsidRDefault="004714D3" w:rsidP="00A54427">
      <w:pPr>
        <w:pStyle w:val="Heading4"/>
      </w:pPr>
      <w:r>
        <w:t>References</w:t>
      </w:r>
    </w:p>
    <w:p w:rsidR="004714D3" w:rsidRDefault="004714D3" w:rsidP="00A54427">
      <w:pPr>
        <w:pStyle w:val="Heading4"/>
      </w:pPr>
      <w:r w:rsidRPr="004714D3">
        <w:rPr>
          <w:rFonts w:ascii="Calibri" w:eastAsia="Times New Roman" w:hAnsi="Calibri" w:cs="Times New Roman"/>
          <w:color w:val="auto"/>
          <w:sz w:val="22"/>
        </w:rPr>
        <w:t>Authors: Salman Mohammed, Peng Shi, Jimmy Lin (Submitted on June 2018)</w:t>
      </w:r>
      <w:r>
        <w:rPr>
          <w:rFonts w:ascii="Calibri" w:eastAsia="Times New Roman" w:hAnsi="Calibri" w:cs="Times New Roman"/>
          <w:color w:val="auto"/>
        </w:rPr>
        <w:t xml:space="preserve">, </w:t>
      </w:r>
      <w:hyperlink r:id="rId17" w:history="1">
        <w:r w:rsidRPr="004714D3">
          <w:rPr>
            <w:rStyle w:val="Hyperlink"/>
          </w:rPr>
          <w:t>Strong Baselines for Simple Question Answering over Knowledge Graphs with and without Neural Network</w:t>
        </w:r>
      </w:hyperlink>
      <w:r w:rsidRPr="0018203E">
        <w:t>s</w:t>
      </w:r>
    </w:p>
    <w:p w:rsidR="00A54427" w:rsidRPr="00A54427" w:rsidRDefault="00A54427" w:rsidP="00A54427"/>
    <w:p w:rsidR="004714D3" w:rsidRDefault="004714D3" w:rsidP="00A54427"/>
    <w:p w:rsidR="00A54427" w:rsidRPr="00A54427" w:rsidRDefault="00A54427" w:rsidP="00541FEA">
      <w:pPr>
        <w:pStyle w:val="Heading3"/>
      </w:pPr>
      <w:bookmarkStart w:id="11" w:name="_Toc36836913"/>
      <w:r w:rsidRPr="00A54427">
        <w:t>HHH: An Online Medical Chatbot System based on Knowledge Graph and Hierarchical Bi Directional Attention</w:t>
      </w:r>
      <w:bookmarkEnd w:id="11"/>
      <w:r w:rsidRPr="00A54427">
        <w:t xml:space="preserve"> </w:t>
      </w:r>
    </w:p>
    <w:p w:rsidR="00A54427" w:rsidRDefault="00A54427" w:rsidP="00A54427">
      <w:pPr>
        <w:pStyle w:val="Heading4"/>
      </w:pPr>
      <w:r>
        <w:t>Motivation</w:t>
      </w:r>
    </w:p>
    <w:p w:rsidR="00A54427" w:rsidRDefault="005C288B" w:rsidP="00A54427">
      <w:r>
        <w:t>To exam a</w:t>
      </w:r>
      <w:r w:rsidR="00DE2BCE">
        <w:t>n inner working of a real-world</w:t>
      </w:r>
      <w:r>
        <w:t xml:space="preserve"> application of task-oriented QA system with knowledge graph and its system architecture</w:t>
      </w:r>
      <w:r w:rsidR="00DE2BCE">
        <w:t xml:space="preserve"> with various NLP components.</w:t>
      </w:r>
    </w:p>
    <w:p w:rsidR="00A54427" w:rsidRDefault="00A54427" w:rsidP="00A54427">
      <w:pPr>
        <w:pStyle w:val="Heading4"/>
      </w:pPr>
      <w:r>
        <w:t>Problem/Task Definition</w:t>
      </w:r>
    </w:p>
    <w:p w:rsidR="00A54427" w:rsidRDefault="00A54427" w:rsidP="00A54427">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w:t>
      </w:r>
      <w:r w:rsidRPr="00A80005">
        <w:lastRenderedPageBreak/>
        <w:t xml:space="preserve">conversational context.  </w:t>
      </w:r>
      <w:r>
        <w:t xml:space="preserve">The paper’s 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rsidR="00A54427" w:rsidRDefault="00A54427" w:rsidP="00A54427">
      <w:pPr>
        <w:pStyle w:val="Heading4"/>
      </w:pPr>
      <w:r>
        <w:t>Summary</w:t>
      </w:r>
    </w:p>
    <w:p w:rsidR="00A54427" w:rsidRDefault="00A54427" w:rsidP="00A54427">
      <w:r>
        <w:t xml:space="preserve">The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BiLSTM attention </w:t>
      </w:r>
      <w:r>
        <w:t>architecture.  T</w:t>
      </w:r>
      <w:r w:rsidRPr="00E5730D">
        <w:t>he text-similarity model is found to outperform MaLSTM and BERT</w:t>
      </w:r>
      <w:r>
        <w:t xml:space="preserve"> due to the benefit of its attention layer and its embedding on the </w:t>
      </w:r>
      <w:r w:rsidR="009D5FDC">
        <w:t xml:space="preserve">specific </w:t>
      </w:r>
      <w:r w:rsidR="005A37EB">
        <w:t>domain</w:t>
      </w:r>
      <w:bookmarkStart w:id="12" w:name="_GoBack"/>
      <w:bookmarkEnd w:id="12"/>
      <w:r>
        <w:t xml:space="preserve">.  </w:t>
      </w:r>
    </w:p>
    <w:p w:rsidR="00A54427" w:rsidRDefault="00A54427" w:rsidP="00A54427">
      <w:pPr>
        <w:pStyle w:val="Heading4"/>
      </w:pPr>
      <w:r>
        <w:t>Future Work</w:t>
      </w:r>
    </w:p>
    <w:p w:rsidR="00A54427" w:rsidRDefault="00A54427" w:rsidP="00A54427">
      <w:r>
        <w:t>T</w:t>
      </w:r>
      <w:r w:rsidRPr="00592520">
        <w:t>he paper only considered the</w:t>
      </w:r>
      <w:r>
        <w:t xml:space="preserve"> </w:t>
      </w:r>
      <w:r w:rsidRPr="00592520">
        <w:t>single-turn question-and-answer mechanism. An important future</w:t>
      </w:r>
      <w:r>
        <w:t xml:space="preserve"> </w:t>
      </w:r>
      <w:r w:rsidRPr="00592520">
        <w:t>direction is to add user profiles into the system and provide a more</w:t>
      </w:r>
      <w:r w:rsidR="005D43ED">
        <w:t xml:space="preserve"> </w:t>
      </w:r>
      <w:r w:rsidRPr="00592520">
        <w:t>precise</w:t>
      </w:r>
      <w:r>
        <w:t xml:space="preserve"> and tailored</w:t>
      </w:r>
      <w:r w:rsidRPr="00592520">
        <w:t xml:space="preserve"> medical assistant to each specific user.</w:t>
      </w:r>
      <w:r>
        <w:t xml:space="preserve"> </w:t>
      </w:r>
    </w:p>
    <w:p w:rsidR="00A54427" w:rsidRDefault="00A54427" w:rsidP="00A54427">
      <w:pPr>
        <w:pStyle w:val="Heading4"/>
      </w:pPr>
      <w:r>
        <w:t>References</w:t>
      </w:r>
    </w:p>
    <w:p w:rsidR="00A54427" w:rsidRDefault="00A54427" w:rsidP="00A54427">
      <w:pPr>
        <w:pStyle w:val="Heading4"/>
      </w:pPr>
      <w:r w:rsidRPr="004714D3">
        <w:rPr>
          <w:rFonts w:ascii="Calibri" w:eastAsia="Times New Roman" w:hAnsi="Calibri" w:cs="Times New Roman"/>
          <w:color w:val="auto"/>
          <w:sz w:val="22"/>
        </w:rPr>
        <w:t>Authors: </w:t>
      </w:r>
      <w:r w:rsidRPr="00A54427">
        <w:rPr>
          <w:rFonts w:ascii="Calibri" w:eastAsia="Times New Roman" w:hAnsi="Calibri" w:cs="Times New Roman"/>
          <w:i w:val="0"/>
          <w:iCs w:val="0"/>
          <w:color w:val="auto"/>
        </w:rPr>
        <w:t>Qiming Bao, Lin Ni, Jiamou Liu (Submitted on 8 Feb 2020),</w:t>
      </w:r>
      <w:r>
        <w:rPr>
          <w:rFonts w:ascii="Calibri" w:eastAsia="Times New Roman" w:hAnsi="Calibri" w:cs="Times New Roman"/>
          <w:color w:val="auto"/>
        </w:rPr>
        <w:t xml:space="preserve"> </w:t>
      </w:r>
      <w:hyperlink r:id="rId18" w:history="1">
        <w:r>
          <w:rPr>
            <w:rStyle w:val="Hyperlink"/>
          </w:rPr>
          <w:t xml:space="preserve">HHH: An Online Medical Chatbot System based on Knowledge Graph and Hierarchical Bi Directional Attention </w:t>
        </w:r>
      </w:hyperlink>
    </w:p>
    <w:p w:rsidR="00A54427" w:rsidRDefault="00A54427" w:rsidP="00A54427"/>
    <w:p w:rsidR="00BB01C4" w:rsidRDefault="00BB01C4" w:rsidP="00BB01C4">
      <w:pPr>
        <w:pStyle w:val="Heading3"/>
      </w:pPr>
      <w:bookmarkStart w:id="13" w:name="_Toc36836914"/>
      <w:r w:rsidRPr="00BB01C4">
        <w:t>Semantic Parsing for Single-Relation Question Answering</w:t>
      </w:r>
      <w:bookmarkEnd w:id="13"/>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BB01C4" w:rsidRDefault="003564E0" w:rsidP="00BB01C4">
      <w:r w:rsidRPr="003564E0">
        <w:t>This research proposes a two-step process: 1. separate a question into a relation pattern and an entity mention, then 2. use a semantic similarity model based on a twin CNN to find the best match of the pattern/mention from the KG</w:t>
      </w:r>
    </w:p>
    <w:p w:rsidR="00BB01C4" w:rsidRDefault="00BB01C4" w:rsidP="00BB01C4"/>
    <w:p w:rsidR="00BB01C4" w:rsidRDefault="00BB01C4" w:rsidP="00BB01C4">
      <w:r w:rsidRPr="00BB01C4">
        <w:t>This model first applies a word-hashing layer onto the tri-grams of the input words  then  feeds them thru a twin (Siamese) CNN-based semantic model  with max-pooling to extract the most important local features. (2014)</w:t>
      </w:r>
      <w:r>
        <w:t>.</w:t>
      </w:r>
    </w:p>
    <w:p w:rsidR="00BB01C4" w:rsidRDefault="00BB01C4" w:rsidP="00BB01C4"/>
    <w:p w:rsidR="00BB01C4" w:rsidRDefault="00BB01C4" w:rsidP="00BB01C4">
      <w:pPr>
        <w:pStyle w:val="Heading4"/>
      </w:pPr>
      <w:r>
        <w:t>Summary</w:t>
      </w:r>
    </w:p>
    <w:p w:rsidR="00BB01C4" w:rsidRDefault="00BB01C4" w:rsidP="00BB01C4">
      <w:r>
        <w:t>A new semantic parsing framework based on twin (Siamese) CNN with maxpooling and sub-word hashing ( letter-trigram count vector ) from the input words is used to match relation patterns (predicate) and entity mentions (entity). The model runs on the PARALEX knowlege base.</w:t>
      </w:r>
    </w:p>
    <w:p w:rsidR="00BB01C4" w:rsidRDefault="00BB01C4" w:rsidP="00BB01C4"/>
    <w:p w:rsidR="00BB01C4" w:rsidRDefault="00BB01C4" w:rsidP="00BB01C4">
      <w:r>
        <w:t>Due to using the letter-trigram vectors, the model handles the out-of-vocab problem better and also outperforms the BoW representations. Experiments show this framework achieve higher  F1 and Recall on the QA task than the previous work PARALEX.</w:t>
      </w:r>
    </w:p>
    <w:p w:rsidR="00BB01C4" w:rsidRPr="00BB01C4" w:rsidRDefault="00BB01C4" w:rsidP="00BB01C4"/>
    <w:p w:rsidR="00BB01C4" w:rsidRDefault="00BB01C4" w:rsidP="00BB01C4">
      <w:pPr>
        <w:pStyle w:val="Heading4"/>
      </w:pPr>
      <w:r w:rsidRPr="00641353">
        <w:t>Future Work</w:t>
      </w:r>
    </w:p>
    <w:p w:rsidR="00BB01C4" w:rsidRDefault="00BB01C4" w:rsidP="00BB01C4">
      <w:pPr>
        <w:pStyle w:val="Heading4"/>
        <w:rPr>
          <w:rFonts w:ascii="Calibri" w:eastAsia="Times New Roman" w:hAnsi="Calibri" w:cs="Times New Roman"/>
          <w:i w:val="0"/>
          <w:iCs w:val="0"/>
          <w:color w:val="auto"/>
        </w:rPr>
      </w:pPr>
      <w:r w:rsidRPr="00BB01C4">
        <w:rPr>
          <w:rFonts w:ascii="Calibri" w:eastAsia="Times New Roman" w:hAnsi="Calibri" w:cs="Times New Roman"/>
          <w:i w:val="0"/>
          <w:iCs w:val="0"/>
          <w:color w:val="auto"/>
        </w:rPr>
        <w:t>Beside the two suggestions from the authors, which are  to replace WikiAnwerss data and ReVerb KB that are used in the experiments with a dedicated entity linking system to improve performance and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 xml:space="preserve">and  to tackle the problem of multiple-relation questions,  we may replace the twin CNN network with a Bi-LSTM encoder+decoder or transformers aiming for higher similarity rate and therefore better F1 rate. </w:t>
      </w:r>
    </w:p>
    <w:p w:rsidR="00BB01C4" w:rsidRDefault="00BB01C4" w:rsidP="00BB01C4">
      <w:pPr>
        <w:pStyle w:val="Heading4"/>
      </w:pPr>
      <w:r>
        <w:t>References</w:t>
      </w:r>
    </w:p>
    <w:p w:rsidR="00BB01C4" w:rsidRDefault="00BB01C4" w:rsidP="00BB01C4">
      <w:r>
        <w:t>Authors:</w:t>
      </w:r>
      <w:r w:rsidRPr="0067448B">
        <w:t xml:space="preserve"> Thomas Wolf, Victor Sanh, Julien Chaumond &amp; Clement Delangue</w:t>
      </w:r>
      <w:r>
        <w:t xml:space="preserve">, 2019, </w:t>
      </w:r>
      <w:hyperlink r:id="rId19" w:history="1">
        <w:r>
          <w:rPr>
            <w:rStyle w:val="Hyperlink"/>
          </w:rPr>
          <w:t>Semantic Parsing for Single-Relation Question Answering</w:t>
        </w:r>
      </w:hyperlink>
    </w:p>
    <w:p w:rsidR="00BB01C4" w:rsidRPr="0067448B" w:rsidRDefault="00BB01C4" w:rsidP="00BB01C4"/>
    <w:p w:rsidR="00BB01C4" w:rsidRDefault="00BB01C4" w:rsidP="00BB01C4">
      <w:pPr>
        <w:pStyle w:val="Heading3"/>
      </w:pPr>
      <w:bookmarkStart w:id="14" w:name="_Toc36836915"/>
      <w:r w:rsidRPr="00BB01C4">
        <w:t>Simple Question Answering by Attentive Convolutional Neural Network</w:t>
      </w:r>
      <w:bookmarkEnd w:id="14"/>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lastRenderedPageBreak/>
        <w:t>Problem/Task Definition</w:t>
      </w:r>
    </w:p>
    <w:p w:rsidR="00BB01C4" w:rsidRDefault="00BB01C4" w:rsidP="00BB01C4"/>
    <w:p w:rsidR="00BB01C4" w:rsidRDefault="00BB01C4" w:rsidP="00BB01C4">
      <w:r w:rsidRPr="00BB01C4">
        <w:t>Using character-level and word-level convolutional neural networks to improve the accuracy when matching single subject and predicate questions (simple questions) with facts from Freebase.</w:t>
      </w:r>
    </w:p>
    <w:p w:rsidR="00BB01C4" w:rsidRDefault="00BB01C4" w:rsidP="00BB01C4"/>
    <w:p w:rsidR="00BB01C4" w:rsidRDefault="00BB01C4" w:rsidP="00BB01C4">
      <w:pPr>
        <w:pStyle w:val="Heading4"/>
      </w:pPr>
      <w:r>
        <w:t>Summary</w:t>
      </w:r>
    </w:p>
    <w:p w:rsidR="00BB01C4" w:rsidRDefault="00BB01C4" w:rsidP="00BB01C4">
      <w:r>
        <w:t>To improve the simple QA problem, the authors use  an effective entity linker ( either passive where longest consecutive common subsequence is applied, or active where a BiLSTM_CFR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SimpleQuestions question set.</w:t>
      </w:r>
    </w:p>
    <w:p w:rsidR="00BB01C4" w:rsidRDefault="00BB01C4" w:rsidP="00BB01C4"/>
    <w:p w:rsidR="00BB01C4" w:rsidRDefault="00BB01C4" w:rsidP="00BB01C4">
      <w:r>
        <w:t>Their model shows better performance on the simple QA system as well as the predicate classification.</w:t>
      </w:r>
    </w:p>
    <w:p w:rsidR="00BB01C4" w:rsidRPr="00BB01C4" w:rsidRDefault="00BB01C4" w:rsidP="00BB01C4"/>
    <w:p w:rsidR="00BB01C4" w:rsidRDefault="00BB01C4" w:rsidP="00BB01C4">
      <w:pPr>
        <w:pStyle w:val="Heading4"/>
      </w:pPr>
      <w:r w:rsidRPr="00641353">
        <w:t>Future Work</w:t>
      </w:r>
    </w:p>
    <w:p w:rsidR="00BB01C4" w:rsidRDefault="00BB01C4" w:rsidP="00BB01C4">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TBD</w:t>
      </w:r>
    </w:p>
    <w:p w:rsidR="00BB01C4" w:rsidRDefault="00BB01C4" w:rsidP="00BB01C4">
      <w:pPr>
        <w:pStyle w:val="Heading4"/>
      </w:pPr>
      <w:r>
        <w:t>References</w:t>
      </w:r>
    </w:p>
    <w:p w:rsidR="00BB01C4" w:rsidRDefault="00BB01C4" w:rsidP="00BB01C4">
      <w:r>
        <w:t>Authors:</w:t>
      </w:r>
      <w:r w:rsidRPr="0067448B">
        <w:t xml:space="preserve"> Thomas Wolf, Victor Sanh, Julien Chaumond &amp; Clement Delangue</w:t>
      </w:r>
      <w:r>
        <w:t xml:space="preserve">, 2019, </w:t>
      </w:r>
      <w:hyperlink r:id="rId20" w:history="1">
        <w:r>
          <w:rPr>
            <w:rStyle w:val="Hyperlink"/>
          </w:rPr>
          <w:t>Simple Question Answering by Attentive Convolutional Neural Network</w:t>
        </w:r>
      </w:hyperlink>
    </w:p>
    <w:p w:rsidR="00BB01C4" w:rsidRDefault="00BB01C4" w:rsidP="00A54427"/>
    <w:p w:rsidR="00BB01C4" w:rsidRDefault="00BB01C4" w:rsidP="00BB01C4">
      <w:pPr>
        <w:pStyle w:val="Heading3"/>
      </w:pPr>
      <w:bookmarkStart w:id="15" w:name="_Toc36836916"/>
      <w:r w:rsidRPr="00BB01C4">
        <w:t>Knowledge Graph Embedding Based Question Answering</w:t>
      </w:r>
      <w:bookmarkEnd w:id="15"/>
      <w:r>
        <w:t xml:space="preserve"> </w:t>
      </w:r>
    </w:p>
    <w:p w:rsidR="00BB01C4" w:rsidRDefault="00BB01C4" w:rsidP="00BB01C4">
      <w:pPr>
        <w:pStyle w:val="Heading4"/>
      </w:pPr>
      <w:r>
        <w:t>Motivation</w:t>
      </w:r>
    </w:p>
    <w:p w:rsidR="00BB01C4" w:rsidRDefault="00BB01C4" w:rsidP="00BB01C4">
      <w:r>
        <w:t>TBD.</w:t>
      </w:r>
    </w:p>
    <w:p w:rsidR="00BB01C4" w:rsidRDefault="00BB01C4" w:rsidP="00806142">
      <w:pPr>
        <w:pStyle w:val="Heading4"/>
      </w:pPr>
      <w:r>
        <w:t>Problem/Task Definition</w:t>
      </w:r>
    </w:p>
    <w:p w:rsidR="00BB01C4" w:rsidRDefault="00BD1FAF" w:rsidP="00BB01C4">
      <w:r w:rsidRPr="00BD1FAF">
        <w:t>This research suggests  using word embedding, neural networks, and a special distant metric function to find the closest KG triple to the relation/mention vectors from the question.</w:t>
      </w:r>
    </w:p>
    <w:p w:rsidR="00BB01C4" w:rsidRDefault="00BB01C4" w:rsidP="00BB01C4">
      <w:r w:rsidRPr="00BB01C4">
        <w:t>This research proposes a two-step process: 1. separate a question into a relation pattern and an entity mention,  then 2. use a semantic similarity model based on a twin CNN to find the best match of the pattern/mention from the KG</w:t>
      </w:r>
    </w:p>
    <w:p w:rsidR="00BB01C4" w:rsidRDefault="00BB01C4" w:rsidP="00BB01C4">
      <w:pPr>
        <w:pStyle w:val="Heading4"/>
      </w:pPr>
      <w:r>
        <w:t>Summary</w:t>
      </w:r>
    </w:p>
    <w:p w:rsidR="00BD1FAF" w:rsidRDefault="00BD1FAF" w:rsidP="00BD1FAF">
      <w:r>
        <w:t>Using the embedding word representations for the KG, the research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BiLSTM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SimpleQuestions question set</w:t>
      </w:r>
    </w:p>
    <w:p w:rsidR="00BD1FAF" w:rsidRDefault="00BD1FAF" w:rsidP="00BD1FAF"/>
    <w:p w:rsidR="00BB01C4" w:rsidRPr="00BB01C4" w:rsidRDefault="00BD1FAF" w:rsidP="00BD1FAF">
      <w:r>
        <w:t>- Experiments show this model has better performance than all state-of-the-art method.</w:t>
      </w:r>
    </w:p>
    <w:p w:rsidR="00BB01C4" w:rsidRDefault="00BB01C4" w:rsidP="00BB01C4">
      <w:pPr>
        <w:pStyle w:val="Heading4"/>
      </w:pPr>
      <w:r w:rsidRPr="00641353">
        <w:lastRenderedPageBreak/>
        <w:t>Future Work</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Three main factors of this research that increase the QA performance is to use embeddings - Glove in this research - , BiLSTM, and a special distant function to measure the distance between the pattern/mention of the question and the relation/entity of the triples from the KG. Based on these, some future works may be :</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change from Glove embedding representation to others such as Bert</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replace the BiLSTM with transformers to better have similarity and word paraphrase,</w:t>
      </w:r>
    </w:p>
    <w:p w:rsidR="00BB01C4"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tune the distance function</w:t>
      </w:r>
      <w:r w:rsidR="00BB01C4" w:rsidRPr="00BB01C4">
        <w:rPr>
          <w:rFonts w:ascii="Calibri" w:eastAsia="Times New Roman" w:hAnsi="Calibri" w:cs="Times New Roman"/>
          <w:i w:val="0"/>
          <w:iCs w:val="0"/>
          <w:color w:val="auto"/>
        </w:rPr>
        <w:t xml:space="preserve">. </w:t>
      </w:r>
    </w:p>
    <w:p w:rsidR="00BB01C4" w:rsidRDefault="00BB01C4" w:rsidP="00BB01C4">
      <w:pPr>
        <w:pStyle w:val="Heading4"/>
      </w:pPr>
      <w:r>
        <w:t>References</w:t>
      </w:r>
    </w:p>
    <w:p w:rsidR="00BB01C4" w:rsidRDefault="00BB01C4" w:rsidP="00BB01C4">
      <w:r>
        <w:t>Authors:</w:t>
      </w:r>
      <w:r w:rsidRPr="0067448B">
        <w:t xml:space="preserve"> Thomas Wolf, Victor Sanh, Julien Chaumond &amp; Clement Delangue</w:t>
      </w:r>
      <w:r>
        <w:t xml:space="preserve">, 2019, </w:t>
      </w:r>
      <w:hyperlink r:id="rId21" w:history="1">
        <w:r w:rsidR="00BD1FAF">
          <w:rPr>
            <w:rStyle w:val="Hyperlink"/>
          </w:rPr>
          <w:t>Knowledge Graph Embedding Based Question Answering</w:t>
        </w:r>
      </w:hyperlink>
    </w:p>
    <w:p w:rsidR="00BB01C4" w:rsidRDefault="00BB01C4" w:rsidP="00A54427"/>
    <w:p w:rsidR="00BD1FAF" w:rsidRDefault="00BD1FAF" w:rsidP="00BD1FAF">
      <w:pPr>
        <w:pStyle w:val="Heading4"/>
      </w:pPr>
      <w:r>
        <w:t>Comparison</w:t>
      </w:r>
      <w:r w:rsidR="002F2E41">
        <w:t xml:space="preserve"> of </w:t>
      </w:r>
      <w:r w:rsidR="002F2E41">
        <w:fldChar w:fldCharType="begin"/>
      </w:r>
      <w:r w:rsidR="002F2E41">
        <w:instrText xml:space="preserve"> REF _Ref36837040 \h </w:instrText>
      </w:r>
      <w:r w:rsidR="002F2E41">
        <w:fldChar w:fldCharType="separate"/>
      </w:r>
      <w:r w:rsidR="002F2E41">
        <w:t>Q &amp; A with Knowledge Graph Integration</w:t>
      </w:r>
      <w:r w:rsidR="002F2E41">
        <w:fldChar w:fldCharType="end"/>
      </w:r>
    </w:p>
    <w:p w:rsidR="002F2E41" w:rsidRPr="002F2E41" w:rsidRDefault="002F2E41" w:rsidP="002F2E41"/>
    <w:p w:rsidR="003564E0" w:rsidRDefault="003564E0" w:rsidP="003564E0">
      <w:r w:rsidRPr="00BB01C4">
        <w:t>Single-relation( or simple ) question answering is still far from perfect because the predicate of a question ( also called relation pattern ) can be expressed in many different ways, the question 's subject ( also called entity mention ) can also be ambiguity by the context, typo, spaces .... These makes the problem to find the best match of the pair (pattern/mention) from the question to the triple (head, relation, tail ) in the knowledge graph difficult.</w:t>
      </w:r>
    </w:p>
    <w:p w:rsidR="003564E0" w:rsidRDefault="003564E0" w:rsidP="00A54427"/>
    <w:p w:rsidR="00BD1FAF" w:rsidRDefault="00BD1FAF" w:rsidP="00A54427">
      <w:r w:rsidRPr="00BD1FAF">
        <w:t>The three papers try to solve the same problem: how to find the best ans</w:t>
      </w:r>
      <w:r w:rsidR="002F2E41">
        <w:t>w</w:t>
      </w:r>
      <w:r w:rsidRPr="00BD1FAF">
        <w:t>er from the KG when the input question may have may different paraph</w:t>
      </w:r>
      <w:r w:rsidR="009C69D5">
        <w:t>r</w:t>
      </w:r>
      <w:r w:rsidRPr="00BD1FAF">
        <w:t>ases as well as ambiguous subjects. While all three models gain higher performance than their corresponding baseline systems, two of the papers (1 and 3) take into account the case of out-of-vocab situation, and the other (2) does not when it searches at the word level only.  This is understandable because its KG is Firebase that had 44 million topics. With this huge size, out-of-vocab seems diminished. Also, the third paper uses word embedding representations and a special distance function while the first two papers work on word similarity that are calculated thru the models.</w:t>
      </w:r>
    </w:p>
    <w:p w:rsidR="00061141" w:rsidRDefault="00061141" w:rsidP="00A54427"/>
    <w:p w:rsidR="00061141" w:rsidRPr="00DD3019" w:rsidRDefault="00061141" w:rsidP="00A54427"/>
    <w:sectPr w:rsidR="00061141" w:rsidRPr="00DD3019" w:rsidSect="007C4ED7">
      <w:headerReference w:type="even" r:id="rId22"/>
      <w:headerReference w:type="default" r:id="rId23"/>
      <w:footerReference w:type="even" r:id="rId24"/>
      <w:footerReference w:type="default" r:id="rId25"/>
      <w:headerReference w:type="first" r:id="rId26"/>
      <w:footerReference w:type="first" r:id="rId27"/>
      <w:pgSz w:w="12240" w:h="15840"/>
      <w:pgMar w:top="1521" w:right="1080" w:bottom="68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EB7" w:rsidRDefault="00460EB7" w:rsidP="00A54427">
      <w:r>
        <w:separator/>
      </w:r>
    </w:p>
  </w:endnote>
  <w:endnote w:type="continuationSeparator" w:id="0">
    <w:p w:rsidR="00460EB7" w:rsidRDefault="00460EB7"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rsidR="00CB454C" w:rsidRDefault="00CB454C"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454C" w:rsidRDefault="00CB454C"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rsidR="00CB454C" w:rsidRDefault="00FE3AFC"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sidR="00CB454C">
          <w:rPr>
            <w:rStyle w:val="PageNumber"/>
          </w:rPr>
          <w:fldChar w:fldCharType="begin"/>
        </w:r>
        <w:r w:rsidR="00CB454C">
          <w:rPr>
            <w:rStyle w:val="PageNumber"/>
          </w:rPr>
          <w:instrText xml:space="preserve"> PAGE </w:instrText>
        </w:r>
        <w:r w:rsidR="00CB454C">
          <w:rPr>
            <w:rStyle w:val="PageNumber"/>
          </w:rPr>
          <w:fldChar w:fldCharType="separate"/>
        </w:r>
        <w:r w:rsidR="00CB454C">
          <w:rPr>
            <w:rStyle w:val="PageNumber"/>
            <w:noProof/>
          </w:rPr>
          <w:t>1</w:t>
        </w:r>
        <w:r w:rsidR="00CB454C">
          <w:rPr>
            <w:rStyle w:val="PageNumber"/>
          </w:rPr>
          <w:fldChar w:fldCharType="end"/>
        </w:r>
      </w:p>
    </w:sdtContent>
  </w:sdt>
  <w:p w:rsidR="00CB454C" w:rsidRDefault="00CB454C"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EB7" w:rsidRDefault="00460EB7" w:rsidP="00A54427">
      <w:r>
        <w:separator/>
      </w:r>
    </w:p>
  </w:footnote>
  <w:footnote w:type="continuationSeparator" w:id="0">
    <w:p w:rsidR="00460EB7" w:rsidRDefault="00460EB7"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120AFB"/>
    <w:rsid w:val="001361D1"/>
    <w:rsid w:val="001A12A9"/>
    <w:rsid w:val="001A639F"/>
    <w:rsid w:val="001A6F9A"/>
    <w:rsid w:val="001D7C2D"/>
    <w:rsid w:val="001F13A5"/>
    <w:rsid w:val="001F2B8B"/>
    <w:rsid w:val="001F3781"/>
    <w:rsid w:val="00216791"/>
    <w:rsid w:val="002670E5"/>
    <w:rsid w:val="002D15E5"/>
    <w:rsid w:val="002F2E41"/>
    <w:rsid w:val="002F345A"/>
    <w:rsid w:val="003129BC"/>
    <w:rsid w:val="003564E0"/>
    <w:rsid w:val="003749D5"/>
    <w:rsid w:val="003914FD"/>
    <w:rsid w:val="003B04BB"/>
    <w:rsid w:val="003F1426"/>
    <w:rsid w:val="00404DF6"/>
    <w:rsid w:val="00432176"/>
    <w:rsid w:val="00447D52"/>
    <w:rsid w:val="00460EB7"/>
    <w:rsid w:val="00466578"/>
    <w:rsid w:val="004714D3"/>
    <w:rsid w:val="004A7D50"/>
    <w:rsid w:val="004C0019"/>
    <w:rsid w:val="00501F00"/>
    <w:rsid w:val="00526157"/>
    <w:rsid w:val="00541FEA"/>
    <w:rsid w:val="005815B0"/>
    <w:rsid w:val="005972B6"/>
    <w:rsid w:val="005A37EB"/>
    <w:rsid w:val="005B0CF0"/>
    <w:rsid w:val="005C12EF"/>
    <w:rsid w:val="005C288B"/>
    <w:rsid w:val="005D2D84"/>
    <w:rsid w:val="005D43ED"/>
    <w:rsid w:val="005E1123"/>
    <w:rsid w:val="0060781D"/>
    <w:rsid w:val="00613FF4"/>
    <w:rsid w:val="00641353"/>
    <w:rsid w:val="00664174"/>
    <w:rsid w:val="0067448B"/>
    <w:rsid w:val="006A65B0"/>
    <w:rsid w:val="007605C5"/>
    <w:rsid w:val="00761843"/>
    <w:rsid w:val="007679CC"/>
    <w:rsid w:val="00767CA0"/>
    <w:rsid w:val="00791270"/>
    <w:rsid w:val="0079792E"/>
    <w:rsid w:val="007A3ABD"/>
    <w:rsid w:val="007C4ED7"/>
    <w:rsid w:val="00806142"/>
    <w:rsid w:val="0081262E"/>
    <w:rsid w:val="008B24EB"/>
    <w:rsid w:val="008C4470"/>
    <w:rsid w:val="008D7DEF"/>
    <w:rsid w:val="008F28B4"/>
    <w:rsid w:val="00952F81"/>
    <w:rsid w:val="00966F48"/>
    <w:rsid w:val="00971F2D"/>
    <w:rsid w:val="009831E3"/>
    <w:rsid w:val="009C69D5"/>
    <w:rsid w:val="009D3404"/>
    <w:rsid w:val="009D5FDC"/>
    <w:rsid w:val="009E4EAC"/>
    <w:rsid w:val="00A54427"/>
    <w:rsid w:val="00A73802"/>
    <w:rsid w:val="00A81311"/>
    <w:rsid w:val="00A82E04"/>
    <w:rsid w:val="00A84C24"/>
    <w:rsid w:val="00AD3057"/>
    <w:rsid w:val="00AE208A"/>
    <w:rsid w:val="00B15271"/>
    <w:rsid w:val="00B647F8"/>
    <w:rsid w:val="00BB01C4"/>
    <w:rsid w:val="00BB653C"/>
    <w:rsid w:val="00BD1FAF"/>
    <w:rsid w:val="00BD63A6"/>
    <w:rsid w:val="00C32478"/>
    <w:rsid w:val="00C51DBB"/>
    <w:rsid w:val="00CB454C"/>
    <w:rsid w:val="00CC4B13"/>
    <w:rsid w:val="00D53AA0"/>
    <w:rsid w:val="00D9512F"/>
    <w:rsid w:val="00DC5461"/>
    <w:rsid w:val="00DD3019"/>
    <w:rsid w:val="00DE2BCE"/>
    <w:rsid w:val="00DF5B99"/>
    <w:rsid w:val="00DF674C"/>
    <w:rsid w:val="00E04654"/>
    <w:rsid w:val="00E54AAD"/>
    <w:rsid w:val="00E55588"/>
    <w:rsid w:val="00E82761"/>
    <w:rsid w:val="00E91EC1"/>
    <w:rsid w:val="00EB5D2F"/>
    <w:rsid w:val="00EF0CFB"/>
    <w:rsid w:val="00F276D2"/>
    <w:rsid w:val="00F61410"/>
    <w:rsid w:val="00F635D9"/>
    <w:rsid w:val="00FB1168"/>
    <w:rsid w:val="00FB6FF3"/>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3612C"/>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7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F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pdf/1706.03762.pdf" TargetMode="External"/><Relationship Id="rId18" Type="http://schemas.openxmlformats.org/officeDocument/2006/relationships/hyperlink" Target="https://arxiv.org/pdf/2002.03140.pdf"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dl.acm.org/doi/10.1145/3289600.3290956" TargetMode="Externa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aclweb.org/anthology/N18-2047.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rxiv.org/pdf/1801.07243.pdf" TargetMode="External"/><Relationship Id="rId20" Type="http://schemas.openxmlformats.org/officeDocument/2006/relationships/hyperlink" Target="https://www.aclweb.org/anthology/C16-11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rxiv.org/pdf/1907.10529.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clweb.org/anthology/P14-210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pdf/1901.08149.pdf"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602B5-B8AE-41CC-89FA-25019B21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Ethan Nguyen</cp:lastModifiedBy>
  <cp:revision>9</cp:revision>
  <dcterms:created xsi:type="dcterms:W3CDTF">2020-04-04T00:53:00Z</dcterms:created>
  <dcterms:modified xsi:type="dcterms:W3CDTF">2020-04-04T06:44:00Z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