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3C3C46FE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E55A85">
        <w:rPr>
          <w:b/>
          <w:bCs/>
          <w:u w:val="single"/>
        </w:rPr>
        <w:t>1-01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C01EED" w:rsidRPr="00D66DFE">
        <w:rPr>
          <w:b/>
          <w:bCs/>
          <w:u w:val="single"/>
        </w:rPr>
        <w:t>25 septiembre</w:t>
      </w:r>
    </w:p>
    <w:p w14:paraId="6C32E586" w14:textId="636583BD" w:rsidR="00C01EED" w:rsidRDefault="00B36E41" w:rsidP="005F67B3">
      <w:pPr>
        <w:jc w:val="both"/>
      </w:pPr>
      <w:r>
        <w:t xml:space="preserve">1.- </w:t>
      </w:r>
      <w:r w:rsidR="004D1DA0">
        <w:t xml:space="preserve">Tras una instalación </w:t>
      </w:r>
      <w:r w:rsidR="008F23E9">
        <w:t>previa de Android Studio. Iniciamos el IDE por primera vez.</w:t>
      </w:r>
    </w:p>
    <w:p w14:paraId="01E50BA8" w14:textId="65DE8696" w:rsidR="008F23E9" w:rsidRDefault="00B36E41" w:rsidP="005F67B3">
      <w:pPr>
        <w:jc w:val="both"/>
      </w:pPr>
      <w:r>
        <w:t xml:space="preserve">2.- </w:t>
      </w:r>
      <w:r w:rsidR="008F23E9">
        <w:t>Android nos pedirá instalar un software adicional y necesario</w:t>
      </w:r>
      <w:r w:rsidR="00A43EEA">
        <w:t xml:space="preserve"> para el IDE. Este software es personal para la cuenta de usuario que lo instala (se instala en su carpeta de perfil).</w:t>
      </w:r>
      <w:r>
        <w:t xml:space="preserve"> El software que se instala en este proceso es:</w:t>
      </w:r>
    </w:p>
    <w:p w14:paraId="0D17EDFB" w14:textId="77777777" w:rsidR="00F045DA" w:rsidRPr="00BA68FC" w:rsidRDefault="002C3FD6" w:rsidP="005F67B3">
      <w:pPr>
        <w:numPr>
          <w:ilvl w:val="0"/>
          <w:numId w:val="3"/>
        </w:numPr>
        <w:jc w:val="both"/>
      </w:pPr>
      <w:r w:rsidRPr="00BA68FC">
        <w:t xml:space="preserve">El conjunto de herramientas y librerías que permiten desarrollar </w:t>
      </w:r>
      <w:r w:rsidR="00511E5B" w:rsidRPr="00BA68FC">
        <w:t xml:space="preserve">para SO Android (SDK, Software </w:t>
      </w:r>
      <w:proofErr w:type="spellStart"/>
      <w:r w:rsidR="00511E5B" w:rsidRPr="00BA68FC">
        <w:t>Development</w:t>
      </w:r>
      <w:proofErr w:type="spellEnd"/>
      <w:r w:rsidR="00511E5B" w:rsidRPr="00BA68FC">
        <w:t xml:space="preserve"> K</w:t>
      </w:r>
      <w:r w:rsidR="00BD47F1" w:rsidRPr="00BA68FC">
        <w:t>it). Inclu</w:t>
      </w:r>
      <w:r w:rsidR="0066673A" w:rsidRPr="00BA68FC">
        <w:t xml:space="preserve">irá la versión más reciente del SDK de Android, </w:t>
      </w:r>
      <w:r w:rsidR="0078473E" w:rsidRPr="00BA68FC">
        <w:t>la Versi</w:t>
      </w:r>
      <w:r w:rsidR="0081051A" w:rsidRPr="00BA68FC">
        <w:t xml:space="preserve">ón </w:t>
      </w:r>
      <w:r w:rsidR="0066673A" w:rsidRPr="00BA68FC">
        <w:t xml:space="preserve">U </w:t>
      </w:r>
      <w:r w:rsidR="0081051A" w:rsidRPr="00BA68FC">
        <w:t>(API 34)</w:t>
      </w:r>
      <w:r w:rsidR="00912044" w:rsidRPr="00BA68FC">
        <w:t xml:space="preserve"> y herramientas como </w:t>
      </w:r>
      <w:proofErr w:type="spellStart"/>
      <w:r w:rsidR="00912044" w:rsidRPr="00BA68FC">
        <w:rPr>
          <w:b/>
          <w:bCs/>
        </w:rPr>
        <w:t>adb</w:t>
      </w:r>
      <w:proofErr w:type="spellEnd"/>
      <w:r w:rsidR="00912044" w:rsidRPr="00BA68FC">
        <w:rPr>
          <w:b/>
          <w:bCs/>
        </w:rPr>
        <w:t xml:space="preserve"> </w:t>
      </w:r>
      <w:r w:rsidR="00A65B2B" w:rsidRPr="00BA68FC">
        <w:t>para realizar acciones sobre dispositivos físicos o sobre emuladores</w:t>
      </w:r>
      <w:r w:rsidR="00F045DA" w:rsidRPr="00BA68FC">
        <w:t>.</w:t>
      </w:r>
    </w:p>
    <w:p w14:paraId="3196B829" w14:textId="77777777" w:rsidR="00500B0A" w:rsidRPr="00BA68FC" w:rsidRDefault="0066673A" w:rsidP="005F67B3">
      <w:pPr>
        <w:numPr>
          <w:ilvl w:val="0"/>
          <w:numId w:val="3"/>
        </w:numPr>
        <w:jc w:val="both"/>
      </w:pPr>
      <w:r w:rsidRPr="0066673A">
        <w:rPr>
          <w:b/>
          <w:bCs/>
        </w:rPr>
        <w:t xml:space="preserve">Android Virtual </w:t>
      </w:r>
      <w:proofErr w:type="spellStart"/>
      <w:r w:rsidRPr="0066673A">
        <w:rPr>
          <w:b/>
          <w:bCs/>
        </w:rPr>
        <w:t>Device</w:t>
      </w:r>
      <w:proofErr w:type="spellEnd"/>
      <w:r w:rsidRPr="0066673A">
        <w:rPr>
          <w:b/>
          <w:bCs/>
        </w:rPr>
        <w:t xml:space="preserve"> (AVD) Manager</w:t>
      </w:r>
      <w:r w:rsidRPr="0066673A">
        <w:t xml:space="preserve">: </w:t>
      </w:r>
      <w:r w:rsidR="00F045DA" w:rsidRPr="00BA68FC">
        <w:t xml:space="preserve">Para gestionar </w:t>
      </w:r>
      <w:r w:rsidR="0069031F" w:rsidRPr="00BA68FC">
        <w:t xml:space="preserve">dispositivos emulados que permitan probar aplicaciones. No es lo mismo </w:t>
      </w:r>
      <w:proofErr w:type="spellStart"/>
      <w:r w:rsidR="0069031F" w:rsidRPr="00BA68FC">
        <w:rPr>
          <w:b/>
          <w:bCs/>
        </w:rPr>
        <w:t>adb</w:t>
      </w:r>
      <w:proofErr w:type="spellEnd"/>
      <w:r w:rsidR="0069031F" w:rsidRPr="00BA68FC">
        <w:rPr>
          <w:b/>
          <w:bCs/>
        </w:rPr>
        <w:t xml:space="preserve"> </w:t>
      </w:r>
      <w:r w:rsidR="00B71816" w:rsidRPr="00BA68FC">
        <w:t>que</w:t>
      </w:r>
      <w:r w:rsidR="00B71816" w:rsidRPr="00BA68FC">
        <w:rPr>
          <w:b/>
          <w:bCs/>
        </w:rPr>
        <w:t xml:space="preserve"> AVD Manager</w:t>
      </w:r>
      <w:r w:rsidR="00B71816" w:rsidRPr="00BA68FC">
        <w:t>.</w:t>
      </w:r>
    </w:p>
    <w:p w14:paraId="350B3558" w14:textId="77777777" w:rsidR="00A20ABF" w:rsidRPr="00BA68FC" w:rsidRDefault="00500B0A" w:rsidP="005F67B3">
      <w:pPr>
        <w:numPr>
          <w:ilvl w:val="0"/>
          <w:numId w:val="3"/>
        </w:numPr>
        <w:jc w:val="both"/>
      </w:pPr>
      <w:r w:rsidRPr="00BA68FC">
        <w:t xml:space="preserve">Las </w:t>
      </w:r>
      <w:proofErr w:type="spellStart"/>
      <w:r w:rsidR="0066673A" w:rsidRPr="0066673A">
        <w:rPr>
          <w:b/>
          <w:bCs/>
        </w:rPr>
        <w:t>Build</w:t>
      </w:r>
      <w:proofErr w:type="spellEnd"/>
      <w:r w:rsidR="0066673A" w:rsidRPr="0066673A">
        <w:rPr>
          <w:b/>
          <w:bCs/>
        </w:rPr>
        <w:t xml:space="preserve"> Tools</w:t>
      </w:r>
      <w:r w:rsidRPr="00BA68FC">
        <w:rPr>
          <w:b/>
          <w:bCs/>
        </w:rPr>
        <w:t>,</w:t>
      </w:r>
      <w:r w:rsidR="0066673A" w:rsidRPr="0066673A">
        <w:t xml:space="preserve"> </w:t>
      </w:r>
      <w:r w:rsidR="00173427" w:rsidRPr="00BA68FC">
        <w:t>h</w:t>
      </w:r>
      <w:r w:rsidR="0066673A" w:rsidRPr="0066673A">
        <w:t>erramientas que permiten compilar y construir aplicaciones</w:t>
      </w:r>
      <w:r w:rsidR="00173427" w:rsidRPr="00BA68FC">
        <w:t xml:space="preserve">. </w:t>
      </w:r>
      <w:r w:rsidR="0066673A" w:rsidRPr="0066673A">
        <w:t xml:space="preserve"> </w:t>
      </w:r>
      <w:proofErr w:type="spellStart"/>
      <w:r w:rsidR="0066673A" w:rsidRPr="0066673A">
        <w:rPr>
          <w:b/>
          <w:bCs/>
        </w:rPr>
        <w:t>Gradle</w:t>
      </w:r>
      <w:proofErr w:type="spellEnd"/>
      <w:r w:rsidR="00173427" w:rsidRPr="00BA68FC">
        <w:t xml:space="preserve">, </w:t>
      </w:r>
      <w:r w:rsidR="00A20ABF" w:rsidRPr="00BA68FC">
        <w:t>por ejemplo, es una herramienta para construir aplicaciones y gestionar las dependencias.</w:t>
      </w:r>
    </w:p>
    <w:p w14:paraId="6FEACF4C" w14:textId="77777777" w:rsidR="00446098" w:rsidRPr="00BA68FC" w:rsidRDefault="0066673A" w:rsidP="005F67B3">
      <w:pPr>
        <w:numPr>
          <w:ilvl w:val="0"/>
          <w:numId w:val="3"/>
        </w:numPr>
        <w:jc w:val="both"/>
      </w:pPr>
      <w:r w:rsidRPr="0066673A">
        <w:t>Herramientas de depuración y monitore</w:t>
      </w:r>
      <w:r w:rsidR="00BA650A" w:rsidRPr="00BA68FC">
        <w:t xml:space="preserve">o como </w:t>
      </w:r>
      <w:proofErr w:type="spellStart"/>
      <w:r w:rsidR="00442689" w:rsidRPr="00BA68FC">
        <w:rPr>
          <w:b/>
          <w:bCs/>
        </w:rPr>
        <w:t>debugger</w:t>
      </w:r>
      <w:proofErr w:type="spellEnd"/>
      <w:r w:rsidR="00442689" w:rsidRPr="00BA68FC">
        <w:rPr>
          <w:b/>
          <w:bCs/>
        </w:rPr>
        <w:t xml:space="preserve">, </w:t>
      </w:r>
      <w:proofErr w:type="spellStart"/>
      <w:r w:rsidR="00442689" w:rsidRPr="00BA68FC">
        <w:rPr>
          <w:b/>
          <w:bCs/>
        </w:rPr>
        <w:t>LogCat</w:t>
      </w:r>
      <w:proofErr w:type="spellEnd"/>
      <w:r w:rsidRPr="0066673A">
        <w:t xml:space="preserve"> para ver los logs de depuració</w:t>
      </w:r>
      <w:r w:rsidR="00442689" w:rsidRPr="00BA68FC">
        <w:t>n</w:t>
      </w:r>
      <w:r w:rsidRPr="0066673A">
        <w:t xml:space="preserve">, y </w:t>
      </w:r>
      <w:proofErr w:type="spellStart"/>
      <w:r w:rsidRPr="0066673A">
        <w:rPr>
          <w:b/>
          <w:bCs/>
        </w:rPr>
        <w:t>Profiler</w:t>
      </w:r>
      <w:proofErr w:type="spellEnd"/>
      <w:r w:rsidRPr="0066673A">
        <w:t>, para monitorear el rendimiento de las aplicaciones</w:t>
      </w:r>
      <w:r w:rsidR="00446098" w:rsidRPr="00BA68FC">
        <w:t>.</w:t>
      </w:r>
    </w:p>
    <w:p w14:paraId="461C106B" w14:textId="78EBBC31" w:rsidR="0066673A" w:rsidRPr="00BA68FC" w:rsidRDefault="0066673A" w:rsidP="005F67B3">
      <w:pPr>
        <w:numPr>
          <w:ilvl w:val="0"/>
          <w:numId w:val="3"/>
        </w:numPr>
        <w:jc w:val="both"/>
      </w:pPr>
      <w:r w:rsidRPr="0066673A">
        <w:t xml:space="preserve"> </w:t>
      </w:r>
      <w:r w:rsidRPr="0066673A">
        <w:rPr>
          <w:b/>
          <w:bCs/>
        </w:rPr>
        <w:t xml:space="preserve">Repositorio de Google (Google </w:t>
      </w:r>
      <w:proofErr w:type="spellStart"/>
      <w:r w:rsidRPr="0066673A">
        <w:rPr>
          <w:b/>
          <w:bCs/>
        </w:rPr>
        <w:t>Repository</w:t>
      </w:r>
      <w:proofErr w:type="spellEnd"/>
      <w:r w:rsidRPr="0066673A">
        <w:rPr>
          <w:b/>
          <w:bCs/>
        </w:rPr>
        <w:t>)</w:t>
      </w:r>
      <w:r w:rsidRPr="0066673A">
        <w:t xml:space="preserve"> y </w:t>
      </w:r>
      <w:r w:rsidRPr="0066673A">
        <w:rPr>
          <w:b/>
          <w:bCs/>
        </w:rPr>
        <w:t xml:space="preserve">Repositorio de soporte de Android (Android </w:t>
      </w:r>
      <w:proofErr w:type="spellStart"/>
      <w:r w:rsidRPr="0066673A">
        <w:rPr>
          <w:b/>
          <w:bCs/>
        </w:rPr>
        <w:t>Support</w:t>
      </w:r>
      <w:proofErr w:type="spellEnd"/>
      <w:r w:rsidRPr="0066673A">
        <w:rPr>
          <w:b/>
          <w:bCs/>
        </w:rPr>
        <w:t xml:space="preserve"> </w:t>
      </w:r>
      <w:proofErr w:type="spellStart"/>
      <w:r w:rsidRPr="0066673A">
        <w:rPr>
          <w:b/>
          <w:bCs/>
        </w:rPr>
        <w:t>Repository</w:t>
      </w:r>
      <w:proofErr w:type="spellEnd"/>
      <w:r w:rsidRPr="0066673A">
        <w:rPr>
          <w:b/>
          <w:bCs/>
        </w:rPr>
        <w:t>)</w:t>
      </w:r>
      <w:r w:rsidR="00446098" w:rsidRPr="00BA68FC">
        <w:t xml:space="preserve"> </w:t>
      </w:r>
      <w:r w:rsidR="006A6BA7" w:rsidRPr="00BA68FC">
        <w:t xml:space="preserve">donde se puede acceder a muchas de las </w:t>
      </w:r>
      <w:r w:rsidRPr="0066673A">
        <w:t>dependencias y bibliotecas específicas para Android.</w:t>
      </w:r>
    </w:p>
    <w:p w14:paraId="2519E7E0" w14:textId="4A0B4935" w:rsidR="0070600F" w:rsidRPr="0066673A" w:rsidRDefault="00F2576C" w:rsidP="005F67B3">
      <w:pPr>
        <w:numPr>
          <w:ilvl w:val="0"/>
          <w:numId w:val="3"/>
        </w:numPr>
        <w:jc w:val="both"/>
      </w:pPr>
      <w:r w:rsidRPr="00BA68FC">
        <w:rPr>
          <w:b/>
          <w:bCs/>
        </w:rPr>
        <w:t>HAXM</w:t>
      </w:r>
      <w:r w:rsidRPr="00BA68FC">
        <w:t xml:space="preserve">, </w:t>
      </w:r>
      <w:r w:rsidR="002C6598" w:rsidRPr="00BA68FC">
        <w:t xml:space="preserve">es un motor de virtualización </w:t>
      </w:r>
      <w:r w:rsidR="00A1049C" w:rsidRPr="00BA68FC">
        <w:t xml:space="preserve">que hace que </w:t>
      </w:r>
      <w:r w:rsidRPr="00BA68FC">
        <w:t xml:space="preserve">el emulador </w:t>
      </w:r>
      <w:r w:rsidR="00A1049C" w:rsidRPr="00BA68FC">
        <w:t>utilice</w:t>
      </w:r>
      <w:r w:rsidRPr="00BA68FC">
        <w:t xml:space="preserve"> la aceleración por hardware</w:t>
      </w:r>
      <w:r w:rsidR="00A1049C" w:rsidRPr="00BA68FC">
        <w:t xml:space="preserve"> del procesador</w:t>
      </w:r>
      <w:r w:rsidRPr="00BA68FC">
        <w:t>, lo que mejora significativamente la velocidad y el rendimiento.</w:t>
      </w:r>
      <w:r w:rsidR="00A1049C" w:rsidRPr="00BA68FC">
        <w:t xml:space="preserve"> Es para procesadores </w:t>
      </w:r>
      <w:r w:rsidR="00A1049C" w:rsidRPr="00BA68FC">
        <w:rPr>
          <w:b/>
          <w:bCs/>
        </w:rPr>
        <w:t>Intel.</w:t>
      </w:r>
    </w:p>
    <w:p w14:paraId="0BBCB9BD" w14:textId="50E9FAD1" w:rsidR="00C01EED" w:rsidRPr="00BA68FC" w:rsidRDefault="00A1049C" w:rsidP="005F67B3">
      <w:pPr>
        <w:jc w:val="both"/>
        <w:rPr>
          <w:b/>
          <w:bCs/>
        </w:rPr>
      </w:pPr>
      <w:r w:rsidRPr="00BA68FC">
        <w:t>3.- Tras haber instalado</w:t>
      </w:r>
      <w:r w:rsidR="00867E4B" w:rsidRPr="00BA68FC">
        <w:t xml:space="preserve">, iniciamos un nuevo proyecto para </w:t>
      </w:r>
      <w:r w:rsidR="00867E4B" w:rsidRPr="00BA68FC">
        <w:rPr>
          <w:b/>
          <w:bCs/>
        </w:rPr>
        <w:t>UI XML</w:t>
      </w:r>
      <w:r w:rsidR="00AD2A4C" w:rsidRPr="00BA68FC">
        <w:rPr>
          <w:b/>
          <w:bCs/>
        </w:rPr>
        <w:t>.</w:t>
      </w:r>
    </w:p>
    <w:p w14:paraId="7802572A" w14:textId="382418AD" w:rsidR="00AC4040" w:rsidRPr="00BA68FC" w:rsidRDefault="003A5B57" w:rsidP="005F67B3">
      <w:pPr>
        <w:jc w:val="both"/>
        <w:rPr>
          <w:b/>
          <w:bCs/>
        </w:rPr>
      </w:pPr>
      <w:r w:rsidRPr="00BA68FC">
        <w:t xml:space="preserve">Entre las plantillas de proyecto existente, seleccionamos las de </w:t>
      </w:r>
      <w:proofErr w:type="spellStart"/>
      <w:r w:rsidRPr="00BA68FC">
        <w:rPr>
          <w:b/>
          <w:bCs/>
        </w:rPr>
        <w:t>Phone</w:t>
      </w:r>
      <w:proofErr w:type="spellEnd"/>
      <w:r w:rsidRPr="00BA68FC">
        <w:rPr>
          <w:b/>
          <w:bCs/>
        </w:rPr>
        <w:t xml:space="preserve"> and Tablet</w:t>
      </w:r>
      <w:r w:rsidR="00AD2A4C" w:rsidRPr="00BA68FC">
        <w:rPr>
          <w:b/>
          <w:bCs/>
        </w:rPr>
        <w:t xml:space="preserve"> y, </w:t>
      </w:r>
      <w:r w:rsidR="00AD2A4C" w:rsidRPr="00BA68FC">
        <w:t>dentro de ellas, la plantilla más bás</w:t>
      </w:r>
      <w:r w:rsidR="005A11DB" w:rsidRPr="00BA68FC">
        <w:t xml:space="preserve">ica, </w:t>
      </w:r>
      <w:proofErr w:type="spellStart"/>
      <w:r w:rsidR="005A11DB" w:rsidRPr="00BA68FC">
        <w:rPr>
          <w:b/>
          <w:bCs/>
        </w:rPr>
        <w:t>E</w:t>
      </w:r>
      <w:r w:rsidR="007910C0" w:rsidRPr="00BA68FC">
        <w:rPr>
          <w:b/>
          <w:bCs/>
        </w:rPr>
        <w:t>mpty</w:t>
      </w:r>
      <w:proofErr w:type="spellEnd"/>
      <w:r w:rsidR="007910C0" w:rsidRPr="00BA68FC">
        <w:rPr>
          <w:b/>
          <w:bCs/>
        </w:rPr>
        <w:t xml:space="preserve"> View </w:t>
      </w:r>
      <w:proofErr w:type="spellStart"/>
      <w:r w:rsidR="007910C0" w:rsidRPr="00BA68FC">
        <w:rPr>
          <w:b/>
          <w:bCs/>
        </w:rPr>
        <w:t>Activity</w:t>
      </w:r>
      <w:proofErr w:type="spellEnd"/>
      <w:r w:rsidR="007910C0" w:rsidRPr="00BA68FC">
        <w:rPr>
          <w:b/>
          <w:bCs/>
        </w:rPr>
        <w:t>.</w:t>
      </w:r>
    </w:p>
    <w:p w14:paraId="36E075BC" w14:textId="77777777" w:rsidR="00A804EB" w:rsidRPr="00BA68FC" w:rsidRDefault="007910C0" w:rsidP="005F67B3">
      <w:pPr>
        <w:jc w:val="both"/>
      </w:pPr>
      <w:r w:rsidRPr="00BA68FC">
        <w:t xml:space="preserve">4.- </w:t>
      </w:r>
      <w:r w:rsidR="00407F60" w:rsidRPr="00BA68FC">
        <w:t>Establecemos unos datos in</w:t>
      </w:r>
      <w:r w:rsidR="00A804EB" w:rsidRPr="00BA68FC">
        <w:t>i</w:t>
      </w:r>
      <w:r w:rsidR="00407F60" w:rsidRPr="00BA68FC">
        <w:t>ciales de</w:t>
      </w:r>
      <w:r w:rsidR="00A804EB" w:rsidRPr="00BA68FC">
        <w:t xml:space="preserve"> configuración del Proyecto:</w:t>
      </w:r>
    </w:p>
    <w:p w14:paraId="46D013C3" w14:textId="77777777" w:rsidR="00A804EB" w:rsidRPr="00BA68FC" w:rsidRDefault="00A804EB" w:rsidP="005F67B3">
      <w:pPr>
        <w:pStyle w:val="Prrafodelista"/>
        <w:numPr>
          <w:ilvl w:val="0"/>
          <w:numId w:val="4"/>
        </w:numPr>
        <w:jc w:val="both"/>
      </w:pPr>
      <w:r w:rsidRPr="00BA68FC">
        <w:t>Nombre del proyecto</w:t>
      </w:r>
    </w:p>
    <w:p w14:paraId="45F4DCDF" w14:textId="77777777" w:rsidR="00E71AE0" w:rsidRPr="00BA68FC" w:rsidRDefault="00AD67F8" w:rsidP="005F67B3">
      <w:pPr>
        <w:pStyle w:val="Prrafodelista"/>
        <w:numPr>
          <w:ilvl w:val="0"/>
          <w:numId w:val="4"/>
        </w:numPr>
        <w:jc w:val="both"/>
      </w:pPr>
      <w:r w:rsidRPr="00BA68FC">
        <w:t>Nombre del paquete principal del pr</w:t>
      </w:r>
      <w:r w:rsidR="00837A49" w:rsidRPr="00BA68FC">
        <w:t xml:space="preserve">oyecto, usando convención de nombrado </w:t>
      </w:r>
      <w:r w:rsidR="00E71AE0" w:rsidRPr="00BA68FC">
        <w:rPr>
          <w:b/>
          <w:bCs/>
        </w:rPr>
        <w:t xml:space="preserve">reverse </w:t>
      </w:r>
      <w:proofErr w:type="spellStart"/>
      <w:r w:rsidR="00E71AE0" w:rsidRPr="00BA68FC">
        <w:rPr>
          <w:b/>
          <w:bCs/>
        </w:rPr>
        <w:t>domain</w:t>
      </w:r>
      <w:proofErr w:type="spellEnd"/>
      <w:r w:rsidR="00E71AE0" w:rsidRPr="00BA68FC">
        <w:rPr>
          <w:b/>
          <w:bCs/>
        </w:rPr>
        <w:t xml:space="preserve"> </w:t>
      </w:r>
      <w:proofErr w:type="spellStart"/>
      <w:r w:rsidR="00E71AE0" w:rsidRPr="00BA68FC">
        <w:rPr>
          <w:b/>
          <w:bCs/>
        </w:rPr>
        <w:t>name</w:t>
      </w:r>
      <w:proofErr w:type="spellEnd"/>
      <w:r w:rsidR="00E71AE0" w:rsidRPr="00BA68FC">
        <w:rPr>
          <w:b/>
          <w:bCs/>
        </w:rPr>
        <w:t>.</w:t>
      </w:r>
    </w:p>
    <w:p w14:paraId="59DB6CB0" w14:textId="540215E8" w:rsidR="007910C0" w:rsidRPr="00BA68FC" w:rsidRDefault="00E71AE0" w:rsidP="005F67B3">
      <w:pPr>
        <w:pStyle w:val="Prrafodelista"/>
        <w:numPr>
          <w:ilvl w:val="0"/>
          <w:numId w:val="4"/>
        </w:numPr>
        <w:jc w:val="both"/>
      </w:pPr>
      <w:r w:rsidRPr="00BA68FC">
        <w:t>Ruta o ubicación de la carpeta de proyecto.</w:t>
      </w:r>
    </w:p>
    <w:p w14:paraId="377F53BA" w14:textId="68D3C2DD" w:rsidR="00E71AE0" w:rsidRPr="00BA68FC" w:rsidRDefault="00E71AE0" w:rsidP="005F67B3">
      <w:pPr>
        <w:pStyle w:val="Prrafodelista"/>
        <w:numPr>
          <w:ilvl w:val="0"/>
          <w:numId w:val="4"/>
        </w:numPr>
        <w:jc w:val="both"/>
      </w:pPr>
      <w:r w:rsidRPr="00BA68FC">
        <w:t>Versión mínima de Android en que se podrá ejecutar la aplicación que se genere con el proyecto.</w:t>
      </w:r>
    </w:p>
    <w:p w14:paraId="319EB573" w14:textId="6210DA8C" w:rsidR="00E71AE0" w:rsidRPr="00BA68FC" w:rsidRDefault="003A1483" w:rsidP="005F67B3">
      <w:pPr>
        <w:pStyle w:val="Prrafodelista"/>
        <w:numPr>
          <w:ilvl w:val="0"/>
          <w:numId w:val="4"/>
        </w:numPr>
        <w:jc w:val="both"/>
      </w:pPr>
      <w:r w:rsidRPr="00BA68FC">
        <w:t>Lenguaje de construcción del proyecto (</w:t>
      </w:r>
      <w:proofErr w:type="spellStart"/>
      <w:r w:rsidRPr="00BA68FC">
        <w:rPr>
          <w:b/>
          <w:bCs/>
        </w:rPr>
        <w:t>Gradle</w:t>
      </w:r>
      <w:proofErr w:type="spellEnd"/>
      <w:r w:rsidRPr="00BA68FC">
        <w:t>)</w:t>
      </w:r>
    </w:p>
    <w:p w14:paraId="14BD342E" w14:textId="579FC70E" w:rsidR="003A1483" w:rsidRPr="00BA68FC" w:rsidRDefault="00AD5297" w:rsidP="005F67B3">
      <w:pPr>
        <w:jc w:val="both"/>
      </w:pPr>
      <w:r w:rsidRPr="00BA68FC">
        <w:lastRenderedPageBreak/>
        <w:t>5.- Ver estructura el proyecto.</w:t>
      </w:r>
    </w:p>
    <w:p w14:paraId="6643F819" w14:textId="3616EF35" w:rsidR="00AD5297" w:rsidRPr="00BA68FC" w:rsidRDefault="00AD5297" w:rsidP="005F67B3">
      <w:pPr>
        <w:pStyle w:val="Prrafodelista"/>
        <w:numPr>
          <w:ilvl w:val="0"/>
          <w:numId w:val="5"/>
        </w:numPr>
        <w:jc w:val="both"/>
      </w:pPr>
      <w:r w:rsidRPr="00BA68FC">
        <w:t xml:space="preserve">Usar las vistas </w:t>
      </w:r>
      <w:r w:rsidRPr="00BA68FC">
        <w:rPr>
          <w:b/>
          <w:bCs/>
        </w:rPr>
        <w:t xml:space="preserve">Proyecto </w:t>
      </w:r>
      <w:r w:rsidRPr="00BA68FC">
        <w:t xml:space="preserve">(como es realmente la estructura de carpetas) y </w:t>
      </w:r>
      <w:r w:rsidRPr="00BA68FC">
        <w:rPr>
          <w:b/>
          <w:bCs/>
        </w:rPr>
        <w:t>And</w:t>
      </w:r>
      <w:r w:rsidR="00667DB0" w:rsidRPr="00BA68FC">
        <w:rPr>
          <w:b/>
          <w:bCs/>
        </w:rPr>
        <w:t xml:space="preserve">roid </w:t>
      </w:r>
      <w:r w:rsidR="00667DB0" w:rsidRPr="00BA68FC">
        <w:t xml:space="preserve">para ver los ficheros </w:t>
      </w:r>
      <w:r w:rsidR="009C7AFD" w:rsidRPr="00BA68FC">
        <w:t>que contiene el proyecto.</w:t>
      </w:r>
    </w:p>
    <w:p w14:paraId="3D0A095A" w14:textId="0E93776F" w:rsidR="009C7AFD" w:rsidRPr="00BA68FC" w:rsidRDefault="009C7AFD" w:rsidP="005F67B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BA68FC">
        <w:t xml:space="preserve">El archivo de manifiesto </w:t>
      </w:r>
      <w:r w:rsidR="002334EB" w:rsidRPr="00BA68FC">
        <w:rPr>
          <w:b/>
          <w:bCs/>
        </w:rPr>
        <w:t>AndroidManifest.xml.</w:t>
      </w:r>
    </w:p>
    <w:p w14:paraId="6914DA24" w14:textId="7E34215C" w:rsidR="002334EB" w:rsidRPr="00BA68FC" w:rsidRDefault="00BB495B" w:rsidP="005F67B3">
      <w:pPr>
        <w:pStyle w:val="Prrafodelista"/>
        <w:numPr>
          <w:ilvl w:val="0"/>
          <w:numId w:val="5"/>
        </w:numPr>
        <w:jc w:val="both"/>
      </w:pPr>
      <w:r w:rsidRPr="00BA68FC">
        <w:t xml:space="preserve">La carpeta </w:t>
      </w:r>
      <w:r w:rsidRPr="00BA68FC">
        <w:rPr>
          <w:b/>
          <w:bCs/>
        </w:rPr>
        <w:t xml:space="preserve">res </w:t>
      </w:r>
      <w:r w:rsidRPr="00BA68FC">
        <w:t>de recu</w:t>
      </w:r>
      <w:r w:rsidR="00FE119A" w:rsidRPr="00BA68FC">
        <w:t>rsos:</w:t>
      </w:r>
    </w:p>
    <w:p w14:paraId="21AD0688" w14:textId="3A5FB1BE" w:rsidR="00FE119A" w:rsidRPr="00BA68FC" w:rsidRDefault="00201AE3" w:rsidP="005F67B3">
      <w:pPr>
        <w:pStyle w:val="Prrafodelista"/>
        <w:numPr>
          <w:ilvl w:val="1"/>
          <w:numId w:val="5"/>
        </w:numPr>
        <w:jc w:val="both"/>
      </w:pPr>
      <w:proofErr w:type="spellStart"/>
      <w:r w:rsidRPr="00BA68FC">
        <w:rPr>
          <w:b/>
          <w:bCs/>
        </w:rPr>
        <w:t>d</w:t>
      </w:r>
      <w:r w:rsidR="00FE119A" w:rsidRPr="00BA68FC">
        <w:rPr>
          <w:b/>
          <w:bCs/>
        </w:rPr>
        <w:t>rawable</w:t>
      </w:r>
      <w:proofErr w:type="spellEnd"/>
      <w:r w:rsidR="00FE119A" w:rsidRPr="00BA68FC">
        <w:rPr>
          <w:b/>
          <w:bCs/>
        </w:rPr>
        <w:t xml:space="preserve"> </w:t>
      </w:r>
      <w:r w:rsidR="00FE119A" w:rsidRPr="00BA68FC">
        <w:t xml:space="preserve">para contener </w:t>
      </w:r>
      <w:r w:rsidR="00B55390" w:rsidRPr="00BA68FC">
        <w:t xml:space="preserve">algunos </w:t>
      </w:r>
      <w:r w:rsidR="00FE119A" w:rsidRPr="00BA68FC">
        <w:t>archivos de imagen que se usa</w:t>
      </w:r>
      <w:r w:rsidR="00B55390" w:rsidRPr="00BA68FC">
        <w:t>rán en algunas pantallas de</w:t>
      </w:r>
      <w:r w:rsidR="00FE119A" w:rsidRPr="00BA68FC">
        <w:t xml:space="preserve"> la apl</w:t>
      </w:r>
      <w:r w:rsidR="00B55390" w:rsidRPr="00BA68FC">
        <w:t>icación.</w:t>
      </w:r>
    </w:p>
    <w:p w14:paraId="4551000F" w14:textId="262D3010" w:rsidR="00B55390" w:rsidRPr="00BA68FC" w:rsidRDefault="00201AE3" w:rsidP="005F67B3">
      <w:pPr>
        <w:pStyle w:val="Prrafodelista"/>
        <w:numPr>
          <w:ilvl w:val="1"/>
          <w:numId w:val="5"/>
        </w:numPr>
        <w:jc w:val="both"/>
      </w:pPr>
      <w:proofErr w:type="spellStart"/>
      <w:r w:rsidRPr="00BA68FC">
        <w:rPr>
          <w:b/>
          <w:bCs/>
        </w:rPr>
        <w:t>m</w:t>
      </w:r>
      <w:r w:rsidR="00E0261C" w:rsidRPr="00BA68FC">
        <w:rPr>
          <w:b/>
          <w:bCs/>
        </w:rPr>
        <w:t>i</w:t>
      </w:r>
      <w:r w:rsidRPr="00BA68FC">
        <w:rPr>
          <w:b/>
          <w:bCs/>
        </w:rPr>
        <w:t>p</w:t>
      </w:r>
      <w:r w:rsidR="00E0261C" w:rsidRPr="00BA68FC">
        <w:rPr>
          <w:b/>
          <w:bCs/>
        </w:rPr>
        <w:t>map</w:t>
      </w:r>
      <w:proofErr w:type="spellEnd"/>
      <w:r w:rsidR="00E0261C" w:rsidRPr="00BA68FC">
        <w:rPr>
          <w:b/>
          <w:bCs/>
        </w:rPr>
        <w:t xml:space="preserve"> </w:t>
      </w:r>
      <w:r w:rsidR="00E0261C" w:rsidRPr="00BA68FC">
        <w:t>para contener los archivos de imagen de los iconos que per</w:t>
      </w:r>
      <w:r w:rsidRPr="00BA68FC">
        <w:t>mitirán lanzar a ejecución la aplicación en los dispositivos.</w:t>
      </w:r>
    </w:p>
    <w:p w14:paraId="54D30C27" w14:textId="5E61F32A" w:rsidR="008B66FF" w:rsidRPr="00BA68FC" w:rsidRDefault="00BA1D2F" w:rsidP="005F67B3">
      <w:pPr>
        <w:pStyle w:val="Prrafodelista"/>
        <w:numPr>
          <w:ilvl w:val="1"/>
          <w:numId w:val="5"/>
        </w:numPr>
        <w:jc w:val="both"/>
      </w:pPr>
      <w:proofErr w:type="spellStart"/>
      <w:r w:rsidRPr="00BA68FC">
        <w:rPr>
          <w:b/>
          <w:bCs/>
        </w:rPr>
        <w:t>l</w:t>
      </w:r>
      <w:r w:rsidR="008B66FF" w:rsidRPr="00BA68FC">
        <w:rPr>
          <w:b/>
          <w:bCs/>
        </w:rPr>
        <w:t>ayout</w:t>
      </w:r>
      <w:proofErr w:type="spellEnd"/>
      <w:r w:rsidR="008B66FF" w:rsidRPr="00BA68FC">
        <w:rPr>
          <w:b/>
          <w:bCs/>
        </w:rPr>
        <w:t xml:space="preserve"> </w:t>
      </w:r>
      <w:r w:rsidR="008B66FF" w:rsidRPr="00BA68FC">
        <w:t xml:space="preserve">contiene los archivos </w:t>
      </w:r>
      <w:r w:rsidR="008B66FF" w:rsidRPr="00BA68FC">
        <w:rPr>
          <w:b/>
          <w:bCs/>
        </w:rPr>
        <w:t xml:space="preserve">XML </w:t>
      </w:r>
      <w:r w:rsidR="008B66FF" w:rsidRPr="00BA68FC">
        <w:t>que describen los elementos que componen cada pantalla</w:t>
      </w:r>
      <w:r w:rsidR="00A43C21" w:rsidRPr="00BA68FC">
        <w:t xml:space="preserve"> y como se distribuyen. Vemos el archivo de la pantalla principal </w:t>
      </w:r>
      <w:r w:rsidR="00EC5EFC" w:rsidRPr="00BA68FC">
        <w:rPr>
          <w:b/>
          <w:bCs/>
        </w:rPr>
        <w:t>activity_main</w:t>
      </w:r>
      <w:r w:rsidR="00D96CCF" w:rsidRPr="00BA68FC">
        <w:rPr>
          <w:b/>
          <w:bCs/>
        </w:rPr>
        <w:t xml:space="preserve">.xml. </w:t>
      </w:r>
      <w:r w:rsidR="00D96CCF" w:rsidRPr="00BA68FC">
        <w:t>Vemos este archivo en vista diseño (gráfica) y en vista código (XML)</w:t>
      </w:r>
      <w:r w:rsidRPr="00BA68FC">
        <w:t>.</w:t>
      </w:r>
    </w:p>
    <w:p w14:paraId="3573A4D3" w14:textId="55A4FE6E" w:rsidR="00C62788" w:rsidRPr="004067F7" w:rsidRDefault="00BA68FC" w:rsidP="005F67B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lang w:eastAsia="es-ES"/>
          <w14:ligatures w14:val="none"/>
        </w:rPr>
      </w:pPr>
      <w:proofErr w:type="spellStart"/>
      <w:r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v</w:t>
      </w:r>
      <w:r w:rsidR="00C62788"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alues</w:t>
      </w:r>
      <w:proofErr w:type="spellEnd"/>
      <w:r w:rsidR="00C62788"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/</w:t>
      </w:r>
      <w:r w:rsidR="00C62788"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strings.xml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: Para definir las cadenas de texto de la aplicación y, en un </w:t>
      </w:r>
      <w:r w:rsidR="00301AD0" w:rsidRPr="004067F7">
        <w:rPr>
          <w:rFonts w:eastAsia="Times New Roman" w:cs="Times New Roman"/>
          <w:kern w:val="0"/>
          <w:lang w:eastAsia="es-ES"/>
          <w14:ligatures w14:val="none"/>
        </w:rPr>
        <w:t>futuro, adaptar la aplicación a varios idiomas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>.</w:t>
      </w:r>
    </w:p>
    <w:p w14:paraId="30870C88" w14:textId="618841DD" w:rsidR="00C62788" w:rsidRPr="004067F7" w:rsidRDefault="00BA68FC" w:rsidP="005F67B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lang w:eastAsia="es-ES"/>
          <w14:ligatures w14:val="none"/>
        </w:rPr>
      </w:pPr>
      <w:proofErr w:type="spellStart"/>
      <w:r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v</w:t>
      </w:r>
      <w:r w:rsidR="00301AD0"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alues</w:t>
      </w:r>
      <w:proofErr w:type="spellEnd"/>
      <w:r w:rsidR="00DD432E"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/</w:t>
      </w:r>
      <w:r w:rsidR="00C62788"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colors.xml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: </w:t>
      </w:r>
      <w:r w:rsidR="00DD432E" w:rsidRPr="004067F7">
        <w:rPr>
          <w:rFonts w:eastAsia="Times New Roman" w:cs="Times New Roman"/>
          <w:kern w:val="0"/>
          <w:lang w:eastAsia="es-ES"/>
          <w14:ligatures w14:val="none"/>
        </w:rPr>
        <w:t xml:space="preserve">Para definir una paleta de colores que se </w:t>
      </w:r>
      <w:proofErr w:type="spellStart"/>
      <w:r w:rsidR="00DD432E" w:rsidRPr="004067F7">
        <w:rPr>
          <w:rFonts w:eastAsia="Times New Roman" w:cs="Times New Roman"/>
          <w:kern w:val="0"/>
          <w:lang w:eastAsia="es-ES"/>
          <w14:ligatures w14:val="none"/>
        </w:rPr>
        <w:t>usrá</w:t>
      </w:r>
      <w:proofErr w:type="spellEnd"/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 en la aplicación.</w:t>
      </w:r>
    </w:p>
    <w:p w14:paraId="47F87F58" w14:textId="7C4CD319" w:rsidR="00C62788" w:rsidRPr="004067F7" w:rsidRDefault="00BA68FC" w:rsidP="005F67B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lang w:eastAsia="es-ES"/>
          <w14:ligatures w14:val="none"/>
        </w:rPr>
      </w:pPr>
      <w:proofErr w:type="spellStart"/>
      <w:r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v</w:t>
      </w:r>
      <w:r w:rsidR="00281241"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alues</w:t>
      </w:r>
      <w:proofErr w:type="spellEnd"/>
      <w:r w:rsidR="00281241"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/</w:t>
      </w:r>
      <w:r w:rsidR="00C62788"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dimens.xml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: </w:t>
      </w:r>
      <w:r w:rsidR="00281241" w:rsidRPr="004067F7">
        <w:rPr>
          <w:rFonts w:eastAsia="Times New Roman" w:cs="Times New Roman"/>
          <w:kern w:val="0"/>
          <w:lang w:eastAsia="es-ES"/>
          <w14:ligatures w14:val="none"/>
        </w:rPr>
        <w:t>Para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 tamaños (dimensiones) como márgenes y </w:t>
      </w:r>
      <w:proofErr w:type="spellStart"/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>padding</w:t>
      </w:r>
      <w:proofErr w:type="spellEnd"/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>.</w:t>
      </w:r>
    </w:p>
    <w:p w14:paraId="23657A9C" w14:textId="2A40C907" w:rsidR="00BA68FC" w:rsidRPr="004067F7" w:rsidRDefault="00BA68FC" w:rsidP="005F67B3">
      <w:pPr>
        <w:pStyle w:val="Prrafodelista"/>
        <w:numPr>
          <w:ilvl w:val="1"/>
          <w:numId w:val="5"/>
        </w:numPr>
        <w:jc w:val="both"/>
      </w:pPr>
      <w:proofErr w:type="spellStart"/>
      <w:r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v</w:t>
      </w:r>
      <w:r w:rsidR="00281241"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alues</w:t>
      </w:r>
      <w:proofErr w:type="spellEnd"/>
      <w:r w:rsidR="00281241"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/</w:t>
      </w:r>
      <w:r w:rsidR="00C62788" w:rsidRPr="004067F7">
        <w:rPr>
          <w:rFonts w:eastAsia="Times New Roman" w:cs="Courier New"/>
          <w:b/>
          <w:bCs/>
          <w:kern w:val="0"/>
          <w:lang w:eastAsia="es-ES"/>
          <w14:ligatures w14:val="none"/>
        </w:rPr>
        <w:t>styles.xml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: </w:t>
      </w:r>
      <w:r w:rsidR="00281241" w:rsidRPr="004067F7">
        <w:rPr>
          <w:rFonts w:eastAsia="Times New Roman" w:cs="Times New Roman"/>
          <w:kern w:val="0"/>
          <w:lang w:eastAsia="es-ES"/>
          <w14:ligatures w14:val="none"/>
        </w:rPr>
        <w:t xml:space="preserve">Para definir 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estilos reutilizables para </w:t>
      </w:r>
      <w:r w:rsidR="00281241" w:rsidRPr="004067F7">
        <w:rPr>
          <w:rFonts w:eastAsia="Times New Roman" w:cs="Times New Roman"/>
          <w:kern w:val="0"/>
          <w:lang w:eastAsia="es-ES"/>
          <w14:ligatures w14:val="none"/>
        </w:rPr>
        <w:t xml:space="preserve">varios </w:t>
      </w:r>
      <w:r w:rsidR="00C62788" w:rsidRPr="004067F7">
        <w:rPr>
          <w:rFonts w:eastAsia="Times New Roman" w:cs="Times New Roman"/>
          <w:kern w:val="0"/>
          <w:lang w:eastAsia="es-ES"/>
          <w14:ligatures w14:val="none"/>
        </w:rPr>
        <w:t xml:space="preserve">elementos </w:t>
      </w:r>
      <w:r w:rsidR="00281241" w:rsidRPr="004067F7">
        <w:rPr>
          <w:rFonts w:eastAsia="Times New Roman" w:cs="Times New Roman"/>
          <w:kern w:val="0"/>
          <w:lang w:eastAsia="es-ES"/>
          <w14:ligatures w14:val="none"/>
        </w:rPr>
        <w:t>de l</w:t>
      </w:r>
      <w:r w:rsidR="005203EF" w:rsidRPr="004067F7">
        <w:rPr>
          <w:rFonts w:eastAsia="Times New Roman" w:cs="Times New Roman"/>
          <w:kern w:val="0"/>
          <w:lang w:eastAsia="es-ES"/>
          <w14:ligatures w14:val="none"/>
        </w:rPr>
        <w:t>as pantallas (en Android Studio a las pantallas se l</w:t>
      </w:r>
      <w:r w:rsidRPr="004067F7">
        <w:rPr>
          <w:rFonts w:eastAsia="Times New Roman" w:cs="Times New Roman"/>
          <w:kern w:val="0"/>
          <w:lang w:eastAsia="es-ES"/>
          <w14:ligatures w14:val="none"/>
        </w:rPr>
        <w:t xml:space="preserve">as denomina </w:t>
      </w:r>
      <w:proofErr w:type="spellStart"/>
      <w:r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activities</w:t>
      </w:r>
      <w:proofErr w:type="spellEnd"/>
      <w:r w:rsidRPr="004067F7">
        <w:rPr>
          <w:rFonts w:eastAsia="Times New Roman" w:cs="Times New Roman"/>
          <w:b/>
          <w:bCs/>
          <w:kern w:val="0"/>
          <w:lang w:eastAsia="es-ES"/>
          <w14:ligatures w14:val="none"/>
        </w:rPr>
        <w:t>)</w:t>
      </w:r>
      <w:r w:rsidRPr="004067F7">
        <w:rPr>
          <w:rFonts w:eastAsia="Times New Roman" w:cs="Times New Roman"/>
          <w:kern w:val="0"/>
          <w:lang w:eastAsia="es-ES"/>
          <w14:ligatures w14:val="none"/>
        </w:rPr>
        <w:t>.</w:t>
      </w:r>
    </w:p>
    <w:p w14:paraId="6A81A51C" w14:textId="04019CA0" w:rsidR="004067F7" w:rsidRDefault="00A4155C" w:rsidP="005F67B3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Ficheros </w:t>
      </w:r>
      <w:proofErr w:type="spellStart"/>
      <w:r>
        <w:rPr>
          <w:b/>
          <w:bCs/>
        </w:rPr>
        <w:t>buid.gradle</w:t>
      </w:r>
      <w:proofErr w:type="spellEnd"/>
      <w:r>
        <w:rPr>
          <w:b/>
          <w:bCs/>
        </w:rPr>
        <w:t xml:space="preserve"> </w:t>
      </w:r>
      <w:r>
        <w:t>(de proyecto y de módulo).</w:t>
      </w:r>
      <w:r w:rsidR="006109E9">
        <w:t xml:space="preserve"> En el de proyecto se registran propi</w:t>
      </w:r>
      <w:r w:rsidR="00D65DC0">
        <w:t>e</w:t>
      </w:r>
      <w:r w:rsidR="006109E9">
        <w:t xml:space="preserve">dades </w:t>
      </w:r>
      <w:r w:rsidR="00D65DC0">
        <w:t xml:space="preserve">que </w:t>
      </w:r>
      <w:r w:rsidR="005D4555">
        <w:t xml:space="preserve">afectan a todo el proyecto e </w:t>
      </w:r>
      <w:r w:rsidR="00D65DC0">
        <w:t xml:space="preserve">indican versiones de </w:t>
      </w:r>
      <w:proofErr w:type="spellStart"/>
      <w:r w:rsidR="00D65DC0">
        <w:t>pluggins</w:t>
      </w:r>
      <w:proofErr w:type="spellEnd"/>
      <w:r w:rsidR="00D65DC0">
        <w:t>, repositorios</w:t>
      </w:r>
      <w:r w:rsidR="00171774">
        <w:t xml:space="preserve"> usados, </w:t>
      </w:r>
      <w:r w:rsidR="00DF20D2">
        <w:t>configuraciones para el proceso de compilación, etc.</w:t>
      </w:r>
      <w:r w:rsidR="005D4555">
        <w:t xml:space="preserve"> En el de módulo se indican </w:t>
      </w:r>
      <w:proofErr w:type="spellStart"/>
      <w:r w:rsidR="00FD09D9">
        <w:t>pluggins</w:t>
      </w:r>
      <w:proofErr w:type="spellEnd"/>
      <w:r w:rsidR="00FD09D9">
        <w:t xml:space="preserve"> para el módulo, versión del SDK con la que se compila, </w:t>
      </w:r>
      <w:r w:rsidR="00863548">
        <w:t xml:space="preserve">mínimo SDK en el que la aplicación es ejecutable, </w:t>
      </w:r>
      <w:r w:rsidR="00B000A4">
        <w:t>versión SDK para la que se quiere que la aplicación esté optimizada (</w:t>
      </w:r>
      <w:proofErr w:type="spellStart"/>
      <w:r w:rsidR="00B000A4">
        <w:rPr>
          <w:b/>
          <w:bCs/>
        </w:rPr>
        <w:t>targetSDK</w:t>
      </w:r>
      <w:proofErr w:type="spellEnd"/>
      <w:r w:rsidR="00B000A4">
        <w:t xml:space="preserve">), </w:t>
      </w:r>
      <w:r w:rsidR="00AC4D2A">
        <w:t>código y nombre para la versión de la aplicación y, lo más imp</w:t>
      </w:r>
      <w:r w:rsidR="005F67B3">
        <w:t>ortante, las dependencias incluidas.</w:t>
      </w:r>
    </w:p>
    <w:p w14:paraId="481A55DD" w14:textId="0EF4349F" w:rsidR="00351E93" w:rsidRPr="00BA68FC" w:rsidRDefault="00351E93" w:rsidP="005F67B3">
      <w:pPr>
        <w:pStyle w:val="Prrafodelista"/>
        <w:numPr>
          <w:ilvl w:val="0"/>
          <w:numId w:val="5"/>
        </w:numPr>
        <w:jc w:val="both"/>
      </w:pPr>
      <w:r>
        <w:t xml:space="preserve">La clase </w:t>
      </w:r>
      <w:proofErr w:type="spellStart"/>
      <w:r>
        <w:rPr>
          <w:b/>
          <w:bCs/>
        </w:rPr>
        <w:t>MainActivity</w:t>
      </w:r>
      <w:proofErr w:type="spellEnd"/>
      <w:r>
        <w:rPr>
          <w:b/>
          <w:bCs/>
        </w:rPr>
        <w:t xml:space="preserve"> </w:t>
      </w:r>
      <w:r w:rsidR="00DF2E25">
        <w:t xml:space="preserve">donde se codifica en </w:t>
      </w:r>
      <w:proofErr w:type="spellStart"/>
      <w:r w:rsidR="00DF2E25">
        <w:rPr>
          <w:b/>
          <w:bCs/>
        </w:rPr>
        <w:t>kotlin</w:t>
      </w:r>
      <w:proofErr w:type="spellEnd"/>
      <w:r w:rsidR="00DF2E25">
        <w:rPr>
          <w:b/>
          <w:bCs/>
        </w:rPr>
        <w:t xml:space="preserve"> </w:t>
      </w:r>
      <w:r w:rsidR="00DF2E25">
        <w:t xml:space="preserve">la funcionalidad de la pantalla principal. Cada pantalla de la aplicación deberá tener una clase </w:t>
      </w:r>
      <w:proofErr w:type="spellStart"/>
      <w:r w:rsidR="00DF2E25">
        <w:rPr>
          <w:b/>
          <w:bCs/>
        </w:rPr>
        <w:t>Activity</w:t>
      </w:r>
      <w:proofErr w:type="spellEnd"/>
      <w:r w:rsidR="00DF2E25">
        <w:rPr>
          <w:b/>
          <w:bCs/>
        </w:rPr>
        <w:t xml:space="preserve"> </w:t>
      </w:r>
      <w:r w:rsidR="00DF2E25">
        <w:t xml:space="preserve">asociada y un fichero </w:t>
      </w:r>
      <w:r w:rsidR="00DF2E25">
        <w:rPr>
          <w:b/>
          <w:bCs/>
        </w:rPr>
        <w:t xml:space="preserve">XML </w:t>
      </w:r>
      <w:r w:rsidR="00DF2E25">
        <w:t>de descripción de la pantalla.</w:t>
      </w:r>
    </w:p>
    <w:p w14:paraId="5F62EC0D" w14:textId="4279287F" w:rsidR="00201AE3" w:rsidRDefault="005F67B3">
      <w:r>
        <w:t xml:space="preserve">6.- </w:t>
      </w:r>
      <w:r w:rsidR="00937448">
        <w:t xml:space="preserve">Iniciamos ahora un nuevo proyecto para </w:t>
      </w:r>
      <w:r w:rsidR="00937448">
        <w:rPr>
          <w:b/>
          <w:bCs/>
        </w:rPr>
        <w:t xml:space="preserve">UI </w:t>
      </w:r>
      <w:proofErr w:type="spellStart"/>
      <w:r w:rsidR="00937448">
        <w:rPr>
          <w:b/>
          <w:bCs/>
        </w:rPr>
        <w:t>Jetpack</w:t>
      </w:r>
      <w:proofErr w:type="spellEnd"/>
      <w:r w:rsidR="00937448">
        <w:rPr>
          <w:b/>
          <w:bCs/>
        </w:rPr>
        <w:t xml:space="preserve"> </w:t>
      </w:r>
      <w:proofErr w:type="spellStart"/>
      <w:r w:rsidR="00937448">
        <w:rPr>
          <w:b/>
          <w:bCs/>
        </w:rPr>
        <w:t>Compose</w:t>
      </w:r>
      <w:proofErr w:type="spellEnd"/>
      <w:r w:rsidR="00181002">
        <w:rPr>
          <w:b/>
          <w:bCs/>
        </w:rPr>
        <w:t xml:space="preserve"> </w:t>
      </w:r>
      <w:r w:rsidR="00181002">
        <w:t xml:space="preserve">seleccionando la única plantilla </w:t>
      </w:r>
      <w:r w:rsidR="0091113C">
        <w:t xml:space="preserve">para estos UI, la plantilla </w:t>
      </w:r>
      <w:proofErr w:type="spellStart"/>
      <w:r w:rsidR="0091113C">
        <w:rPr>
          <w:b/>
          <w:bCs/>
        </w:rPr>
        <w:t>Empty</w:t>
      </w:r>
      <w:proofErr w:type="spellEnd"/>
      <w:r w:rsidR="0091113C">
        <w:rPr>
          <w:b/>
          <w:bCs/>
        </w:rPr>
        <w:t xml:space="preserve"> </w:t>
      </w:r>
      <w:proofErr w:type="spellStart"/>
      <w:r w:rsidR="0091113C">
        <w:rPr>
          <w:b/>
          <w:bCs/>
        </w:rPr>
        <w:t>Activity</w:t>
      </w:r>
      <w:proofErr w:type="spellEnd"/>
      <w:r w:rsidR="007A5100">
        <w:rPr>
          <w:b/>
          <w:bCs/>
        </w:rPr>
        <w:t>.</w:t>
      </w:r>
      <w:r w:rsidR="007A5100">
        <w:t xml:space="preserve"> </w:t>
      </w:r>
      <w:r w:rsidR="00F572BB">
        <w:t xml:space="preserve"> </w:t>
      </w:r>
    </w:p>
    <w:p w14:paraId="15A27C8D" w14:textId="2432383D" w:rsidR="008224AC" w:rsidRDefault="007A5100">
      <w:r>
        <w:t>7.- Vemos la estructura del proyecto ya las diferencias con los de UI XML</w:t>
      </w:r>
      <w:r w:rsidR="008224AC">
        <w:t>.</w:t>
      </w:r>
      <w:r w:rsidR="00DA4783">
        <w:t xml:space="preserve"> </w:t>
      </w:r>
      <w:r w:rsidR="008224AC">
        <w:t xml:space="preserve">Aquí realmente no hay ficheros XML de </w:t>
      </w:r>
      <w:proofErr w:type="spellStart"/>
      <w:r w:rsidR="008224AC">
        <w:t>layout</w:t>
      </w:r>
      <w:proofErr w:type="spellEnd"/>
      <w:r w:rsidR="008224AC">
        <w:t xml:space="preserve"> y, por tanto, </w:t>
      </w:r>
      <w:r w:rsidR="00F572BB">
        <w:t>no vemos el diseño de la pantalla hasta que ejecutamos la aplicación, sólo podemos ver una previa de algunos de sus componentes</w:t>
      </w:r>
      <w:r w:rsidR="00DA4783">
        <w:t>.</w:t>
      </w:r>
      <w:r w:rsidR="008104A9">
        <w:t xml:space="preserve"> Con </w:t>
      </w:r>
      <w:proofErr w:type="spellStart"/>
      <w:r w:rsidR="008104A9">
        <w:t>JetPack</w:t>
      </w:r>
      <w:proofErr w:type="spellEnd"/>
      <w:r w:rsidR="001D0A01">
        <w:t xml:space="preserve"> </w:t>
      </w:r>
      <w:proofErr w:type="spellStart"/>
      <w:r w:rsidR="001D0A01">
        <w:t>Compose</w:t>
      </w:r>
      <w:proofErr w:type="spellEnd"/>
      <w:r w:rsidR="001D0A01">
        <w:t>:</w:t>
      </w:r>
    </w:p>
    <w:p w14:paraId="0353667C" w14:textId="3AF0639B" w:rsidR="00DA4783" w:rsidRDefault="00AD3C37" w:rsidP="00A57543">
      <w:pPr>
        <w:pStyle w:val="Prrafodelista"/>
        <w:numPr>
          <w:ilvl w:val="0"/>
          <w:numId w:val="8"/>
        </w:numPr>
      </w:pPr>
      <w:r>
        <w:lastRenderedPageBreak/>
        <w:t xml:space="preserve">No se usa </w:t>
      </w:r>
      <w:r w:rsidR="008104A9">
        <w:t xml:space="preserve">la carpeta </w:t>
      </w:r>
      <w:r w:rsidR="008104A9" w:rsidRPr="00A57543">
        <w:rPr>
          <w:b/>
          <w:bCs/>
        </w:rPr>
        <w:t>/</w:t>
      </w:r>
      <w:proofErr w:type="spellStart"/>
      <w:r w:rsidR="008104A9" w:rsidRPr="00A57543">
        <w:rPr>
          <w:b/>
          <w:bCs/>
        </w:rPr>
        <w:t>res</w:t>
      </w:r>
      <w:proofErr w:type="spellEnd"/>
      <w:r w:rsidR="008104A9" w:rsidRPr="00A57543">
        <w:rPr>
          <w:b/>
          <w:bCs/>
        </w:rPr>
        <w:t>/</w:t>
      </w:r>
      <w:proofErr w:type="spellStart"/>
      <w:r w:rsidR="008104A9" w:rsidRPr="00A57543">
        <w:rPr>
          <w:b/>
          <w:bCs/>
        </w:rPr>
        <w:t>layout</w:t>
      </w:r>
      <w:proofErr w:type="spellEnd"/>
      <w:r w:rsidR="008104A9" w:rsidRPr="00A57543">
        <w:rPr>
          <w:b/>
          <w:bCs/>
        </w:rPr>
        <w:t xml:space="preserve"> </w:t>
      </w:r>
      <w:r w:rsidR="001D0A01">
        <w:t xml:space="preserve">y los ficheros </w:t>
      </w:r>
      <w:r w:rsidR="001D0A01" w:rsidRPr="00A57543">
        <w:rPr>
          <w:b/>
          <w:bCs/>
        </w:rPr>
        <w:t xml:space="preserve">XML </w:t>
      </w:r>
      <w:r w:rsidR="001D0A01">
        <w:t>de descripci</w:t>
      </w:r>
      <w:r w:rsidR="003B0AFE">
        <w:t>ón de pantallas. Las pantallas de declar</w:t>
      </w:r>
      <w:r w:rsidR="00571085">
        <w:t>a</w:t>
      </w:r>
      <w:r w:rsidR="003B0AFE">
        <w:t xml:space="preserve">n y describen en lenguaje </w:t>
      </w:r>
      <w:proofErr w:type="spellStart"/>
      <w:r w:rsidR="003B0AFE" w:rsidRPr="00A57543">
        <w:rPr>
          <w:b/>
          <w:bCs/>
        </w:rPr>
        <w:t>kotlin</w:t>
      </w:r>
      <w:proofErr w:type="spellEnd"/>
      <w:r w:rsidR="003B0AFE" w:rsidRPr="00A57543">
        <w:rPr>
          <w:b/>
          <w:bCs/>
        </w:rPr>
        <w:t xml:space="preserve"> </w:t>
      </w:r>
      <w:r w:rsidR="003B0AFE">
        <w:t xml:space="preserve">y dentro del mismo código en que se </w:t>
      </w:r>
      <w:r w:rsidR="00571085">
        <w:t>programa la funcionalidad de las pantallas (en el mismo fichero).</w:t>
      </w:r>
    </w:p>
    <w:p w14:paraId="6E5989B7" w14:textId="6D5EE035" w:rsidR="00571085" w:rsidRDefault="00670FB6" w:rsidP="00A57543">
      <w:pPr>
        <w:pStyle w:val="Prrafodelista"/>
        <w:numPr>
          <w:ilvl w:val="0"/>
          <w:numId w:val="8"/>
        </w:numPr>
      </w:pPr>
      <w:r>
        <w:t>Los</w:t>
      </w:r>
      <w:r w:rsidRPr="00670FB6">
        <w:t xml:space="preserve"> temas y estilos </w:t>
      </w:r>
      <w:r>
        <w:t>se gestionan</w:t>
      </w:r>
      <w:r w:rsidRPr="00670FB6">
        <w:t xml:space="preserve"> mediante </w:t>
      </w:r>
      <w:proofErr w:type="spellStart"/>
      <w:r w:rsidR="00CD0911" w:rsidRPr="00A57543">
        <w:rPr>
          <w:b/>
          <w:bCs/>
        </w:rPr>
        <w:t>funcioComposable</w:t>
      </w:r>
      <w:proofErr w:type="spellEnd"/>
      <w:r w:rsidRPr="00670FB6">
        <w:t xml:space="preserve">. Se </w:t>
      </w:r>
      <w:r w:rsidR="00CD0911">
        <w:t>usan</w:t>
      </w:r>
      <w:r w:rsidRPr="00670FB6">
        <w:t xml:space="preserve"> </w:t>
      </w:r>
      <w:proofErr w:type="spellStart"/>
      <w:r w:rsidRPr="00670FB6">
        <w:t>MaterialTheme</w:t>
      </w:r>
      <w:proofErr w:type="spellEnd"/>
      <w:r w:rsidRPr="00670FB6">
        <w:t xml:space="preserve"> y otros componentes similares para aplicar estilos y colores a la UI.</w:t>
      </w:r>
    </w:p>
    <w:p w14:paraId="11259F0F" w14:textId="64331CED" w:rsidR="00CD0911" w:rsidRDefault="004F7CBB" w:rsidP="00A57543">
      <w:pPr>
        <w:pStyle w:val="Prrafodelista"/>
        <w:numPr>
          <w:ilvl w:val="0"/>
          <w:numId w:val="8"/>
        </w:numPr>
      </w:pPr>
      <w:r>
        <w:t xml:space="preserve">Los colores y tipografías de los elementos se </w:t>
      </w:r>
      <w:r w:rsidR="008416FD">
        <w:t>declaran para los componentes dentro del código que los carga.</w:t>
      </w:r>
    </w:p>
    <w:p w14:paraId="77041AD8" w14:textId="43301031" w:rsidR="008416FD" w:rsidRDefault="00FF7B91" w:rsidP="00A57543">
      <w:pPr>
        <w:pStyle w:val="Prrafodelista"/>
        <w:numPr>
          <w:ilvl w:val="0"/>
          <w:numId w:val="8"/>
        </w:numPr>
      </w:pPr>
      <w:r>
        <w:t xml:space="preserve">Hay un paquete </w:t>
      </w:r>
      <w:proofErr w:type="spellStart"/>
      <w:r w:rsidRPr="00A57543">
        <w:rPr>
          <w:b/>
          <w:bCs/>
        </w:rPr>
        <w:t>ui.theme</w:t>
      </w:r>
      <w:proofErr w:type="spellEnd"/>
      <w:r w:rsidRPr="00A57543">
        <w:rPr>
          <w:b/>
          <w:bCs/>
        </w:rPr>
        <w:t xml:space="preserve"> </w:t>
      </w:r>
      <w:r>
        <w:t xml:space="preserve">que contiene </w:t>
      </w:r>
      <w:r w:rsidR="005F795E">
        <w:t xml:space="preserve">tres archivos </w:t>
      </w:r>
      <w:proofErr w:type="spellStart"/>
      <w:r w:rsidR="005F795E">
        <w:t>kotlin</w:t>
      </w:r>
      <w:proofErr w:type="spellEnd"/>
      <w:r w:rsidR="005F795E">
        <w:t>:</w:t>
      </w:r>
    </w:p>
    <w:p w14:paraId="2EF77A05" w14:textId="4A21E2AE" w:rsidR="00EA53FF" w:rsidRPr="00EA53FF" w:rsidRDefault="00B056FB" w:rsidP="00A57543">
      <w:pPr>
        <w:pStyle w:val="Prrafodelista"/>
        <w:numPr>
          <w:ilvl w:val="1"/>
          <w:numId w:val="8"/>
        </w:numPr>
      </w:pPr>
      <w:proofErr w:type="spellStart"/>
      <w:r w:rsidRPr="00A57543">
        <w:rPr>
          <w:b/>
          <w:bCs/>
        </w:rPr>
        <w:t>c</w:t>
      </w:r>
      <w:r w:rsidR="005F795E" w:rsidRPr="00A57543">
        <w:rPr>
          <w:b/>
          <w:bCs/>
        </w:rPr>
        <w:t>olor.kt</w:t>
      </w:r>
      <w:proofErr w:type="spellEnd"/>
      <w:r w:rsidR="005F795E" w:rsidRPr="00A57543">
        <w:rPr>
          <w:b/>
          <w:bCs/>
        </w:rPr>
        <w:t xml:space="preserve">: </w:t>
      </w:r>
      <w:r w:rsidR="00EA53FF">
        <w:t xml:space="preserve">Donde se declaran </w:t>
      </w:r>
      <w:r w:rsidR="00EA53FF" w:rsidRPr="00EA53FF">
        <w:t xml:space="preserve">las diferentes paletas de colores que </w:t>
      </w:r>
      <w:r w:rsidR="00EA53FF">
        <w:t>se usarán en la</w:t>
      </w:r>
      <w:r w:rsidR="00EA53FF" w:rsidRPr="00EA53FF">
        <w:t xml:space="preserve"> aplicación.</w:t>
      </w:r>
    </w:p>
    <w:p w14:paraId="1636DBCF" w14:textId="67349DD2" w:rsidR="00D82278" w:rsidRDefault="00B056FB" w:rsidP="00A57543">
      <w:pPr>
        <w:pStyle w:val="Prrafodelista"/>
        <w:numPr>
          <w:ilvl w:val="1"/>
          <w:numId w:val="8"/>
        </w:numPr>
        <w:tabs>
          <w:tab w:val="num" w:pos="720"/>
        </w:tabs>
      </w:pPr>
      <w:proofErr w:type="spellStart"/>
      <w:r w:rsidRPr="00A57543">
        <w:rPr>
          <w:b/>
          <w:bCs/>
        </w:rPr>
        <w:t>t</w:t>
      </w:r>
      <w:r w:rsidR="00D82278" w:rsidRPr="00A57543">
        <w:rPr>
          <w:b/>
          <w:bCs/>
        </w:rPr>
        <w:t>ypography.kt</w:t>
      </w:r>
      <w:proofErr w:type="spellEnd"/>
      <w:r w:rsidR="00D82278" w:rsidRPr="00D82278">
        <w:t>:</w:t>
      </w:r>
      <w:r w:rsidR="00D82278">
        <w:t xml:space="preserve"> </w:t>
      </w:r>
      <w:r w:rsidR="00D82278" w:rsidRPr="00D82278">
        <w:t xml:space="preserve">Define los </w:t>
      </w:r>
      <w:r w:rsidR="00D82278" w:rsidRPr="00A57543">
        <w:rPr>
          <w:b/>
          <w:bCs/>
        </w:rPr>
        <w:t>tipos de letra (tipografía)</w:t>
      </w:r>
      <w:r w:rsidR="00D82278" w:rsidRPr="00D82278">
        <w:t xml:space="preserve"> utilizados en la UI</w:t>
      </w:r>
      <w:r>
        <w:t xml:space="preserve"> (Fuentes, </w:t>
      </w:r>
      <w:r w:rsidR="00C142D1">
        <w:t xml:space="preserve">pesos, </w:t>
      </w:r>
      <w:r>
        <w:t>tamaños)</w:t>
      </w:r>
      <w:r w:rsidR="00D82278" w:rsidRPr="00D82278">
        <w:t xml:space="preserve">. </w:t>
      </w:r>
    </w:p>
    <w:p w14:paraId="3F1A4AA9" w14:textId="5CD766B0" w:rsidR="00B248D1" w:rsidRDefault="00B537C0" w:rsidP="00A57543">
      <w:pPr>
        <w:pStyle w:val="Prrafodelista"/>
        <w:numPr>
          <w:ilvl w:val="1"/>
          <w:numId w:val="8"/>
        </w:numPr>
        <w:tabs>
          <w:tab w:val="num" w:pos="720"/>
        </w:tabs>
      </w:pPr>
      <w:proofErr w:type="spellStart"/>
      <w:r w:rsidRPr="00A57543">
        <w:rPr>
          <w:b/>
          <w:bCs/>
        </w:rPr>
        <w:t>s</w:t>
      </w:r>
      <w:r w:rsidR="00B248D1" w:rsidRPr="00A57543">
        <w:rPr>
          <w:b/>
          <w:bCs/>
        </w:rPr>
        <w:t>hape.kt</w:t>
      </w:r>
      <w:proofErr w:type="spellEnd"/>
      <w:r w:rsidR="00B248D1" w:rsidRPr="00B248D1">
        <w:t>:</w:t>
      </w:r>
      <w:r w:rsidR="00B248D1">
        <w:t xml:space="preserve"> D</w:t>
      </w:r>
      <w:r w:rsidR="00B248D1" w:rsidRPr="00B248D1">
        <w:t xml:space="preserve">efine las </w:t>
      </w:r>
      <w:r w:rsidR="00B248D1" w:rsidRPr="00A57543">
        <w:rPr>
          <w:b/>
          <w:bCs/>
        </w:rPr>
        <w:t>formas</w:t>
      </w:r>
      <w:r w:rsidR="00B248D1" w:rsidRPr="00B248D1">
        <w:t xml:space="preserve"> que se aplican a los elementos de la UI</w:t>
      </w:r>
      <w:r w:rsidR="00B248D1">
        <w:t xml:space="preserve">. </w:t>
      </w:r>
      <w:r>
        <w:t xml:space="preserve">Permite definir </w:t>
      </w:r>
      <w:r w:rsidR="00B248D1" w:rsidRPr="00B248D1">
        <w:t>bordes redondeados o personalizados.</w:t>
      </w:r>
    </w:p>
    <w:p w14:paraId="51C8DDE5" w14:textId="504BB19B" w:rsidR="00B537C0" w:rsidRPr="00B248D1" w:rsidRDefault="00B537C0" w:rsidP="00A57543">
      <w:pPr>
        <w:pStyle w:val="Prrafodelista"/>
        <w:numPr>
          <w:ilvl w:val="1"/>
          <w:numId w:val="8"/>
        </w:numPr>
        <w:tabs>
          <w:tab w:val="num" w:pos="720"/>
        </w:tabs>
      </w:pPr>
      <w:proofErr w:type="spellStart"/>
      <w:r w:rsidRPr="00A57543">
        <w:rPr>
          <w:b/>
          <w:bCs/>
        </w:rPr>
        <w:t>theme.kt</w:t>
      </w:r>
      <w:proofErr w:type="spellEnd"/>
      <w:r>
        <w:t xml:space="preserve">: </w:t>
      </w:r>
      <w:r w:rsidR="00A57543">
        <w:t xml:space="preserve">Es el </w:t>
      </w:r>
      <w:r w:rsidR="00A57543" w:rsidRPr="00A57543">
        <w:t>archivo principal que integra todos los aspectos del tema: colores, tipografía y formas.</w:t>
      </w:r>
    </w:p>
    <w:p w14:paraId="37A707D7" w14:textId="057DB64D" w:rsidR="00B248D1" w:rsidRDefault="005864ED" w:rsidP="00B056FB">
      <w:pPr>
        <w:tabs>
          <w:tab w:val="num" w:pos="720"/>
        </w:tabs>
        <w:rPr>
          <w:b/>
          <w:bCs/>
        </w:rPr>
      </w:pPr>
      <w:r>
        <w:t xml:space="preserve">8.- Analizamos el código de la clase </w:t>
      </w:r>
      <w:proofErr w:type="spellStart"/>
      <w:r>
        <w:rPr>
          <w:b/>
          <w:bCs/>
        </w:rPr>
        <w:t>MainActivity</w:t>
      </w:r>
      <w:proofErr w:type="spellEnd"/>
      <w:r>
        <w:rPr>
          <w:b/>
          <w:bCs/>
        </w:rPr>
        <w:t xml:space="preserve"> </w:t>
      </w:r>
      <w:r>
        <w:t xml:space="preserve">que contiene la función </w:t>
      </w:r>
      <w:proofErr w:type="spellStart"/>
      <w:r>
        <w:rPr>
          <w:b/>
          <w:bCs/>
        </w:rPr>
        <w:t>on</w:t>
      </w:r>
      <w:r w:rsidR="000F77A8">
        <w:rPr>
          <w:b/>
          <w:bCs/>
        </w:rPr>
        <w:t>Create</w:t>
      </w:r>
      <w:proofErr w:type="spellEnd"/>
      <w:r w:rsidR="000F77A8">
        <w:rPr>
          <w:b/>
          <w:bCs/>
        </w:rPr>
        <w:t xml:space="preserve"> </w:t>
      </w:r>
      <w:r w:rsidR="000F77A8">
        <w:t xml:space="preserve">(similar a una función </w:t>
      </w:r>
      <w:proofErr w:type="spellStart"/>
      <w:r w:rsidR="000F77A8">
        <w:rPr>
          <w:b/>
          <w:bCs/>
        </w:rPr>
        <w:t>main</w:t>
      </w:r>
      <w:proofErr w:type="spellEnd"/>
      <w:r w:rsidR="000F77A8">
        <w:rPr>
          <w:b/>
          <w:bCs/>
        </w:rPr>
        <w:t>)</w:t>
      </w:r>
      <w:r w:rsidR="004A0202">
        <w:rPr>
          <w:b/>
          <w:bCs/>
        </w:rPr>
        <w:t>.</w:t>
      </w:r>
    </w:p>
    <w:p w14:paraId="7770B068" w14:textId="0D626943" w:rsidR="004A0202" w:rsidRDefault="004A0202" w:rsidP="00450A41">
      <w:pPr>
        <w:pStyle w:val="Prrafodelista"/>
        <w:numPr>
          <w:ilvl w:val="0"/>
          <w:numId w:val="9"/>
        </w:numPr>
        <w:tabs>
          <w:tab w:val="num" w:pos="720"/>
        </w:tabs>
      </w:pPr>
      <w:r>
        <w:t xml:space="preserve">Vemos lo que es una función </w:t>
      </w:r>
      <w:proofErr w:type="spellStart"/>
      <w:r w:rsidR="00766CB3" w:rsidRPr="00450A41">
        <w:rPr>
          <w:b/>
          <w:bCs/>
        </w:rPr>
        <w:t>Composable</w:t>
      </w:r>
      <w:proofErr w:type="spellEnd"/>
      <w:r w:rsidR="00766CB3" w:rsidRPr="00450A41">
        <w:rPr>
          <w:b/>
          <w:bCs/>
        </w:rPr>
        <w:t>.</w:t>
      </w:r>
    </w:p>
    <w:p w14:paraId="5562A549" w14:textId="77E82BDA" w:rsidR="00766CB3" w:rsidRPr="00450A41" w:rsidRDefault="00766CB3" w:rsidP="00450A41">
      <w:pPr>
        <w:pStyle w:val="Prrafodelista"/>
        <w:numPr>
          <w:ilvl w:val="0"/>
          <w:numId w:val="9"/>
        </w:numPr>
        <w:tabs>
          <w:tab w:val="num" w:pos="720"/>
        </w:tabs>
        <w:rPr>
          <w:b/>
          <w:bCs/>
        </w:rPr>
      </w:pPr>
      <w:r>
        <w:t xml:space="preserve">Vemos lo que es una función </w:t>
      </w:r>
      <w:r w:rsidRPr="00450A41">
        <w:rPr>
          <w:b/>
          <w:bCs/>
        </w:rPr>
        <w:t xml:space="preserve">@Preview. </w:t>
      </w:r>
      <w:r>
        <w:t xml:space="preserve">Vemos como funcionan las vistas </w:t>
      </w:r>
      <w:proofErr w:type="spellStart"/>
      <w:r w:rsidRPr="00450A41">
        <w:rPr>
          <w:b/>
          <w:bCs/>
        </w:rPr>
        <w:t>Preview</w:t>
      </w:r>
      <w:proofErr w:type="spellEnd"/>
      <w:r w:rsidR="00285A2F" w:rsidRPr="00450A41">
        <w:rPr>
          <w:b/>
          <w:bCs/>
        </w:rPr>
        <w:t>.</w:t>
      </w:r>
    </w:p>
    <w:p w14:paraId="6257D13C" w14:textId="3428E871" w:rsidR="00285A2F" w:rsidRDefault="00285A2F" w:rsidP="00450A41">
      <w:pPr>
        <w:pStyle w:val="Prrafodelista"/>
        <w:numPr>
          <w:ilvl w:val="0"/>
          <w:numId w:val="9"/>
        </w:numPr>
        <w:tabs>
          <w:tab w:val="num" w:pos="720"/>
        </w:tabs>
      </w:pPr>
      <w:r>
        <w:t xml:space="preserve">Vemos para que sirve el método </w:t>
      </w:r>
      <w:proofErr w:type="spellStart"/>
      <w:r w:rsidRPr="00450A41">
        <w:rPr>
          <w:b/>
          <w:bCs/>
        </w:rPr>
        <w:t>setContent</w:t>
      </w:r>
      <w:proofErr w:type="spellEnd"/>
      <w:r w:rsidRPr="00450A41">
        <w:rPr>
          <w:b/>
          <w:bCs/>
        </w:rPr>
        <w:t>.</w:t>
      </w:r>
    </w:p>
    <w:p w14:paraId="7B15A47C" w14:textId="2A7474C2" w:rsidR="00450A41" w:rsidRPr="00450A41" w:rsidRDefault="00450A41" w:rsidP="00450A41">
      <w:pPr>
        <w:pStyle w:val="Prrafodelista"/>
        <w:numPr>
          <w:ilvl w:val="0"/>
          <w:numId w:val="9"/>
        </w:numPr>
        <w:tabs>
          <w:tab w:val="num" w:pos="720"/>
        </w:tabs>
        <w:rPr>
          <w:b/>
          <w:bCs/>
        </w:rPr>
      </w:pPr>
      <w:r>
        <w:t xml:space="preserve">Vemos el uso de objetos y propiedades </w:t>
      </w:r>
      <w:proofErr w:type="spellStart"/>
      <w:r w:rsidRPr="00450A41">
        <w:rPr>
          <w:b/>
          <w:bCs/>
        </w:rPr>
        <w:t>modifier</w:t>
      </w:r>
      <w:proofErr w:type="spellEnd"/>
      <w:r w:rsidRPr="00450A41">
        <w:rPr>
          <w:b/>
          <w:bCs/>
        </w:rPr>
        <w:t>.</w:t>
      </w:r>
    </w:p>
    <w:p w14:paraId="1F30AC87" w14:textId="0F3054D8" w:rsidR="005F795E" w:rsidRPr="00EA53FF" w:rsidRDefault="00EA53FF" w:rsidP="00EA53FF">
      <w:r w:rsidRPr="00EA53FF">
        <w:t xml:space="preserve">  </w:t>
      </w:r>
    </w:p>
    <w:sectPr w:rsidR="005F795E" w:rsidRPr="00EA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3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6"/>
  </w:num>
  <w:num w:numId="5" w16cid:durableId="166023599">
    <w:abstractNumId w:val="4"/>
  </w:num>
  <w:num w:numId="6" w16cid:durableId="1975452350">
    <w:abstractNumId w:val="7"/>
  </w:num>
  <w:num w:numId="7" w16cid:durableId="1061294594">
    <w:abstractNumId w:val="1"/>
  </w:num>
  <w:num w:numId="8" w16cid:durableId="1693456765">
    <w:abstractNumId w:val="8"/>
  </w:num>
  <w:num w:numId="9" w16cid:durableId="97675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332B9"/>
    <w:rsid w:val="000F77A8"/>
    <w:rsid w:val="00171774"/>
    <w:rsid w:val="00173427"/>
    <w:rsid w:val="00181002"/>
    <w:rsid w:val="001D0A01"/>
    <w:rsid w:val="00201AE3"/>
    <w:rsid w:val="002334EB"/>
    <w:rsid w:val="002760BC"/>
    <w:rsid w:val="00281241"/>
    <w:rsid w:val="00285A2F"/>
    <w:rsid w:val="002C3FD6"/>
    <w:rsid w:val="002C6598"/>
    <w:rsid w:val="00301AD0"/>
    <w:rsid w:val="00342AAE"/>
    <w:rsid w:val="00351E93"/>
    <w:rsid w:val="003A1483"/>
    <w:rsid w:val="003A5B57"/>
    <w:rsid w:val="003B0AFE"/>
    <w:rsid w:val="004067F7"/>
    <w:rsid w:val="00407F60"/>
    <w:rsid w:val="00442689"/>
    <w:rsid w:val="00446098"/>
    <w:rsid w:val="004507A8"/>
    <w:rsid w:val="00450A41"/>
    <w:rsid w:val="004A0202"/>
    <w:rsid w:val="004D0206"/>
    <w:rsid w:val="004D1DA0"/>
    <w:rsid w:val="004F7CBB"/>
    <w:rsid w:val="00500B0A"/>
    <w:rsid w:val="00511E5B"/>
    <w:rsid w:val="005203EF"/>
    <w:rsid w:val="00544E42"/>
    <w:rsid w:val="00571085"/>
    <w:rsid w:val="005864ED"/>
    <w:rsid w:val="005A11DB"/>
    <w:rsid w:val="005D4555"/>
    <w:rsid w:val="005F67B3"/>
    <w:rsid w:val="005F795E"/>
    <w:rsid w:val="006109E9"/>
    <w:rsid w:val="0066673A"/>
    <w:rsid w:val="00667DB0"/>
    <w:rsid w:val="00670FB6"/>
    <w:rsid w:val="00686F41"/>
    <w:rsid w:val="0069031F"/>
    <w:rsid w:val="006A6BA7"/>
    <w:rsid w:val="0070600F"/>
    <w:rsid w:val="00766CB3"/>
    <w:rsid w:val="0078473E"/>
    <w:rsid w:val="007910C0"/>
    <w:rsid w:val="007A5100"/>
    <w:rsid w:val="008104A9"/>
    <w:rsid w:val="0081051A"/>
    <w:rsid w:val="008224AC"/>
    <w:rsid w:val="00837A49"/>
    <w:rsid w:val="008416FD"/>
    <w:rsid w:val="00863548"/>
    <w:rsid w:val="00867E4B"/>
    <w:rsid w:val="008706E2"/>
    <w:rsid w:val="008B66FF"/>
    <w:rsid w:val="008F23E9"/>
    <w:rsid w:val="0091113C"/>
    <w:rsid w:val="00912044"/>
    <w:rsid w:val="009226D6"/>
    <w:rsid w:val="00937448"/>
    <w:rsid w:val="009901CE"/>
    <w:rsid w:val="009C7AFD"/>
    <w:rsid w:val="00A1049C"/>
    <w:rsid w:val="00A20ABF"/>
    <w:rsid w:val="00A4155C"/>
    <w:rsid w:val="00A43C21"/>
    <w:rsid w:val="00A43EEA"/>
    <w:rsid w:val="00A57543"/>
    <w:rsid w:val="00A65B2B"/>
    <w:rsid w:val="00A804EB"/>
    <w:rsid w:val="00AC4040"/>
    <w:rsid w:val="00AC4D2A"/>
    <w:rsid w:val="00AD2A4C"/>
    <w:rsid w:val="00AD3C37"/>
    <w:rsid w:val="00AD5297"/>
    <w:rsid w:val="00AD67F8"/>
    <w:rsid w:val="00B000A4"/>
    <w:rsid w:val="00B056FB"/>
    <w:rsid w:val="00B248D1"/>
    <w:rsid w:val="00B34ABE"/>
    <w:rsid w:val="00B36E41"/>
    <w:rsid w:val="00B537C0"/>
    <w:rsid w:val="00B55390"/>
    <w:rsid w:val="00B71816"/>
    <w:rsid w:val="00BA1D2F"/>
    <w:rsid w:val="00BA650A"/>
    <w:rsid w:val="00BA68FC"/>
    <w:rsid w:val="00BB495B"/>
    <w:rsid w:val="00BD47F1"/>
    <w:rsid w:val="00C01EED"/>
    <w:rsid w:val="00C142D1"/>
    <w:rsid w:val="00C62788"/>
    <w:rsid w:val="00CD0911"/>
    <w:rsid w:val="00D65DC0"/>
    <w:rsid w:val="00D66DFE"/>
    <w:rsid w:val="00D82278"/>
    <w:rsid w:val="00D96CCF"/>
    <w:rsid w:val="00DA3897"/>
    <w:rsid w:val="00DA4783"/>
    <w:rsid w:val="00DD432E"/>
    <w:rsid w:val="00DF20D2"/>
    <w:rsid w:val="00DF2E25"/>
    <w:rsid w:val="00E0261C"/>
    <w:rsid w:val="00E55A85"/>
    <w:rsid w:val="00E71AE0"/>
    <w:rsid w:val="00EA53FF"/>
    <w:rsid w:val="00EC5EFC"/>
    <w:rsid w:val="00F045DA"/>
    <w:rsid w:val="00F2576C"/>
    <w:rsid w:val="00F572BB"/>
    <w:rsid w:val="00FB3D53"/>
    <w:rsid w:val="00FD09D9"/>
    <w:rsid w:val="00FE119A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113</cp:revision>
  <dcterms:created xsi:type="dcterms:W3CDTF">2024-09-24T08:31:00Z</dcterms:created>
  <dcterms:modified xsi:type="dcterms:W3CDTF">2024-09-26T06:42:00Z</dcterms:modified>
</cp:coreProperties>
</file>