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44"/>
          <w:szCs w:val="44"/>
        </w:rPr>
        <w:t xml:space="preserve">ETHAN KNOX</w:t>
      </w:r>
    </w:p>
    <w:p>
      <w:pPr>
        <w:spacing w:after="20"/>
        <w:jc w:val="center"/>
      </w:pPr>
      <w:r>
        <w:rPr>
          <w:rFonts w:ascii="Arial" w:cs="Arial" w:eastAsia="Arial" w:hAnsi="Arial"/>
          <w:color w:val="333333"/>
          <w:sz w:val="19"/>
          <w:szCs w:val="19"/>
        </w:rPr>
        <w:t xml:space="preserve">Champaign, IL  •  ethank5149@gmail.com  •  linkedin.com/in/ethank5149  •  github.com/ethank5149</w:t>
      </w:r>
    </w:p>
    <w:p>
      <w:pPr>
        <w:pBdr>
          <w:bottom w:val="single" w:color="2E5496" w:sz="8" w:space="2"/>
        </w:pBdr>
        <w:spacing w:after="60" w:before="140"/>
      </w:pPr>
      <w:r>
        <w:rPr>
          <w:rFonts w:ascii="Arial" w:cs="Arial" w:eastAsia="Arial" w:hAnsi="Arial"/>
          <w:b/>
          <w:bCs/>
          <w:color w:val="1F3864"/>
          <w:sz w:val="22"/>
          <w:szCs w:val="22"/>
        </w:rPr>
        <w:t xml:space="preserve">SUMMARY</w:t>
      </w:r>
    </w:p>
    <w:p>
      <w:pPr>
        <w:spacing w:after="40"/>
        <w:jc w:val="both"/>
      </w:pPr>
      <w:r>
        <w:rPr>
          <w:rFonts w:ascii="Arial" w:cs="Arial" w:eastAsia="Arial" w:hAnsi="Arial"/>
          <w:sz w:val="20"/>
          <w:szCs w:val="20"/>
        </w:rPr>
        <w:t xml:space="preserve">Applied mathematician completing an M.S. in Applied Mathematics at UIUC (May 2026), with a strong foundation in statistics, probability, and large-scale numerical computation. Experienced building Python pipelines that extract quantitative insight from large, complex datasets, and translating mathematical models into validated, computable implementations. Fluent across the scientific Python stack and GPU-accelerated data workflows. Seeking a data or quantitative analyst role.</w:t>
      </w:r>
    </w:p>
    <w:p>
      <w:pPr>
        <w:pBdr>
          <w:bottom w:val="single" w:color="2E5496" w:sz="8" w:space="2"/>
        </w:pBdr>
        <w:spacing w:after="60" w:before="140"/>
      </w:pPr>
      <w:r>
        <w:rPr>
          <w:rFonts w:ascii="Arial" w:cs="Arial" w:eastAsia="Arial" w:hAnsi="Arial"/>
          <w:b/>
          <w:bCs/>
          <w:color w:val="1F3864"/>
          <w:sz w:val="22"/>
          <w:szCs w:val="22"/>
        </w:rPr>
        <w:t xml:space="preserve">EDUCATION</w:t>
      </w:r>
    </w:p>
    <w:p>
      <w:pPr>
        <w:tabs>
          <w:tab w:val="right" w:pos="10224"/>
        </w:tabs>
        <w:spacing w:after="0" w:before="100"/>
      </w:pPr>
      <w:r>
        <w:rPr>
          <w:rFonts w:ascii="Arial" w:cs="Arial" w:eastAsia="Arial" w:hAnsi="Arial"/>
          <w:b/>
          <w:bCs/>
          <w:sz w:val="20"/>
          <w:szCs w:val="20"/>
        </w:rPr>
        <w:t xml:space="preserve">University of Illinois — Urbana-Champaign</w:t>
      </w:r>
      <w:r>
        <w:rPr>
          <w:rFonts w:ascii="Arial" w:cs="Arial" w:eastAsia="Arial" w:hAnsi="Arial"/>
          <w:color w:val="555555"/>
          <w:sz w:val="19"/>
          <w:szCs w:val="19"/>
        </w:rPr>
        <w:t xml:space="preserve">	Champaign, IL</w:t>
      </w:r>
    </w:p>
    <w:p>
      <w:pPr>
        <w:tabs>
          <w:tab w:val="right" w:pos="10224"/>
        </w:tabs>
        <w:spacing w:after="30" w:before="0"/>
      </w:pPr>
      <w:r>
        <w:rPr>
          <w:rFonts w:ascii="Arial" w:cs="Arial" w:eastAsia="Arial" w:hAnsi="Arial"/>
          <w:i/>
          <w:iCs/>
          <w:color w:val="333333"/>
          <w:sz w:val="19"/>
          <w:szCs w:val="19"/>
        </w:rPr>
        <w:t xml:space="preserve">M.S. in Applied Mathematics</w:t>
      </w:r>
      <w:r>
        <w:rPr>
          <w:rFonts w:ascii="Arial" w:cs="Arial" w:eastAsia="Arial" w:hAnsi="Arial"/>
          <w:i/>
          <w:iCs/>
          <w:color w:val="555555"/>
          <w:sz w:val="19"/>
          <w:szCs w:val="19"/>
        </w:rPr>
        <w:t xml:space="preserve">	Aug 2024 – May 2026</w:t>
      </w:r>
    </w:p>
    <w:p>
      <w:pPr>
        <w:tabs>
          <w:tab w:val="right" w:pos="10224"/>
        </w:tabs>
        <w:spacing w:after="0" w:before="100"/>
      </w:pPr>
      <w:r>
        <w:rPr>
          <w:rFonts w:ascii="Arial" w:cs="Arial" w:eastAsia="Arial" w:hAnsi="Arial"/>
          <w:b/>
          <w:bCs/>
          <w:sz w:val="20"/>
          <w:szCs w:val="20"/>
        </w:rPr>
        <w:t xml:space="preserve">Purdue University</w:t>
      </w:r>
      <w:r>
        <w:rPr>
          <w:rFonts w:ascii="Arial" w:cs="Arial" w:eastAsia="Arial" w:hAnsi="Arial"/>
          <w:color w:val="555555"/>
          <w:sz w:val="19"/>
          <w:szCs w:val="19"/>
        </w:rPr>
        <w:t xml:space="preserve">	West Lafayette, IN</w:t>
      </w:r>
    </w:p>
    <w:p>
      <w:pPr>
        <w:tabs>
          <w:tab w:val="right" w:pos="10224"/>
        </w:tabs>
        <w:spacing w:after="30" w:before="0"/>
      </w:pPr>
      <w:r>
        <w:rPr>
          <w:rFonts w:ascii="Arial" w:cs="Arial" w:eastAsia="Arial" w:hAnsi="Arial"/>
          <w:i/>
          <w:iCs/>
          <w:color w:val="333333"/>
          <w:sz w:val="19"/>
          <w:szCs w:val="19"/>
        </w:rPr>
        <w:t xml:space="preserve">B.S. in Mathematics (Minor: Psychology)  •  B.S. in Physics (Minor: Astronomy)</w:t>
      </w:r>
      <w:r>
        <w:rPr>
          <w:rFonts w:ascii="Arial" w:cs="Arial" w:eastAsia="Arial" w:hAnsi="Arial"/>
          <w:i/>
          <w:iCs/>
          <w:color w:val="555555"/>
          <w:sz w:val="19"/>
          <w:szCs w:val="19"/>
        </w:rPr>
        <w:t xml:space="preserve">	Jun 2017 – May 2021</w:t>
      </w:r>
    </w:p>
    <w:p>
      <w:pPr>
        <w:spacing w:after="0" w:before="20"/>
      </w:pPr>
      <w:r>
        <w:rPr>
          <w:rFonts w:ascii="Arial" w:cs="Arial" w:eastAsia="Arial" w:hAnsi="Arial"/>
          <w:b/>
          <w:bCs/>
          <w:sz w:val="19"/>
          <w:szCs w:val="19"/>
        </w:rPr>
        <w:t xml:space="preserve">Honors:  </w:t>
      </w:r>
      <w:r>
        <w:rPr>
          <w:rFonts w:ascii="Arial" w:cs="Arial" w:eastAsia="Arial" w:hAnsi="Arial"/>
          <w:sz w:val="19"/>
          <w:szCs w:val="19"/>
        </w:rPr>
        <w:t xml:space="preserve">Dean’s List; Semester Honors; Provost Summer Scholarship; Frank O’Bannon Honors &amp; Accelerated Scholarships.</w:t>
      </w:r>
    </w:p>
    <w:p>
      <w:pPr>
        <w:pBdr>
          <w:bottom w:val="single" w:color="2E5496" w:sz="8" w:space="2"/>
        </w:pBdr>
        <w:spacing w:after="60" w:before="140"/>
      </w:pPr>
      <w:r>
        <w:rPr>
          <w:rFonts w:ascii="Arial" w:cs="Arial" w:eastAsia="Arial" w:hAnsi="Arial"/>
          <w:b/>
          <w:bCs/>
          <w:color w:val="1F3864"/>
          <w:sz w:val="22"/>
          <w:szCs w:val="22"/>
        </w:rPr>
        <w:t xml:space="preserve">EXPERIENCE</w:t>
      </w:r>
    </w:p>
    <w:p>
      <w:pPr>
        <w:tabs>
          <w:tab w:val="right" w:pos="10224"/>
        </w:tabs>
        <w:spacing w:after="0" w:before="100"/>
      </w:pPr>
      <w:r>
        <w:rPr>
          <w:rFonts w:ascii="Arial" w:cs="Arial" w:eastAsia="Arial" w:hAnsi="Arial"/>
          <w:b/>
          <w:bCs/>
          <w:sz w:val="20"/>
          <w:szCs w:val="20"/>
        </w:rPr>
        <w:t xml:space="preserve">Independent Researcher — Quantitative &amp; Computational Modeling</w:t>
      </w:r>
      <w:r>
        <w:rPr>
          <w:rFonts w:ascii="Arial" w:cs="Arial" w:eastAsia="Arial" w:hAnsi="Arial"/>
          <w:color w:val="555555"/>
          <w:sz w:val="19"/>
          <w:szCs w:val="19"/>
        </w:rPr>
        <w:t xml:space="preserve">	May 2023 – Present</w:t>
      </w:r>
    </w:p>
    <w:p>
      <w:pPr>
        <w:tabs>
          <w:tab w:val="right" w:pos="10224"/>
        </w:tabs>
        <w:spacing w:after="30" w:before="0"/>
      </w:pPr>
      <w:r>
        <w:rPr>
          <w:rFonts w:ascii="Arial" w:cs="Arial" w:eastAsia="Arial" w:hAnsi="Arial"/>
          <w:i/>
          <w:iCs/>
          <w:color w:val="333333"/>
          <w:sz w:val="19"/>
          <w:szCs w:val="19"/>
        </w:rPr>
        <w:t xml:space="preserve">Self-directed</w:t>
      </w:r>
      <w:r>
        <w:rPr>
          <w:rFonts w:ascii="Arial" w:cs="Arial" w:eastAsia="Arial" w:hAnsi="Arial"/>
          <w:i/>
          <w:iCs/>
          <w:color w:val="555555"/>
          <w:sz w:val="19"/>
          <w:szCs w:val="19"/>
        </w:rPr>
        <w:t xml:space="preserve">	Champaign, IL</w:t>
      </w:r>
    </w:p>
    <w:p>
      <w:pPr>
        <w:pStyle w:val="ListParagraph"/>
        <w:numPr>
          <w:ilvl w:val="0"/>
          <w:numId w:val="2"/>
        </w:numPr>
        <w:spacing w:after="30" w:before="0"/>
      </w:pPr>
      <w:r>
        <w:rPr>
          <w:rFonts w:ascii="Arial" w:cs="Arial" w:eastAsia="Arial" w:hAnsi="Arial"/>
          <w:sz w:val="20"/>
          <w:szCs w:val="20"/>
        </w:rPr>
        <w:t xml:space="preserve">Built and numerically </w:t>
      </w:r>
      <w:r>
        <w:rPr>
          <w:rFonts w:ascii="Arial" w:cs="Arial" w:eastAsia="Arial" w:hAnsi="Arial"/>
          <w:b/>
          <w:bCs/>
          <w:sz w:val="20"/>
          <w:szCs w:val="20"/>
        </w:rPr>
        <w:t xml:space="preserve">validated quantitative simulation models</w:t>
      </w:r>
      <w:r>
        <w:rPr>
          <w:rFonts w:ascii="Arial" w:cs="Arial" w:eastAsia="Arial" w:hAnsi="Arial"/>
          <w:sz w:val="20"/>
          <w:szCs w:val="20"/>
        </w:rPr>
        <w:t xml:space="preserve">, including a GPU-accelerated Monte Carlo engine benchmarked against closed-form analytical results — emphasizing data validation and reproducibility.</w:t>
      </w:r>
    </w:p>
    <w:p>
      <w:pPr>
        <w:pStyle w:val="ListParagraph"/>
        <w:numPr>
          <w:ilvl w:val="0"/>
          <w:numId w:val="2"/>
        </w:numPr>
        <w:spacing w:after="30" w:before="0"/>
      </w:pPr>
      <w:r>
        <w:rPr>
          <w:rFonts w:ascii="Arial" w:cs="Arial" w:eastAsia="Arial" w:hAnsi="Arial"/>
          <w:sz w:val="20"/>
          <w:szCs w:val="20"/>
        </w:rPr>
        <w:t xml:space="preserve">Developed </w:t>
      </w:r>
      <w:r>
        <w:rPr>
          <w:rFonts w:ascii="Arial" w:cs="Arial" w:eastAsia="Arial" w:hAnsi="Arial"/>
          <w:b/>
          <w:bCs/>
          <w:sz w:val="20"/>
          <w:szCs w:val="20"/>
        </w:rPr>
        <w:t xml:space="preserve">Nulltracer</w:t>
      </w:r>
      <w:r>
        <w:rPr>
          <w:rFonts w:ascii="Arial" w:cs="Arial" w:eastAsia="Arial" w:hAnsi="Arial"/>
          <w:sz w:val="20"/>
          <w:szCs w:val="20"/>
        </w:rPr>
        <w:t xml:space="preserve"> (Python / CuPy / CUDA), a GPU-accelerated numerical engine processing large-scale array computation with five high-order integrators — an exercise in performance optimization and large-data processing.</w:t>
      </w:r>
    </w:p>
    <w:p>
      <w:pPr>
        <w:tabs>
          <w:tab w:val="right" w:pos="10224"/>
        </w:tabs>
        <w:spacing w:after="0" w:before="100"/>
      </w:pPr>
      <w:r>
        <w:rPr>
          <w:rFonts w:ascii="Arial" w:cs="Arial" w:eastAsia="Arial" w:hAnsi="Arial"/>
          <w:b/>
          <w:bCs/>
          <w:sz w:val="20"/>
          <w:szCs w:val="20"/>
        </w:rPr>
        <w:t xml:space="preserve">Graduate Research Assistant — Kirr Research Group, Dept. of Mathematics</w:t>
      </w:r>
      <w:r>
        <w:rPr>
          <w:rFonts w:ascii="Arial" w:cs="Arial" w:eastAsia="Arial" w:hAnsi="Arial"/>
          <w:color w:val="555555"/>
          <w:sz w:val="19"/>
          <w:szCs w:val="19"/>
        </w:rPr>
        <w:t xml:space="preserve">	Aug 2025 – Dec 2025</w:t>
      </w:r>
    </w:p>
    <w:p>
      <w:pPr>
        <w:tabs>
          <w:tab w:val="right" w:pos="10224"/>
        </w:tabs>
        <w:spacing w:after="30" w:before="0"/>
      </w:pPr>
      <w:r>
        <w:rPr>
          <w:rFonts w:ascii="Arial" w:cs="Arial" w:eastAsia="Arial" w:hAnsi="Arial"/>
          <w:i/>
          <w:iCs/>
          <w:color w:val="333333"/>
          <w:sz w:val="19"/>
          <w:szCs w:val="19"/>
        </w:rPr>
        <w:t xml:space="preserve">University of Illinois — Urbana-Champaign</w:t>
      </w:r>
      <w:r>
        <w:rPr>
          <w:rFonts w:ascii="Arial" w:cs="Arial" w:eastAsia="Arial" w:hAnsi="Arial"/>
          <w:i/>
          <w:iCs/>
          <w:color w:val="555555"/>
          <w:sz w:val="19"/>
          <w:szCs w:val="19"/>
        </w:rPr>
        <w:t xml:space="preserve">	Champaign, IL</w:t>
      </w:r>
    </w:p>
    <w:p>
      <w:pPr>
        <w:pStyle w:val="ListParagraph"/>
        <w:numPr>
          <w:ilvl w:val="0"/>
          <w:numId w:val="2"/>
        </w:numPr>
        <w:spacing w:after="30" w:before="0"/>
      </w:pPr>
      <w:r>
        <w:rPr>
          <w:rFonts w:ascii="Arial" w:cs="Arial" w:eastAsia="Arial" w:hAnsi="Arial"/>
          <w:sz w:val="20"/>
          <w:szCs w:val="20"/>
        </w:rPr>
        <w:t xml:space="preserve">Co-authored a research report applying probabilistic and asymptotic analysis to a complex, high-dimensional mathematical model.</w:t>
      </w:r>
    </w:p>
    <w:p>
      <w:pPr>
        <w:pStyle w:val="ListParagraph"/>
        <w:numPr>
          <w:ilvl w:val="0"/>
          <w:numId w:val="2"/>
        </w:numPr>
        <w:spacing w:after="30" w:before="0"/>
      </w:pPr>
      <w:r>
        <w:rPr>
          <w:rFonts w:ascii="Arial" w:cs="Arial" w:eastAsia="Arial" w:hAnsi="Arial"/>
          <w:sz w:val="20"/>
          <w:szCs w:val="20"/>
        </w:rPr>
        <w:t xml:space="preserve">Reduced an intractable model to a tractable, computable system using dimension-reduction techniques; derived and verified analytical results numerically.</w:t>
      </w:r>
    </w:p>
    <w:p>
      <w:pPr>
        <w:tabs>
          <w:tab w:val="right" w:pos="10224"/>
        </w:tabs>
        <w:spacing w:after="0" w:before="100"/>
      </w:pPr>
      <w:r>
        <w:rPr>
          <w:rFonts w:ascii="Arial" w:cs="Arial" w:eastAsia="Arial" w:hAnsi="Arial"/>
          <w:b/>
          <w:bCs/>
          <w:sz w:val="20"/>
          <w:szCs w:val="20"/>
        </w:rPr>
        <w:t xml:space="preserve">Undergraduate Research Assistant — Iyer-Biswas Lab</w:t>
      </w:r>
      <w:r>
        <w:rPr>
          <w:rFonts w:ascii="Arial" w:cs="Arial" w:eastAsia="Arial" w:hAnsi="Arial"/>
          <w:color w:val="555555"/>
          <w:sz w:val="19"/>
          <w:szCs w:val="19"/>
        </w:rPr>
        <w:t xml:space="preserve">	Aug 2020 – Dec 2020</w:t>
      </w:r>
    </w:p>
    <w:p>
      <w:pPr>
        <w:tabs>
          <w:tab w:val="right" w:pos="10224"/>
        </w:tabs>
        <w:spacing w:after="30" w:before="0"/>
      </w:pPr>
      <w:r>
        <w:rPr>
          <w:rFonts w:ascii="Arial" w:cs="Arial" w:eastAsia="Arial" w:hAnsi="Arial"/>
          <w:i/>
          <w:iCs/>
          <w:color w:val="333333"/>
          <w:sz w:val="19"/>
          <w:szCs w:val="19"/>
        </w:rPr>
        <w:t xml:space="preserve">Purdue University</w:t>
      </w:r>
      <w:r>
        <w:rPr>
          <w:rFonts w:ascii="Arial" w:cs="Arial" w:eastAsia="Arial" w:hAnsi="Arial"/>
          <w:i/>
          <w:iCs/>
          <w:color w:val="555555"/>
          <w:sz w:val="19"/>
          <w:szCs w:val="19"/>
        </w:rPr>
        <w:t xml:space="preserve">	West Lafayette, IN</w:t>
      </w:r>
    </w:p>
    <w:p>
      <w:pPr>
        <w:pStyle w:val="ListParagraph"/>
        <w:numPr>
          <w:ilvl w:val="0"/>
          <w:numId w:val="2"/>
        </w:numPr>
        <w:spacing w:after="30" w:before="0"/>
      </w:pPr>
      <w:r>
        <w:rPr>
          <w:rFonts w:ascii="Arial" w:cs="Arial" w:eastAsia="Arial" w:hAnsi="Arial"/>
          <w:sz w:val="20"/>
          <w:szCs w:val="20"/>
        </w:rPr>
        <w:t xml:space="preserve">Built custom </w:t>
      </w:r>
      <w:r>
        <w:rPr>
          <w:rFonts w:ascii="Arial" w:cs="Arial" w:eastAsia="Arial" w:hAnsi="Arial"/>
          <w:b/>
          <w:bCs/>
          <w:sz w:val="20"/>
          <w:szCs w:val="20"/>
        </w:rPr>
        <w:t xml:space="preserve">Python pipelines to extract, clean, and quantify measurements</w:t>
      </w:r>
      <w:r>
        <w:rPr>
          <w:rFonts w:ascii="Arial" w:cs="Arial" w:eastAsia="Arial" w:hAnsi="Arial"/>
          <w:sz w:val="20"/>
          <w:szCs w:val="20"/>
        </w:rPr>
        <w:t xml:space="preserve"> from large experimental imaging datasets, contributing to published research on stochastic single-cell behavior.</w:t>
      </w:r>
    </w:p>
    <w:p>
      <w:pPr>
        <w:pStyle w:val="ListParagraph"/>
        <w:numPr>
          <w:ilvl w:val="0"/>
          <w:numId w:val="2"/>
        </w:numPr>
        <w:spacing w:after="30" w:before="0"/>
      </w:pPr>
      <w:r>
        <w:rPr>
          <w:rFonts w:ascii="Arial" w:cs="Arial" w:eastAsia="Arial" w:hAnsi="Arial"/>
          <w:sz w:val="20"/>
          <w:szCs w:val="20"/>
        </w:rPr>
        <w:t xml:space="preserve">Applied statistical and stochastic-process analysis to experimental data; presented findings and edge-case analysis in weekly all-staff meetings.</w:t>
      </w:r>
    </w:p>
    <w:p>
      <w:pPr>
        <w:pBdr>
          <w:bottom w:val="single" w:color="2E5496" w:sz="8" w:space="2"/>
        </w:pBdr>
        <w:spacing w:after="60" w:before="140"/>
      </w:pPr>
      <w:r>
        <w:rPr>
          <w:rFonts w:ascii="Arial" w:cs="Arial" w:eastAsia="Arial" w:hAnsi="Arial"/>
          <w:b/>
          <w:bCs/>
          <w:color w:val="1F3864"/>
          <w:sz w:val="22"/>
          <w:szCs w:val="22"/>
        </w:rPr>
        <w:t xml:space="preserve">SKILLS</w:t>
      </w:r>
    </w:p>
    <w:p>
      <w:pPr>
        <w:spacing w:after="40" w:before="0"/>
      </w:pPr>
      <w:r>
        <w:rPr>
          <w:rFonts w:ascii="Arial" w:cs="Arial" w:eastAsia="Arial" w:hAnsi="Arial"/>
          <w:b/>
          <w:bCs/>
          <w:sz w:val="20"/>
          <w:szCs w:val="20"/>
        </w:rPr>
        <w:t xml:space="preserve">Data &amp; Analysis:  </w:t>
      </w:r>
      <w:r>
        <w:rPr>
          <w:rFonts w:ascii="Arial" w:cs="Arial" w:eastAsia="Arial" w:hAnsi="Arial"/>
          <w:sz w:val="20"/>
          <w:szCs w:val="20"/>
        </w:rPr>
        <w:t xml:space="preserve">Statistical modeling, probability &amp; statistics, data processing &amp; cleaning, Monte Carlo simulation, data visualization, numerical methods, large-dataset analysis</w:t>
      </w:r>
    </w:p>
    <w:p>
      <w:pPr>
        <w:spacing w:after="40" w:before="0"/>
      </w:pPr>
      <w:r>
        <w:rPr>
          <w:rFonts w:ascii="Arial" w:cs="Arial" w:eastAsia="Arial" w:hAnsi="Arial"/>
          <w:b/>
          <w:bCs/>
          <w:sz w:val="20"/>
          <w:szCs w:val="20"/>
        </w:rPr>
        <w:t xml:space="preserve">Programming &amp; Tools:  </w:t>
      </w:r>
      <w:r>
        <w:rPr>
          <w:rFonts w:ascii="Arial" w:cs="Arial" w:eastAsia="Arial" w:hAnsi="Arial"/>
          <w:sz w:val="20"/>
          <w:szCs w:val="20"/>
        </w:rPr>
        <w:t xml:space="preserve">Python (Pandas, NumPy, SciPy, Matplotlib, SymPy, CuPy), C/C++, CUDA / GPU computing, Git, LaTeX, Linux / Bash</w:t>
      </w:r>
    </w:p>
    <w:p>
      <w:pPr>
        <w:pBdr>
          <w:bottom w:val="single" w:color="2E5496" w:sz="8" w:space="2"/>
        </w:pBdr>
        <w:spacing w:after="60" w:before="140"/>
      </w:pPr>
      <w:r>
        <w:rPr>
          <w:rFonts w:ascii="Arial" w:cs="Arial" w:eastAsia="Arial" w:hAnsi="Arial"/>
          <w:b/>
          <w:bCs/>
          <w:color w:val="1F3864"/>
          <w:sz w:val="22"/>
          <w:szCs w:val="22"/>
        </w:rPr>
        <w:t xml:space="preserve">ADDITIONAL</w:t>
      </w:r>
    </w:p>
    <w:p>
      <w:pPr>
        <w:spacing w:after="0"/>
      </w:pPr>
      <w:r>
        <w:rPr>
          <w:rFonts w:ascii="Arial" w:cs="Arial" w:eastAsia="Arial" w:hAnsi="Arial"/>
          <w:sz w:val="20"/>
          <w:szCs w:val="20"/>
        </w:rPr>
        <w:t xml:space="preserve">Eagle Scout, Boy Scouts of America   •   Brazilian Jiu-Jitsu practitioner</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4" w:hanging="18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2026-06-23T07:44:58.202Z</dcterms:created>
  <dcterms:modified xsi:type="dcterms:W3CDTF">2026-06-23T07:44:58.215Z</dcterms:modified>
</cp:coreProperties>
</file>

<file path=docProps/custom.xml><?xml version="1.0" encoding="utf-8"?>
<Properties xmlns="http://schemas.openxmlformats.org/officeDocument/2006/custom-properties" xmlns:vt="http://schemas.openxmlformats.org/officeDocument/2006/docPropsVTypes"/>
</file>